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A0CF7" w14:textId="77777777" w:rsidR="00EF0E7E" w:rsidRPr="00CF6BC7" w:rsidRDefault="00EF0E7E" w:rsidP="0083252A">
      <w:pPr>
        <w:rPr>
          <w:rFonts w:ascii="Arial" w:hAnsi="Arial" w:cs="Arial"/>
          <w:sz w:val="22"/>
          <w:szCs w:val="22"/>
        </w:rPr>
      </w:pPr>
    </w:p>
    <w:p w14:paraId="55D01CA5" w14:textId="77777777" w:rsidR="00B9396C" w:rsidRPr="00CF6BC7" w:rsidRDefault="00B9396C" w:rsidP="0083252A">
      <w:pPr>
        <w:rPr>
          <w:rFonts w:ascii="Arial" w:hAnsi="Arial" w:cs="Arial"/>
          <w:sz w:val="22"/>
          <w:szCs w:val="22"/>
        </w:rPr>
      </w:pPr>
    </w:p>
    <w:p w14:paraId="2BE7D9A2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  <w:r w:rsidRPr="00CF6BC7">
        <w:rPr>
          <w:rFonts w:ascii="Arial" w:hAnsi="Arial" w:cs="Arial"/>
          <w:b/>
          <w:sz w:val="22"/>
          <w:szCs w:val="22"/>
        </w:rPr>
        <w:t>DECLARACIÓN DE VIGENCIA TECNOLÓGICA</w:t>
      </w:r>
    </w:p>
    <w:p w14:paraId="7894E0B5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</w:p>
    <w:p w14:paraId="027D7D30" w14:textId="44354D60" w:rsidR="00B9396C" w:rsidRPr="00E926C1" w:rsidRDefault="00B9396C" w:rsidP="00E926C1">
      <w:pPr>
        <w:jc w:val="both"/>
        <w:rPr>
          <w:rFonts w:ascii="Arial" w:hAnsi="Arial" w:cs="Arial"/>
          <w:sz w:val="22"/>
          <w:szCs w:val="22"/>
        </w:rPr>
      </w:pPr>
      <w:r w:rsidRPr="00CF6BC7">
        <w:rPr>
          <w:rFonts w:ascii="Arial" w:hAnsi="Arial" w:cs="Arial"/>
          <w:sz w:val="22"/>
          <w:szCs w:val="22"/>
        </w:rPr>
        <w:t>De conformidad a lo que establece el Ar</w:t>
      </w:r>
      <w:r w:rsidR="009566A4">
        <w:rPr>
          <w:rFonts w:ascii="Arial" w:hAnsi="Arial" w:cs="Arial"/>
          <w:sz w:val="22"/>
          <w:szCs w:val="22"/>
        </w:rPr>
        <w:t>t</w:t>
      </w:r>
      <w:r w:rsidRPr="00CF6BC7">
        <w:rPr>
          <w:rFonts w:ascii="Arial" w:hAnsi="Arial" w:cs="Arial"/>
          <w:sz w:val="22"/>
          <w:szCs w:val="22"/>
        </w:rPr>
        <w:t xml:space="preserve">. 4 de la Ley Orgánica del Sistema Nacional de Contratación Pública, en concordancia con el </w:t>
      </w:r>
      <w:r w:rsidR="00E926C1">
        <w:rPr>
          <w:rFonts w:ascii="Arial" w:hAnsi="Arial" w:cs="Arial"/>
          <w:sz w:val="22"/>
          <w:szCs w:val="22"/>
        </w:rPr>
        <w:t xml:space="preserve">Capítulo V </w:t>
      </w:r>
      <w:r w:rsidR="00E926C1" w:rsidRPr="00E926C1">
        <w:rPr>
          <w:rFonts w:ascii="Arial" w:hAnsi="Arial" w:cs="Arial"/>
          <w:sz w:val="22"/>
          <w:szCs w:val="22"/>
        </w:rPr>
        <w:t>PRINCIPIO DE VIGENCIA TECNOLÓGICA</w:t>
      </w:r>
      <w:r w:rsidRPr="00CF6BC7">
        <w:rPr>
          <w:rFonts w:ascii="Arial" w:hAnsi="Arial" w:cs="Arial"/>
          <w:sz w:val="22"/>
          <w:szCs w:val="22"/>
        </w:rPr>
        <w:t>,</w:t>
      </w:r>
      <w:r w:rsidR="00E926C1">
        <w:rPr>
          <w:rFonts w:ascii="Arial" w:hAnsi="Arial" w:cs="Arial"/>
          <w:sz w:val="22"/>
          <w:szCs w:val="22"/>
        </w:rPr>
        <w:t xml:space="preserve"> Resolución Nro. R.E-SERCOP-2023-0134 de la Normativa Secundaria del Sistema Nacional d</w:t>
      </w:r>
      <w:r w:rsidR="00E926C1" w:rsidRPr="00E926C1">
        <w:rPr>
          <w:rFonts w:ascii="Arial" w:hAnsi="Arial" w:cs="Arial"/>
          <w:sz w:val="22"/>
          <w:szCs w:val="22"/>
        </w:rPr>
        <w:t>e Contratación Pública -SNCP-</w:t>
      </w:r>
      <w:r w:rsidRPr="00CF6BC7">
        <w:rPr>
          <w:rFonts w:ascii="Arial" w:hAnsi="Arial" w:cs="Arial"/>
          <w:sz w:val="22"/>
          <w:szCs w:val="22"/>
        </w:rPr>
        <w:t xml:space="preserve"> se indica que, el proceso de </w:t>
      </w:r>
      <w:r w:rsidR="00CB5D40" w:rsidRPr="00CB5D40">
        <w:rPr>
          <w:rFonts w:ascii="Arial" w:hAnsi="Arial" w:cs="Arial"/>
          <w:b/>
          <w:bCs/>
          <w:color w:val="00B0F0"/>
          <w:sz w:val="22"/>
          <w:szCs w:val="22"/>
        </w:rPr>
        <w:t>ADQUISICIÓN DE UNA IMPRESORA PARA LA DIRECCIÓN DE PLANEAMIENTO DE LA UNIVERSIDAD TÉCNICA DEL NORTE</w:t>
      </w:r>
      <w:r w:rsidRPr="00CF6BC7">
        <w:rPr>
          <w:rFonts w:ascii="Arial" w:hAnsi="Arial" w:cs="Arial"/>
          <w:b/>
          <w:bCs/>
          <w:sz w:val="22"/>
          <w:szCs w:val="22"/>
        </w:rPr>
        <w:t xml:space="preserve">, </w:t>
      </w:r>
      <w:r w:rsidR="00CB5D40">
        <w:rPr>
          <w:rFonts w:ascii="Arial" w:hAnsi="Arial" w:cs="Arial"/>
          <w:bCs/>
          <w:color w:val="00B0F0"/>
          <w:sz w:val="22"/>
          <w:szCs w:val="22"/>
        </w:rPr>
        <w:t>SI</w:t>
      </w:r>
      <w:r w:rsidRPr="00CF6BC7">
        <w:rPr>
          <w:rFonts w:ascii="Arial" w:hAnsi="Arial" w:cs="Arial"/>
          <w:bCs/>
          <w:sz w:val="22"/>
          <w:szCs w:val="22"/>
        </w:rPr>
        <w:t xml:space="preserve"> requiere de la aplicación del principio de Vigencia Tecnológica.</w:t>
      </w:r>
    </w:p>
    <w:p w14:paraId="2338509D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42795707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440C76AB" w14:textId="259B484B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  <w:r w:rsidRPr="00CF6BC7">
        <w:rPr>
          <w:rFonts w:ascii="Arial" w:hAnsi="Arial" w:cs="Arial"/>
          <w:bCs/>
          <w:sz w:val="22"/>
          <w:szCs w:val="22"/>
        </w:rPr>
        <w:t xml:space="preserve">Ibarra, </w:t>
      </w:r>
      <w:r w:rsidR="009566A4">
        <w:rPr>
          <w:rFonts w:ascii="Arial" w:hAnsi="Arial" w:cs="Arial"/>
          <w:bCs/>
          <w:color w:val="00B0F0"/>
          <w:sz w:val="22"/>
          <w:szCs w:val="22"/>
        </w:rPr>
        <w:t>17</w:t>
      </w:r>
      <w:r w:rsidR="00C51B53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CB5D40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2D3150C5" w14:textId="77777777" w:rsidR="00B9396C" w:rsidRPr="00500AC3" w:rsidRDefault="00B9396C" w:rsidP="00B9396C">
      <w:pPr>
        <w:pStyle w:val="Ttulo1"/>
        <w:rPr>
          <w:rFonts w:ascii="Arial" w:eastAsiaTheme="minorHAnsi" w:hAnsi="Arial" w:cs="Arial"/>
          <w:b w:val="0"/>
          <w:bCs w:val="0"/>
          <w:sz w:val="22"/>
          <w:szCs w:val="22"/>
          <w:lang w:val="es-EC"/>
        </w:rPr>
      </w:pPr>
    </w:p>
    <w:p w14:paraId="57F45674" w14:textId="3C241883" w:rsidR="00B9396C" w:rsidRPr="00500AC3" w:rsidRDefault="00EB2D6A" w:rsidP="00B9396C">
      <w:pPr>
        <w:pStyle w:val="Ttulo1"/>
        <w:tabs>
          <w:tab w:val="left" w:pos="6375"/>
        </w:tabs>
        <w:rPr>
          <w:rFonts w:ascii="Arial" w:hAnsi="Arial" w:cs="Arial"/>
          <w:b w:val="0"/>
          <w:sz w:val="22"/>
          <w:szCs w:val="22"/>
          <w:lang w:val="es-EC"/>
        </w:rPr>
      </w:pPr>
      <w:r>
        <w:rPr>
          <w:rFonts w:ascii="Arial" w:hAnsi="Arial" w:cs="Arial"/>
          <w:b w:val="0"/>
          <w:sz w:val="22"/>
          <w:szCs w:val="22"/>
          <w:lang w:val="es-EC"/>
        </w:rPr>
        <w:t>Atentamente,</w:t>
      </w:r>
      <w:r w:rsidR="00B9396C" w:rsidRPr="00500AC3">
        <w:rPr>
          <w:rFonts w:ascii="Arial" w:hAnsi="Arial" w:cs="Arial"/>
          <w:b w:val="0"/>
          <w:sz w:val="22"/>
          <w:szCs w:val="22"/>
          <w:lang w:val="es-EC"/>
        </w:rPr>
        <w:tab/>
      </w:r>
    </w:p>
    <w:p w14:paraId="53A58585" w14:textId="77777777" w:rsidR="00B9396C" w:rsidRPr="00500AC3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10000FF1" w14:textId="77777777" w:rsidR="00B9396C" w:rsidRPr="00500AC3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691EE5" w14:paraId="044635B7" w14:textId="77777777" w:rsidTr="00DA7899">
        <w:trPr>
          <w:trHeight w:val="236"/>
        </w:trPr>
        <w:tc>
          <w:tcPr>
            <w:tcW w:w="1583" w:type="pct"/>
          </w:tcPr>
          <w:p w14:paraId="6D70551C" w14:textId="3D7B7830" w:rsidR="00691EE5" w:rsidRPr="00344CE3" w:rsidRDefault="00691EE5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500AC3">
              <w:rPr>
                <w:b/>
                <w:bCs/>
              </w:rPr>
              <w:t>do</w:t>
            </w:r>
          </w:p>
        </w:tc>
        <w:tc>
          <w:tcPr>
            <w:tcW w:w="1752" w:type="pct"/>
          </w:tcPr>
          <w:p w14:paraId="097DF4BB" w14:textId="19781378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</w:t>
            </w:r>
            <w:r w:rsidR="00500AC3">
              <w:rPr>
                <w:b/>
                <w:bCs/>
              </w:rPr>
              <w:t>ado</w:t>
            </w:r>
          </w:p>
        </w:tc>
        <w:tc>
          <w:tcPr>
            <w:tcW w:w="1665" w:type="pct"/>
          </w:tcPr>
          <w:p w14:paraId="40227097" w14:textId="5319BE6E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500AC3">
              <w:rPr>
                <w:b/>
                <w:bCs/>
              </w:rPr>
              <w:t>do</w:t>
            </w:r>
          </w:p>
        </w:tc>
      </w:tr>
      <w:tr w:rsidR="00691EE5" w14:paraId="51729505" w14:textId="77777777" w:rsidTr="00DA7899">
        <w:trPr>
          <w:trHeight w:val="1126"/>
        </w:trPr>
        <w:tc>
          <w:tcPr>
            <w:tcW w:w="1583" w:type="pct"/>
          </w:tcPr>
          <w:p w14:paraId="14874D54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25AE4A90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2A6F2EE3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06667344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23609F0B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4CC22A5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4FDEE7B4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356BC2A7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0217477B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521DDFBF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5F1D86B7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0AC613A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6BEC4966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62C8D18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4D1C0608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47204BC1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3D0705B4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33CBB75C" w14:textId="77777777" w:rsidR="00B9396C" w:rsidRPr="00CF6BC7" w:rsidRDefault="00B9396C" w:rsidP="00691EE5">
      <w:pPr>
        <w:pStyle w:val="Ttulo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9396C" w:rsidRPr="00CF6BC7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206C0" w14:textId="77777777" w:rsidR="00006903" w:rsidRDefault="00006903">
      <w:r>
        <w:separator/>
      </w:r>
    </w:p>
  </w:endnote>
  <w:endnote w:type="continuationSeparator" w:id="0">
    <w:p w14:paraId="1EDC2EF3" w14:textId="77777777" w:rsidR="00006903" w:rsidRDefault="0000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AC85E" w14:textId="77777777" w:rsidR="001E3F24" w:rsidRDefault="001E3F24" w:rsidP="001E3F24"/>
  <w:p w14:paraId="09B56544" w14:textId="77777777" w:rsidR="001E3F24" w:rsidRDefault="001E3F24" w:rsidP="001E3F24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6DEDF6" wp14:editId="264ED886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C111851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D56492" wp14:editId="4A80115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84FEF7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0EFA8E24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3D2BA38A" w14:textId="659EB32E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EB2D6A" w:rsidRPr="00EB2D6A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EB2D6A" w:rsidRPr="00EB2D6A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4E2DC245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4C82A270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4A9E8691" w14:textId="77777777" w:rsidR="001E3F24" w:rsidRPr="00BE5843" w:rsidRDefault="00006903" w:rsidP="001E3F24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1E3F24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3E9D4763" w14:textId="77777777" w:rsidR="00EF0E7E" w:rsidRPr="00261CA3" w:rsidRDefault="00EF0E7E" w:rsidP="00EF0E7E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0F8DE" w14:textId="77777777" w:rsidR="00006903" w:rsidRDefault="00006903">
      <w:r>
        <w:separator/>
      </w:r>
    </w:p>
  </w:footnote>
  <w:footnote w:type="continuationSeparator" w:id="0">
    <w:p w14:paraId="5250E088" w14:textId="77777777" w:rsidR="00006903" w:rsidRDefault="0000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B9EC0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463055C" wp14:editId="25D16773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6D7A7620" wp14:editId="0E12912E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584662" wp14:editId="4A91120A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267B25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9584662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2E267B25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168613D4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30B36B08" w14:textId="77777777" w:rsidR="00EF0E7E" w:rsidRPr="00F70FC4" w:rsidRDefault="00AC1C66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6E1DE287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0"/>
  </w:num>
  <w:num w:numId="5">
    <w:abstractNumId w:val="33"/>
  </w:num>
  <w:num w:numId="6">
    <w:abstractNumId w:val="7"/>
  </w:num>
  <w:num w:numId="7">
    <w:abstractNumId w:val="22"/>
  </w:num>
  <w:num w:numId="8">
    <w:abstractNumId w:val="31"/>
  </w:num>
  <w:num w:numId="9">
    <w:abstractNumId w:val="3"/>
  </w:num>
  <w:num w:numId="10">
    <w:abstractNumId w:val="19"/>
  </w:num>
  <w:num w:numId="11">
    <w:abstractNumId w:val="18"/>
  </w:num>
  <w:num w:numId="12">
    <w:abstractNumId w:val="30"/>
  </w:num>
  <w:num w:numId="13">
    <w:abstractNumId w:val="9"/>
  </w:num>
  <w:num w:numId="14">
    <w:abstractNumId w:val="21"/>
  </w:num>
  <w:num w:numId="15">
    <w:abstractNumId w:val="0"/>
  </w:num>
  <w:num w:numId="16">
    <w:abstractNumId w:val="24"/>
  </w:num>
  <w:num w:numId="17">
    <w:abstractNumId w:val="17"/>
  </w:num>
  <w:num w:numId="18">
    <w:abstractNumId w:val="13"/>
  </w:num>
  <w:num w:numId="19">
    <w:abstractNumId w:val="28"/>
  </w:num>
  <w:num w:numId="20">
    <w:abstractNumId w:val="26"/>
  </w:num>
  <w:num w:numId="21">
    <w:abstractNumId w:val="16"/>
  </w:num>
  <w:num w:numId="22">
    <w:abstractNumId w:val="12"/>
  </w:num>
  <w:num w:numId="23">
    <w:abstractNumId w:val="8"/>
  </w:num>
  <w:num w:numId="24">
    <w:abstractNumId w:val="10"/>
  </w:num>
  <w:num w:numId="25">
    <w:abstractNumId w:val="1"/>
  </w:num>
  <w:num w:numId="26">
    <w:abstractNumId w:val="6"/>
  </w:num>
  <w:num w:numId="27">
    <w:abstractNumId w:val="25"/>
  </w:num>
  <w:num w:numId="28">
    <w:abstractNumId w:val="29"/>
  </w:num>
  <w:num w:numId="29">
    <w:abstractNumId w:val="5"/>
  </w:num>
  <w:num w:numId="30">
    <w:abstractNumId w:val="2"/>
  </w:num>
  <w:num w:numId="31">
    <w:abstractNumId w:val="15"/>
  </w:num>
  <w:num w:numId="32">
    <w:abstractNumId w:val="14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06903"/>
    <w:rsid w:val="00052F58"/>
    <w:rsid w:val="00071795"/>
    <w:rsid w:val="00083A60"/>
    <w:rsid w:val="0015062C"/>
    <w:rsid w:val="001722EA"/>
    <w:rsid w:val="001B063D"/>
    <w:rsid w:val="001E3F24"/>
    <w:rsid w:val="001F4E52"/>
    <w:rsid w:val="00264F25"/>
    <w:rsid w:val="00294C33"/>
    <w:rsid w:val="002A3805"/>
    <w:rsid w:val="002D2FE1"/>
    <w:rsid w:val="003F0D8D"/>
    <w:rsid w:val="003F7DF6"/>
    <w:rsid w:val="004031BC"/>
    <w:rsid w:val="00474CB3"/>
    <w:rsid w:val="004B02FD"/>
    <w:rsid w:val="00500AC3"/>
    <w:rsid w:val="00564875"/>
    <w:rsid w:val="005B5B58"/>
    <w:rsid w:val="00633DA9"/>
    <w:rsid w:val="006420E3"/>
    <w:rsid w:val="00691EE5"/>
    <w:rsid w:val="006D6D59"/>
    <w:rsid w:val="007568B5"/>
    <w:rsid w:val="007E46C7"/>
    <w:rsid w:val="0083252A"/>
    <w:rsid w:val="00853022"/>
    <w:rsid w:val="00902FF4"/>
    <w:rsid w:val="009566A4"/>
    <w:rsid w:val="00A146FB"/>
    <w:rsid w:val="00AC1C66"/>
    <w:rsid w:val="00AE09E8"/>
    <w:rsid w:val="00B2780E"/>
    <w:rsid w:val="00B9396C"/>
    <w:rsid w:val="00B93C4A"/>
    <w:rsid w:val="00C021C8"/>
    <w:rsid w:val="00C51B53"/>
    <w:rsid w:val="00C55922"/>
    <w:rsid w:val="00CB5D40"/>
    <w:rsid w:val="00CE25B8"/>
    <w:rsid w:val="00CF6BC7"/>
    <w:rsid w:val="00D1773B"/>
    <w:rsid w:val="00D55227"/>
    <w:rsid w:val="00E120F9"/>
    <w:rsid w:val="00E56D29"/>
    <w:rsid w:val="00E926C1"/>
    <w:rsid w:val="00EA55C8"/>
    <w:rsid w:val="00EA672B"/>
    <w:rsid w:val="00EB2D6A"/>
    <w:rsid w:val="00EB7FB0"/>
    <w:rsid w:val="00EF0E7E"/>
    <w:rsid w:val="00F05715"/>
    <w:rsid w:val="00F5015D"/>
    <w:rsid w:val="00F975A8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39737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6</cp:revision>
  <dcterms:created xsi:type="dcterms:W3CDTF">2025-01-13T17:37:00Z</dcterms:created>
  <dcterms:modified xsi:type="dcterms:W3CDTF">2025-01-17T17:05:00Z</dcterms:modified>
</cp:coreProperties>
</file>