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C8DF0" w14:textId="77777777" w:rsidR="00F332F7" w:rsidRPr="00C1697B" w:rsidRDefault="00F332F7">
      <w:pPr>
        <w:rPr>
          <w:rFonts w:ascii="Arial" w:hAnsi="Arial" w:cs="Arial"/>
          <w:b/>
          <w:sz w:val="22"/>
          <w:szCs w:val="22"/>
        </w:rPr>
      </w:pPr>
    </w:p>
    <w:p w14:paraId="468DF98B" w14:textId="42239731" w:rsidR="00F332F7" w:rsidRPr="00C1697B" w:rsidRDefault="00AB7E55">
      <w:pPr>
        <w:ind w:left="708" w:hanging="708"/>
        <w:jc w:val="center"/>
        <w:rPr>
          <w:rFonts w:ascii="Arial" w:hAnsi="Arial" w:cs="Arial"/>
          <w:b/>
          <w:sz w:val="22"/>
          <w:szCs w:val="22"/>
        </w:rPr>
      </w:pPr>
      <w:r w:rsidRPr="00C1697B">
        <w:rPr>
          <w:rFonts w:ascii="Arial" w:hAnsi="Arial" w:cs="Arial"/>
          <w:b/>
          <w:sz w:val="22"/>
          <w:szCs w:val="22"/>
        </w:rPr>
        <w:t>TÉRMINOS DE REFERENCIA/</w:t>
      </w:r>
      <w:r w:rsidRPr="0053167C">
        <w:rPr>
          <w:rFonts w:ascii="Arial" w:hAnsi="Arial" w:cs="Arial"/>
          <w:b/>
          <w:color w:val="5B9BD5" w:themeColor="accent1"/>
          <w:sz w:val="22"/>
          <w:szCs w:val="22"/>
        </w:rPr>
        <w:t>SERVICIO</w:t>
      </w:r>
      <w:r w:rsidR="00E05E97" w:rsidRPr="0053167C">
        <w:rPr>
          <w:rFonts w:ascii="Arial" w:hAnsi="Arial" w:cs="Arial"/>
          <w:b/>
          <w:color w:val="5B9BD5" w:themeColor="accent1"/>
          <w:sz w:val="22"/>
          <w:szCs w:val="22"/>
        </w:rPr>
        <w:t xml:space="preserve"> ESTANDARIZADO</w:t>
      </w:r>
    </w:p>
    <w:p w14:paraId="4FAB1CAA" w14:textId="77777777" w:rsidR="00F332F7" w:rsidRPr="00C1697B" w:rsidRDefault="00F332F7">
      <w:pPr>
        <w:jc w:val="center"/>
        <w:rPr>
          <w:rFonts w:ascii="Arial" w:hAnsi="Arial" w:cs="Arial"/>
          <w:b/>
          <w:sz w:val="22"/>
          <w:szCs w:val="22"/>
        </w:rPr>
      </w:pPr>
    </w:p>
    <w:p w14:paraId="7277976C" w14:textId="77777777" w:rsidR="00F332F7" w:rsidRPr="00C1697B" w:rsidRDefault="00AB7E55">
      <w:pPr>
        <w:jc w:val="center"/>
        <w:rPr>
          <w:rFonts w:ascii="Arial" w:hAnsi="Arial" w:cs="Arial"/>
          <w:b/>
          <w:sz w:val="22"/>
          <w:szCs w:val="22"/>
        </w:rPr>
      </w:pPr>
      <w:r w:rsidRPr="00C1697B">
        <w:rPr>
          <w:rFonts w:ascii="Arial" w:hAnsi="Arial" w:cs="Arial"/>
          <w:b/>
          <w:sz w:val="22"/>
          <w:szCs w:val="22"/>
        </w:rPr>
        <w:t>CONDICIONES DEL PROCESO</w:t>
      </w:r>
    </w:p>
    <w:p w14:paraId="70F8F920" w14:textId="77777777" w:rsidR="00F332F7" w:rsidRPr="00C1697B" w:rsidRDefault="00F332F7">
      <w:pPr>
        <w:jc w:val="center"/>
        <w:rPr>
          <w:rFonts w:ascii="Arial" w:hAnsi="Arial" w:cs="Arial"/>
          <w:b/>
          <w:sz w:val="22"/>
          <w:szCs w:val="22"/>
        </w:rPr>
      </w:pPr>
    </w:p>
    <w:p w14:paraId="5E18E224" w14:textId="773A6E91" w:rsidR="00F332F7" w:rsidRPr="00C1697B" w:rsidRDefault="00AB7E55">
      <w:pPr>
        <w:jc w:val="both"/>
        <w:rPr>
          <w:rFonts w:ascii="Arial" w:hAnsi="Arial" w:cs="Arial"/>
          <w:color w:val="0070C0"/>
          <w:sz w:val="22"/>
          <w:szCs w:val="22"/>
        </w:rPr>
      </w:pPr>
      <w:r w:rsidRPr="00C1697B">
        <w:rPr>
          <w:rFonts w:ascii="Arial" w:hAnsi="Arial" w:cs="Arial"/>
          <w:b/>
          <w:sz w:val="22"/>
          <w:szCs w:val="22"/>
        </w:rPr>
        <w:t xml:space="preserve">FECHA: </w:t>
      </w:r>
      <w:r w:rsidR="009A1A1C">
        <w:rPr>
          <w:rFonts w:ascii="Arial" w:hAnsi="Arial" w:cs="Arial"/>
          <w:bCs/>
          <w:color w:val="5B9BD5" w:themeColor="accent1"/>
          <w:sz w:val="22"/>
          <w:szCs w:val="22"/>
          <w:lang w:val="es-ES"/>
        </w:rPr>
        <w:t>24</w:t>
      </w:r>
      <w:r w:rsidR="00774CDE" w:rsidRPr="0053167C">
        <w:rPr>
          <w:rFonts w:ascii="Arial" w:hAnsi="Arial" w:cs="Arial"/>
          <w:bCs/>
          <w:color w:val="5B9BD5" w:themeColor="accent1"/>
          <w:sz w:val="22"/>
          <w:szCs w:val="22"/>
          <w:lang w:val="es-ES"/>
        </w:rPr>
        <w:t xml:space="preserve"> de </w:t>
      </w:r>
      <w:r w:rsidR="001C2CF7" w:rsidRPr="0053167C">
        <w:rPr>
          <w:rFonts w:ascii="Arial" w:hAnsi="Arial" w:cs="Arial"/>
          <w:bCs/>
          <w:color w:val="5B9BD5" w:themeColor="accent1"/>
          <w:sz w:val="22"/>
          <w:szCs w:val="22"/>
          <w:lang w:val="es-ES"/>
        </w:rPr>
        <w:t>septiembre</w:t>
      </w:r>
      <w:r w:rsidR="00774CDE" w:rsidRPr="0053167C">
        <w:rPr>
          <w:rFonts w:ascii="Arial" w:hAnsi="Arial" w:cs="Arial"/>
          <w:bCs/>
          <w:color w:val="5B9BD5" w:themeColor="accent1"/>
          <w:sz w:val="22"/>
          <w:szCs w:val="22"/>
          <w:lang w:val="es-ES"/>
        </w:rPr>
        <w:t xml:space="preserve"> de 2026</w:t>
      </w:r>
    </w:p>
    <w:p w14:paraId="4396B25A" w14:textId="77777777" w:rsidR="00FF766C" w:rsidRDefault="00FF766C" w:rsidP="00FF766C">
      <w:pPr>
        <w:pStyle w:val="Prrafodelista"/>
        <w:spacing w:after="0" w:line="240" w:lineRule="auto"/>
        <w:ind w:left="0"/>
        <w:rPr>
          <w:rFonts w:ascii="Arial" w:hAnsi="Arial" w:cs="Arial"/>
          <w:b/>
        </w:rPr>
      </w:pPr>
    </w:p>
    <w:p w14:paraId="07FCF7CB" w14:textId="3111ED29" w:rsidR="00F332F7" w:rsidRDefault="00AB7E55" w:rsidP="00FF766C">
      <w:pPr>
        <w:pStyle w:val="Prrafodelista"/>
        <w:numPr>
          <w:ilvl w:val="0"/>
          <w:numId w:val="1"/>
        </w:numPr>
        <w:spacing w:after="0" w:line="240" w:lineRule="auto"/>
        <w:rPr>
          <w:rFonts w:ascii="Arial" w:hAnsi="Arial" w:cs="Arial"/>
          <w:b/>
        </w:rPr>
      </w:pPr>
      <w:r w:rsidRPr="00C1697B">
        <w:rPr>
          <w:rFonts w:ascii="Arial" w:hAnsi="Arial" w:cs="Arial"/>
          <w:b/>
        </w:rPr>
        <w:t>ANTECEDENTES:</w:t>
      </w:r>
    </w:p>
    <w:p w14:paraId="136DA3B0" w14:textId="77777777" w:rsidR="009B2C99" w:rsidRDefault="009B2C99" w:rsidP="009B2C99">
      <w:pPr>
        <w:pStyle w:val="Prrafodelista"/>
        <w:spacing w:after="0" w:line="240" w:lineRule="auto"/>
        <w:rPr>
          <w:rFonts w:ascii="Arial" w:hAnsi="Arial" w:cs="Arial"/>
          <w:b/>
        </w:rPr>
      </w:pPr>
    </w:p>
    <w:p w14:paraId="5AABEEBD" w14:textId="7EA4CD87" w:rsidR="009B2C99" w:rsidRPr="009B2C99" w:rsidRDefault="009B2C99" w:rsidP="009B2C99">
      <w:pPr>
        <w:pStyle w:val="Prrafodelista"/>
        <w:spacing w:after="0" w:line="240" w:lineRule="auto"/>
        <w:jc w:val="both"/>
        <w:rPr>
          <w:rFonts w:ascii="Arial" w:hAnsi="Arial" w:cs="Arial"/>
          <w:bCs/>
          <w:color w:val="5B9BD5" w:themeColor="accent1"/>
        </w:rPr>
      </w:pPr>
      <w:r w:rsidRPr="009B2C99">
        <w:rPr>
          <w:rFonts w:ascii="Arial" w:hAnsi="Arial" w:cs="Arial"/>
          <w:bCs/>
          <w:color w:val="5B9BD5" w:themeColor="accent1"/>
        </w:rPr>
        <w:t>Describir brevemente los hechos, circunstancias y antecedentes institucionales que originan la necesidad de contratación. Incluir, cuando corresponda, contrataciones anteriores, situación actual, normativa interna relacionada, proyectos, programas, convenios, informes o documentos que permitan comprender el contexto del requerimiento.</w:t>
      </w:r>
    </w:p>
    <w:p w14:paraId="7A4E58D6" w14:textId="77777777" w:rsidR="00FF766C" w:rsidRDefault="00FF766C" w:rsidP="00FF766C">
      <w:pPr>
        <w:pStyle w:val="Prrafodelista"/>
        <w:spacing w:after="0" w:line="240" w:lineRule="auto"/>
        <w:ind w:left="0"/>
        <w:rPr>
          <w:rFonts w:ascii="Arial" w:hAnsi="Arial" w:cs="Arial"/>
          <w:b/>
        </w:rPr>
      </w:pPr>
    </w:p>
    <w:p w14:paraId="0B3B6978" w14:textId="7D8E42BA" w:rsidR="00FF766C" w:rsidRDefault="00AB7E55" w:rsidP="00FF766C">
      <w:pPr>
        <w:pStyle w:val="Prrafodelista"/>
        <w:numPr>
          <w:ilvl w:val="0"/>
          <w:numId w:val="1"/>
        </w:numPr>
        <w:spacing w:after="0" w:line="240" w:lineRule="auto"/>
        <w:rPr>
          <w:rFonts w:ascii="Arial" w:hAnsi="Arial" w:cs="Arial"/>
          <w:b/>
        </w:rPr>
      </w:pPr>
      <w:r w:rsidRPr="00C1697B">
        <w:rPr>
          <w:rFonts w:ascii="Arial" w:hAnsi="Arial" w:cs="Arial"/>
          <w:b/>
        </w:rPr>
        <w:t>OBJETIVOS:</w:t>
      </w:r>
    </w:p>
    <w:p w14:paraId="2CEF04F4" w14:textId="77777777" w:rsidR="009B2C99" w:rsidRDefault="009B2C99" w:rsidP="009B2C99">
      <w:pPr>
        <w:pStyle w:val="Prrafodelista"/>
        <w:rPr>
          <w:rFonts w:ascii="Arial" w:hAnsi="Arial" w:cs="Arial"/>
          <w:b/>
        </w:rPr>
      </w:pPr>
    </w:p>
    <w:p w14:paraId="0B0C9A05" w14:textId="2C7F5BBC" w:rsidR="009B2C99" w:rsidRDefault="009B2C99" w:rsidP="009B2C99">
      <w:pPr>
        <w:pStyle w:val="Prrafodelista"/>
        <w:jc w:val="both"/>
        <w:rPr>
          <w:rFonts w:ascii="Arial" w:hAnsi="Arial" w:cs="Arial"/>
          <w:b/>
          <w:color w:val="5B9BD5" w:themeColor="accent1"/>
        </w:rPr>
      </w:pPr>
      <w:r w:rsidRPr="009B2C99">
        <w:rPr>
          <w:rFonts w:ascii="Arial" w:hAnsi="Arial" w:cs="Arial"/>
          <w:b/>
          <w:color w:val="5B9BD5" w:themeColor="accent1"/>
        </w:rPr>
        <w:t>Se recomienda establecer:</w:t>
      </w:r>
    </w:p>
    <w:p w14:paraId="7D7D5DCC" w14:textId="77777777" w:rsidR="009B2C99" w:rsidRPr="009B2C99" w:rsidRDefault="009B2C99" w:rsidP="009B2C99">
      <w:pPr>
        <w:pStyle w:val="Prrafodelista"/>
        <w:jc w:val="both"/>
        <w:rPr>
          <w:rFonts w:ascii="Arial" w:hAnsi="Arial" w:cs="Arial"/>
          <w:bCs/>
          <w:color w:val="5B9BD5" w:themeColor="accent1"/>
        </w:rPr>
      </w:pPr>
    </w:p>
    <w:p w14:paraId="4D844CDA" w14:textId="77777777" w:rsidR="009B2C99" w:rsidRPr="009B2C99" w:rsidRDefault="009B2C99" w:rsidP="009B2C99">
      <w:pPr>
        <w:pStyle w:val="Prrafodelista"/>
        <w:jc w:val="both"/>
        <w:rPr>
          <w:rFonts w:ascii="Arial" w:hAnsi="Arial" w:cs="Arial"/>
          <w:bCs/>
          <w:color w:val="5B9BD5" w:themeColor="accent1"/>
        </w:rPr>
      </w:pPr>
      <w:r w:rsidRPr="009B2C99">
        <w:rPr>
          <w:rFonts w:ascii="Arial" w:hAnsi="Arial" w:cs="Arial"/>
          <w:b/>
          <w:color w:val="5B9BD5" w:themeColor="accent1"/>
        </w:rPr>
        <w:t>Objetivo general:</w:t>
      </w:r>
      <w:r w:rsidRPr="009B2C99">
        <w:rPr>
          <w:rFonts w:ascii="Arial" w:hAnsi="Arial" w:cs="Arial"/>
          <w:bCs/>
          <w:color w:val="5B9BD5" w:themeColor="accent1"/>
        </w:rPr>
        <w:t xml:space="preserve"> resultado principal que se espera obtener con la contratación.</w:t>
      </w:r>
    </w:p>
    <w:p w14:paraId="77CA3987" w14:textId="77777777" w:rsidR="009B2C99" w:rsidRPr="009B2C99" w:rsidRDefault="009B2C99" w:rsidP="009B2C99">
      <w:pPr>
        <w:pStyle w:val="Prrafodelista"/>
        <w:jc w:val="both"/>
        <w:rPr>
          <w:rFonts w:ascii="Arial" w:hAnsi="Arial" w:cs="Arial"/>
          <w:bCs/>
          <w:color w:val="5B9BD5" w:themeColor="accent1"/>
        </w:rPr>
      </w:pPr>
      <w:r w:rsidRPr="009B2C99">
        <w:rPr>
          <w:rFonts w:ascii="Arial" w:hAnsi="Arial" w:cs="Arial"/>
          <w:b/>
          <w:color w:val="5B9BD5" w:themeColor="accent1"/>
        </w:rPr>
        <w:t>Objetivos específicos:</w:t>
      </w:r>
      <w:r w:rsidRPr="009B2C99">
        <w:rPr>
          <w:rFonts w:ascii="Arial" w:hAnsi="Arial" w:cs="Arial"/>
          <w:bCs/>
          <w:color w:val="5B9BD5" w:themeColor="accent1"/>
        </w:rPr>
        <w:t xml:space="preserve"> resultados concretos que permitan alcanzar el objetivo general y que guarden relación directa con los servicios requeridos.</w:t>
      </w:r>
    </w:p>
    <w:p w14:paraId="6FCBF612" w14:textId="43764D46" w:rsidR="009B2C99" w:rsidRPr="009B2C99" w:rsidRDefault="009B2C99" w:rsidP="009B2C99">
      <w:pPr>
        <w:pStyle w:val="Prrafodelista"/>
        <w:spacing w:after="0" w:line="240" w:lineRule="auto"/>
        <w:jc w:val="both"/>
        <w:rPr>
          <w:rFonts w:ascii="Arial" w:hAnsi="Arial" w:cs="Arial"/>
          <w:bCs/>
          <w:color w:val="5B9BD5" w:themeColor="accent1"/>
        </w:rPr>
      </w:pPr>
      <w:r w:rsidRPr="009B2C99">
        <w:rPr>
          <w:rFonts w:ascii="Arial" w:hAnsi="Arial" w:cs="Arial"/>
          <w:bCs/>
          <w:color w:val="5B9BD5" w:themeColor="accent1"/>
        </w:rPr>
        <w:t>Los objetivos deberán ser claros, verificables y coherentes con la necesidad institucional identificada.</w:t>
      </w:r>
    </w:p>
    <w:p w14:paraId="6338D64C" w14:textId="4F0AF78C" w:rsidR="009B2C99" w:rsidRPr="009B2C99" w:rsidRDefault="009B2C99" w:rsidP="009B2C99">
      <w:pPr>
        <w:rPr>
          <w:rFonts w:ascii="Arial" w:hAnsi="Arial" w:cs="Arial"/>
          <w:b/>
        </w:rPr>
      </w:pPr>
      <w:r>
        <w:rPr>
          <w:rFonts w:ascii="Arial" w:hAnsi="Arial" w:cs="Arial"/>
          <w:b/>
        </w:rPr>
        <w:t xml:space="preserve">  </w:t>
      </w:r>
    </w:p>
    <w:p w14:paraId="09145FCF" w14:textId="77777777" w:rsidR="00FF766C" w:rsidRDefault="00FF766C" w:rsidP="00FF766C">
      <w:pPr>
        <w:pStyle w:val="Prrafodelista"/>
        <w:spacing w:after="0" w:line="240" w:lineRule="auto"/>
        <w:rPr>
          <w:rFonts w:ascii="Arial" w:hAnsi="Arial" w:cs="Arial"/>
          <w:b/>
        </w:rPr>
      </w:pPr>
    </w:p>
    <w:p w14:paraId="4EEBB8CA" w14:textId="77777777" w:rsidR="00FF766C" w:rsidRDefault="00AB7E55" w:rsidP="00FF766C">
      <w:pPr>
        <w:pStyle w:val="Prrafodelista"/>
        <w:numPr>
          <w:ilvl w:val="0"/>
          <w:numId w:val="1"/>
        </w:numPr>
        <w:spacing w:after="0" w:line="240" w:lineRule="auto"/>
        <w:rPr>
          <w:rFonts w:ascii="Arial" w:hAnsi="Arial" w:cs="Arial"/>
          <w:b/>
        </w:rPr>
      </w:pPr>
      <w:r w:rsidRPr="00FF766C">
        <w:rPr>
          <w:rFonts w:ascii="Arial" w:hAnsi="Arial" w:cs="Arial"/>
          <w:b/>
        </w:rPr>
        <w:t>ALCANCE:</w:t>
      </w:r>
    </w:p>
    <w:p w14:paraId="2969F32B" w14:textId="77777777" w:rsidR="00FF766C" w:rsidRDefault="00FF766C" w:rsidP="00FF766C">
      <w:pPr>
        <w:pStyle w:val="Prrafodelista"/>
        <w:spacing w:after="0" w:line="240" w:lineRule="auto"/>
        <w:rPr>
          <w:rFonts w:ascii="Arial" w:hAnsi="Arial" w:cs="Arial"/>
          <w:b/>
        </w:rPr>
      </w:pPr>
    </w:p>
    <w:p w14:paraId="55E2392A" w14:textId="77777777" w:rsidR="009B2C99" w:rsidRPr="009B2C99" w:rsidRDefault="009B2C99" w:rsidP="009B2C99">
      <w:pPr>
        <w:pStyle w:val="Prrafodelista"/>
        <w:spacing w:after="0"/>
        <w:jc w:val="both"/>
        <w:rPr>
          <w:rFonts w:ascii="Arial" w:hAnsi="Arial" w:cs="Arial"/>
          <w:bCs/>
          <w:color w:val="5B9BD5" w:themeColor="accent1"/>
        </w:rPr>
      </w:pPr>
      <w:r w:rsidRPr="009B2C99">
        <w:rPr>
          <w:rFonts w:ascii="Arial" w:hAnsi="Arial" w:cs="Arial"/>
          <w:bCs/>
          <w:color w:val="5B9BD5" w:themeColor="accent1"/>
        </w:rPr>
        <w:t>Delimitar de manera precisa qué comprende y hasta dónde llega la prestación del servicio, identificando las actividades, componentes, áreas, usuarios, lugares de prestación, cobertura y demás condiciones que formen parte del objeto contractual.</w:t>
      </w:r>
    </w:p>
    <w:p w14:paraId="62B7E02A" w14:textId="77777777" w:rsidR="009B2C99" w:rsidRPr="009B2C99" w:rsidRDefault="009B2C99" w:rsidP="009B2C99">
      <w:pPr>
        <w:pStyle w:val="Prrafodelista"/>
        <w:spacing w:after="0"/>
        <w:jc w:val="both"/>
        <w:rPr>
          <w:rFonts w:ascii="Arial" w:hAnsi="Arial" w:cs="Arial"/>
          <w:bCs/>
          <w:color w:val="5B9BD5" w:themeColor="accent1"/>
        </w:rPr>
      </w:pPr>
      <w:r w:rsidRPr="009B2C99">
        <w:rPr>
          <w:rFonts w:ascii="Arial" w:hAnsi="Arial" w:cs="Arial"/>
          <w:bCs/>
          <w:color w:val="5B9BD5" w:themeColor="accent1"/>
        </w:rPr>
        <w:t>Deberá permitir al oferente conocer claramente qué debe ejecutar, evitando términos generales o indeterminados.</w:t>
      </w:r>
    </w:p>
    <w:p w14:paraId="672FED91" w14:textId="77777777" w:rsidR="009B2C99" w:rsidRDefault="009B2C99" w:rsidP="00FF766C">
      <w:pPr>
        <w:pStyle w:val="Prrafodelista"/>
        <w:spacing w:after="0" w:line="240" w:lineRule="auto"/>
        <w:rPr>
          <w:rFonts w:ascii="Arial" w:hAnsi="Arial" w:cs="Arial"/>
          <w:b/>
        </w:rPr>
      </w:pPr>
    </w:p>
    <w:p w14:paraId="4172D4AC" w14:textId="0B56E144" w:rsidR="00FF766C" w:rsidRDefault="00AB7E55" w:rsidP="00FF766C">
      <w:pPr>
        <w:pStyle w:val="Prrafodelista"/>
        <w:numPr>
          <w:ilvl w:val="0"/>
          <w:numId w:val="1"/>
        </w:numPr>
        <w:spacing w:after="0" w:line="240" w:lineRule="auto"/>
        <w:rPr>
          <w:rFonts w:ascii="Arial" w:hAnsi="Arial" w:cs="Arial"/>
          <w:b/>
        </w:rPr>
      </w:pPr>
      <w:r w:rsidRPr="00FF766C">
        <w:rPr>
          <w:rFonts w:ascii="Arial" w:hAnsi="Arial" w:cs="Arial"/>
          <w:b/>
        </w:rPr>
        <w:t>METODOLOGÍA DE TRABAJO</w:t>
      </w:r>
      <w:r w:rsidR="00FF766C">
        <w:rPr>
          <w:rFonts w:ascii="Arial" w:hAnsi="Arial" w:cs="Arial"/>
          <w:b/>
        </w:rPr>
        <w:t>:</w:t>
      </w:r>
    </w:p>
    <w:p w14:paraId="058377E2" w14:textId="77777777" w:rsidR="009B2C99" w:rsidRDefault="009B2C99" w:rsidP="009B2C99">
      <w:pPr>
        <w:pStyle w:val="Prrafodelista"/>
        <w:spacing w:after="0" w:line="240" w:lineRule="auto"/>
        <w:rPr>
          <w:rFonts w:ascii="Arial" w:hAnsi="Arial" w:cs="Arial"/>
          <w:b/>
        </w:rPr>
      </w:pPr>
    </w:p>
    <w:p w14:paraId="4E3F5D4D" w14:textId="77777777" w:rsidR="009B2C99" w:rsidRPr="009B2C99" w:rsidRDefault="009B2C99" w:rsidP="009B2C99">
      <w:pPr>
        <w:pStyle w:val="Prrafodelista"/>
        <w:spacing w:after="0"/>
        <w:jc w:val="both"/>
        <w:rPr>
          <w:rFonts w:ascii="Arial" w:hAnsi="Arial" w:cs="Arial"/>
          <w:bCs/>
          <w:color w:val="5B9BD5" w:themeColor="accent1"/>
        </w:rPr>
      </w:pPr>
      <w:r w:rsidRPr="009B2C99">
        <w:rPr>
          <w:rFonts w:ascii="Arial" w:hAnsi="Arial" w:cs="Arial"/>
          <w:bCs/>
          <w:color w:val="5B9BD5" w:themeColor="accent1"/>
        </w:rPr>
        <w:t>Describir la forma en que deberá ejecutarse el servicio, considerando las actividades, etapas, procedimientos, mecanismos de coordinación, tiempos de respuesta, controles, entregables parciales y demás condiciones necesarias para alcanzar los resultados esperados.</w:t>
      </w:r>
    </w:p>
    <w:p w14:paraId="4A98C556" w14:textId="77777777" w:rsidR="009B2C99" w:rsidRPr="009B2C99" w:rsidRDefault="009B2C99" w:rsidP="009B2C99">
      <w:pPr>
        <w:pStyle w:val="Prrafodelista"/>
        <w:spacing w:after="0"/>
        <w:jc w:val="both"/>
        <w:rPr>
          <w:rFonts w:ascii="Arial" w:hAnsi="Arial" w:cs="Arial"/>
          <w:bCs/>
          <w:color w:val="5B9BD5" w:themeColor="accent1"/>
        </w:rPr>
      </w:pPr>
    </w:p>
    <w:p w14:paraId="6FEB4430" w14:textId="5BF46A24" w:rsidR="009B2C99" w:rsidRPr="009B2C99" w:rsidRDefault="009B2C99" w:rsidP="009B2C99">
      <w:pPr>
        <w:pStyle w:val="Prrafodelista"/>
        <w:spacing w:after="0"/>
        <w:jc w:val="both"/>
        <w:rPr>
          <w:rFonts w:ascii="Arial" w:hAnsi="Arial" w:cs="Arial"/>
          <w:bCs/>
          <w:color w:val="5B9BD5" w:themeColor="accent1"/>
        </w:rPr>
      </w:pPr>
      <w:r w:rsidRPr="009B2C99">
        <w:rPr>
          <w:rFonts w:ascii="Arial" w:hAnsi="Arial" w:cs="Arial"/>
          <w:bCs/>
          <w:color w:val="5B9BD5" w:themeColor="accent1"/>
        </w:rPr>
        <w:t>La metodología deberá guardar relación directa con el objeto contractual y no deberá establecer condiciones innecesarias que limiten la participación de proveedores.</w:t>
      </w:r>
    </w:p>
    <w:p w14:paraId="6362AF85" w14:textId="77777777" w:rsidR="009B2C99" w:rsidRPr="009B2C99" w:rsidRDefault="009B2C99" w:rsidP="009B2C99">
      <w:pPr>
        <w:pStyle w:val="Prrafodelista"/>
        <w:spacing w:after="0"/>
        <w:jc w:val="both"/>
        <w:rPr>
          <w:rFonts w:ascii="Arial" w:hAnsi="Arial" w:cs="Arial"/>
          <w:bCs/>
          <w:color w:val="5B9BD5" w:themeColor="accent1"/>
        </w:rPr>
      </w:pPr>
    </w:p>
    <w:p w14:paraId="2FA3D0E3" w14:textId="77777777" w:rsidR="009B2C99" w:rsidRDefault="009B2C99" w:rsidP="009B2C99">
      <w:pPr>
        <w:pStyle w:val="Prrafodelista"/>
        <w:spacing w:after="0"/>
        <w:jc w:val="both"/>
        <w:rPr>
          <w:rFonts w:ascii="Arial" w:hAnsi="Arial" w:cs="Arial"/>
          <w:bCs/>
          <w:color w:val="5B9BD5" w:themeColor="accent1"/>
        </w:rPr>
      </w:pPr>
      <w:r w:rsidRPr="009B2C99">
        <w:rPr>
          <w:rFonts w:ascii="Arial" w:hAnsi="Arial" w:cs="Arial"/>
          <w:bCs/>
          <w:color w:val="5B9BD5" w:themeColor="accent1"/>
        </w:rPr>
        <w:lastRenderedPageBreak/>
        <w:t>Cuando corresponda, podrá establecerse la obligación de que el contratista presente un plan de trabajo, cronograma, informes periódicos, mecanismos de atención o procedimientos específicos durante la ejecución contractual.</w:t>
      </w:r>
    </w:p>
    <w:p w14:paraId="2F4E6A92" w14:textId="77777777" w:rsidR="009B2C99" w:rsidRDefault="009B2C99" w:rsidP="009B2C99">
      <w:pPr>
        <w:pStyle w:val="Prrafodelista"/>
        <w:spacing w:after="0"/>
        <w:jc w:val="both"/>
        <w:rPr>
          <w:rFonts w:ascii="Arial" w:hAnsi="Arial" w:cs="Arial"/>
          <w:bCs/>
          <w:color w:val="5B9BD5" w:themeColor="accent1"/>
        </w:rPr>
      </w:pPr>
    </w:p>
    <w:p w14:paraId="1EC0EBF0" w14:textId="061D5B91" w:rsidR="009B2C99" w:rsidRPr="009B2C99" w:rsidRDefault="009B2C99" w:rsidP="009B2C99">
      <w:pPr>
        <w:pStyle w:val="Prrafodelista"/>
        <w:spacing w:after="0"/>
        <w:jc w:val="both"/>
        <w:rPr>
          <w:rFonts w:ascii="Arial" w:hAnsi="Arial" w:cs="Arial"/>
          <w:b/>
          <w:i/>
          <w:iCs/>
          <w:color w:val="5B9BD5" w:themeColor="accent1"/>
        </w:rPr>
      </w:pPr>
      <w:r w:rsidRPr="009B2C99">
        <w:rPr>
          <w:rFonts w:ascii="Arial" w:hAnsi="Arial" w:cs="Arial"/>
          <w:b/>
          <w:i/>
          <w:iCs/>
          <w:color w:val="5B9BD5" w:themeColor="accent1"/>
        </w:rPr>
        <w:t>La Unidad Requirente deberá definir los resultados o condiciones mínimas que espera alcanzar, evitando imponer una metodología excesivamente rígida cuando existan distintas formas técnicamente válidas de ejecutar el servicio.</w:t>
      </w:r>
    </w:p>
    <w:p w14:paraId="10C999E4" w14:textId="77777777" w:rsidR="009B2C99" w:rsidRDefault="009B2C99" w:rsidP="009B2C99">
      <w:pPr>
        <w:pStyle w:val="Prrafodelista"/>
        <w:spacing w:after="0" w:line="240" w:lineRule="auto"/>
        <w:rPr>
          <w:rFonts w:ascii="Arial" w:hAnsi="Arial" w:cs="Arial"/>
          <w:b/>
        </w:rPr>
      </w:pPr>
    </w:p>
    <w:p w14:paraId="420BF955" w14:textId="77777777" w:rsidR="00FF766C" w:rsidRDefault="00FF766C" w:rsidP="00FF766C">
      <w:pPr>
        <w:pStyle w:val="Prrafodelista"/>
        <w:spacing w:after="0" w:line="240" w:lineRule="auto"/>
        <w:rPr>
          <w:rFonts w:ascii="Arial" w:hAnsi="Arial" w:cs="Arial"/>
          <w:b/>
        </w:rPr>
      </w:pPr>
    </w:p>
    <w:p w14:paraId="05C137FE" w14:textId="77777777" w:rsidR="009B2C99" w:rsidRDefault="00AB7E55" w:rsidP="009B2C99">
      <w:pPr>
        <w:pStyle w:val="Prrafodelista"/>
        <w:numPr>
          <w:ilvl w:val="0"/>
          <w:numId w:val="1"/>
        </w:numPr>
        <w:spacing w:after="0" w:line="240" w:lineRule="auto"/>
        <w:rPr>
          <w:rFonts w:ascii="Arial" w:hAnsi="Arial" w:cs="Arial"/>
          <w:b/>
        </w:rPr>
      </w:pPr>
      <w:r w:rsidRPr="00FF766C">
        <w:rPr>
          <w:rFonts w:ascii="Arial" w:hAnsi="Arial" w:cs="Arial"/>
          <w:b/>
        </w:rPr>
        <w:t>INFORMACIÓN QUE DISPONE LA ENTIDAD:</w:t>
      </w:r>
    </w:p>
    <w:p w14:paraId="38B07F5D" w14:textId="77777777" w:rsidR="009B2C99" w:rsidRDefault="009B2C99" w:rsidP="009B2C99">
      <w:pPr>
        <w:pStyle w:val="Prrafodelista"/>
        <w:spacing w:after="0" w:line="240" w:lineRule="auto"/>
        <w:rPr>
          <w:rFonts w:ascii="Arial" w:hAnsi="Arial" w:cs="Arial"/>
          <w:b/>
        </w:rPr>
      </w:pPr>
    </w:p>
    <w:p w14:paraId="756CCE4D" w14:textId="608DBDA0" w:rsidR="009B2C99" w:rsidRPr="009B2C99" w:rsidRDefault="009B2C99" w:rsidP="009B2C99">
      <w:pPr>
        <w:pStyle w:val="Prrafodelista"/>
        <w:spacing w:after="0" w:line="240" w:lineRule="auto"/>
        <w:rPr>
          <w:rFonts w:ascii="Arial" w:hAnsi="Arial" w:cs="Arial"/>
          <w:bCs/>
        </w:rPr>
      </w:pPr>
      <w:r w:rsidRPr="009B2C99">
        <w:rPr>
          <w:rFonts w:ascii="Arial" w:hAnsi="Arial" w:cs="Arial"/>
          <w:bCs/>
          <w:color w:val="5B9BD5" w:themeColor="accent1"/>
        </w:rPr>
        <w:t>Detallar únicamente la información, documentación, registros, bases de datos, antecedentes, estudios, planos, estadísticas, reportes, autorizaciones, infraestructura u otros insumos que la Entidad pondrá a disposición del contratista y que resulten necesarios o útiles para la correcta ejecución del servicio</w:t>
      </w:r>
    </w:p>
    <w:p w14:paraId="17E31CF5" w14:textId="77777777" w:rsidR="00FF766C" w:rsidRDefault="00FF766C" w:rsidP="00FF766C">
      <w:pPr>
        <w:pStyle w:val="Prrafodelista"/>
        <w:spacing w:after="0" w:line="240" w:lineRule="auto"/>
        <w:rPr>
          <w:rFonts w:ascii="Arial" w:hAnsi="Arial" w:cs="Arial"/>
          <w:b/>
        </w:rPr>
      </w:pPr>
    </w:p>
    <w:p w14:paraId="465F0DF1" w14:textId="72F79A44" w:rsidR="00F332F7" w:rsidRPr="00FF766C" w:rsidRDefault="00AB7E55" w:rsidP="00FF766C">
      <w:pPr>
        <w:pStyle w:val="Prrafodelista"/>
        <w:numPr>
          <w:ilvl w:val="0"/>
          <w:numId w:val="1"/>
        </w:numPr>
        <w:spacing w:after="0" w:line="240" w:lineRule="auto"/>
        <w:rPr>
          <w:rFonts w:ascii="Arial" w:hAnsi="Arial" w:cs="Arial"/>
          <w:b/>
        </w:rPr>
      </w:pPr>
      <w:r w:rsidRPr="00FF766C">
        <w:rPr>
          <w:rFonts w:ascii="Arial" w:hAnsi="Arial" w:cs="Arial"/>
          <w:b/>
        </w:rPr>
        <w:t>PRODUCTOS O SERVICIOS ESPERADOS:</w:t>
      </w:r>
    </w:p>
    <w:p w14:paraId="47A6B9FB" w14:textId="77777777" w:rsidR="00F332F7" w:rsidRPr="00C1697B" w:rsidRDefault="00F332F7">
      <w:pPr>
        <w:pStyle w:val="Prrafodelista"/>
        <w:spacing w:after="0" w:line="240" w:lineRule="auto"/>
        <w:ind w:left="0" w:hanging="284"/>
        <w:rPr>
          <w:rFonts w:ascii="Arial" w:hAnsi="Arial" w:cs="Arial"/>
          <w:b/>
        </w:rPr>
      </w:pPr>
    </w:p>
    <w:p w14:paraId="6239AD72" w14:textId="77777777" w:rsidR="00F332F7" w:rsidRPr="00C1697B" w:rsidRDefault="00AB7E55">
      <w:pPr>
        <w:jc w:val="both"/>
        <w:rPr>
          <w:rFonts w:ascii="Arial" w:hAnsi="Arial" w:cs="Arial"/>
          <w:sz w:val="22"/>
          <w:szCs w:val="22"/>
        </w:rPr>
      </w:pPr>
      <w:r w:rsidRPr="00C1697B">
        <w:rPr>
          <w:rFonts w:ascii="Arial" w:hAnsi="Arial" w:cs="Arial"/>
          <w:sz w:val="22"/>
          <w:szCs w:val="22"/>
        </w:rPr>
        <w:t>Los términos de referencia para la presente contratación se detallan a continuación:</w:t>
      </w:r>
    </w:p>
    <w:p w14:paraId="1F4E3B92" w14:textId="77777777" w:rsidR="00F332F7" w:rsidRPr="00C1697B" w:rsidRDefault="00F332F7">
      <w:pPr>
        <w:jc w:val="both"/>
        <w:rPr>
          <w:rFonts w:ascii="Arial" w:hAnsi="Arial" w:cs="Arial"/>
          <w:sz w:val="22"/>
          <w:szCs w:val="22"/>
        </w:rPr>
      </w:pPr>
    </w:p>
    <w:tbl>
      <w:tblPr>
        <w:tblW w:w="5000" w:type="pct"/>
        <w:tblCellMar>
          <w:left w:w="70" w:type="dxa"/>
          <w:right w:w="70" w:type="dxa"/>
        </w:tblCellMar>
        <w:tblLook w:val="04A0" w:firstRow="1" w:lastRow="0" w:firstColumn="1" w:lastColumn="0" w:noHBand="0" w:noVBand="1"/>
      </w:tblPr>
      <w:tblGrid>
        <w:gridCol w:w="666"/>
        <w:gridCol w:w="1174"/>
        <w:gridCol w:w="2555"/>
        <w:gridCol w:w="2243"/>
        <w:gridCol w:w="1064"/>
        <w:gridCol w:w="1358"/>
      </w:tblGrid>
      <w:tr w:rsidR="00F332F7" w:rsidRPr="00C1697B" w14:paraId="3AF4266A" w14:textId="77777777">
        <w:trPr>
          <w:trHeight w:val="372"/>
        </w:trPr>
        <w:tc>
          <w:tcPr>
            <w:tcW w:w="325" w:type="pct"/>
            <w:tcBorders>
              <w:top w:val="single" w:sz="4" w:space="0" w:color="auto"/>
              <w:left w:val="single" w:sz="4" w:space="0" w:color="auto"/>
              <w:bottom w:val="single" w:sz="4" w:space="0" w:color="auto"/>
              <w:right w:val="single" w:sz="4" w:space="0" w:color="auto"/>
            </w:tcBorders>
            <w:vAlign w:val="center"/>
          </w:tcPr>
          <w:p w14:paraId="1750259C" w14:textId="77777777" w:rsidR="00F332F7" w:rsidRPr="00C1697B" w:rsidRDefault="00AB7E55">
            <w:pPr>
              <w:jc w:val="center"/>
              <w:rPr>
                <w:rFonts w:ascii="Arial" w:hAnsi="Arial" w:cs="Arial"/>
                <w:b/>
                <w:bCs/>
                <w:color w:val="000000"/>
                <w:sz w:val="22"/>
                <w:szCs w:val="22"/>
              </w:rPr>
            </w:pPr>
            <w:r w:rsidRPr="00C1697B">
              <w:rPr>
                <w:rFonts w:ascii="Arial" w:hAnsi="Arial" w:cs="Arial"/>
                <w:b/>
                <w:bCs/>
                <w:color w:val="000000"/>
                <w:sz w:val="22"/>
                <w:szCs w:val="22"/>
              </w:rPr>
              <w:t>ITEM</w:t>
            </w:r>
          </w:p>
        </w:tc>
        <w:tc>
          <w:tcPr>
            <w:tcW w:w="717" w:type="pct"/>
            <w:tcBorders>
              <w:top w:val="single" w:sz="4" w:space="0" w:color="auto"/>
              <w:left w:val="nil"/>
              <w:bottom w:val="single" w:sz="4" w:space="0" w:color="auto"/>
              <w:right w:val="single" w:sz="4" w:space="0" w:color="auto"/>
            </w:tcBorders>
            <w:vAlign w:val="center"/>
          </w:tcPr>
          <w:p w14:paraId="78BF95C7" w14:textId="77777777" w:rsidR="00F332F7" w:rsidRPr="00C1697B" w:rsidRDefault="00AB7E55">
            <w:pPr>
              <w:jc w:val="center"/>
              <w:rPr>
                <w:rFonts w:ascii="Arial" w:hAnsi="Arial" w:cs="Arial"/>
                <w:b/>
                <w:bCs/>
                <w:color w:val="000000"/>
                <w:sz w:val="22"/>
                <w:szCs w:val="22"/>
              </w:rPr>
            </w:pPr>
            <w:r w:rsidRPr="00C1697B">
              <w:rPr>
                <w:rFonts w:ascii="Arial" w:hAnsi="Arial" w:cs="Arial"/>
                <w:b/>
                <w:bCs/>
                <w:color w:val="000000"/>
                <w:sz w:val="22"/>
                <w:szCs w:val="22"/>
              </w:rPr>
              <w:t>CÒDIGO CPC</w:t>
            </w:r>
          </w:p>
        </w:tc>
        <w:tc>
          <w:tcPr>
            <w:tcW w:w="1479" w:type="pct"/>
            <w:tcBorders>
              <w:top w:val="single" w:sz="4" w:space="0" w:color="auto"/>
              <w:left w:val="single" w:sz="4" w:space="0" w:color="auto"/>
              <w:bottom w:val="single" w:sz="4" w:space="0" w:color="auto"/>
              <w:right w:val="single" w:sz="4" w:space="0" w:color="auto"/>
            </w:tcBorders>
            <w:vAlign w:val="center"/>
          </w:tcPr>
          <w:p w14:paraId="68E1F7C4" w14:textId="77777777" w:rsidR="00F332F7" w:rsidRPr="00C1697B" w:rsidRDefault="00AB7E55">
            <w:pPr>
              <w:jc w:val="center"/>
              <w:rPr>
                <w:rFonts w:ascii="Arial" w:hAnsi="Arial" w:cs="Arial"/>
                <w:b/>
                <w:bCs/>
                <w:color w:val="000000"/>
                <w:sz w:val="22"/>
                <w:szCs w:val="22"/>
              </w:rPr>
            </w:pPr>
            <w:r w:rsidRPr="00C1697B">
              <w:rPr>
                <w:rFonts w:ascii="Arial" w:hAnsi="Arial" w:cs="Arial"/>
                <w:b/>
                <w:bCs/>
                <w:color w:val="000000"/>
                <w:sz w:val="22"/>
                <w:szCs w:val="22"/>
              </w:rPr>
              <w:t>SERVICIO A CONTRATAR</w:t>
            </w:r>
          </w:p>
        </w:tc>
        <w:tc>
          <w:tcPr>
            <w:tcW w:w="1005" w:type="pct"/>
            <w:tcBorders>
              <w:top w:val="single" w:sz="4" w:space="0" w:color="auto"/>
              <w:left w:val="nil"/>
              <w:bottom w:val="single" w:sz="4" w:space="0" w:color="auto"/>
              <w:right w:val="single" w:sz="4" w:space="0" w:color="auto"/>
            </w:tcBorders>
          </w:tcPr>
          <w:p w14:paraId="3FEAF970" w14:textId="77777777" w:rsidR="00F332F7" w:rsidRPr="00C1697B" w:rsidRDefault="00AB7E55">
            <w:pPr>
              <w:jc w:val="center"/>
              <w:rPr>
                <w:rFonts w:ascii="Arial" w:hAnsi="Arial" w:cs="Arial"/>
                <w:b/>
                <w:bCs/>
                <w:color w:val="000000"/>
                <w:sz w:val="22"/>
                <w:szCs w:val="22"/>
              </w:rPr>
            </w:pPr>
            <w:r w:rsidRPr="00C1697B">
              <w:rPr>
                <w:rFonts w:ascii="Arial" w:hAnsi="Arial" w:cs="Arial"/>
                <w:b/>
                <w:bCs/>
                <w:color w:val="000000"/>
                <w:sz w:val="22"/>
                <w:szCs w:val="22"/>
              </w:rPr>
              <w:t xml:space="preserve">CARACTERÌSTICAS </w:t>
            </w:r>
          </w:p>
        </w:tc>
        <w:tc>
          <w:tcPr>
            <w:tcW w:w="656" w:type="pct"/>
            <w:tcBorders>
              <w:top w:val="single" w:sz="4" w:space="0" w:color="auto"/>
              <w:left w:val="single" w:sz="4" w:space="0" w:color="auto"/>
              <w:bottom w:val="single" w:sz="4" w:space="0" w:color="auto"/>
              <w:right w:val="single" w:sz="4" w:space="0" w:color="auto"/>
            </w:tcBorders>
            <w:vAlign w:val="center"/>
          </w:tcPr>
          <w:p w14:paraId="3470125C" w14:textId="77777777" w:rsidR="00F332F7" w:rsidRPr="00C1697B" w:rsidRDefault="00AB7E55">
            <w:pPr>
              <w:jc w:val="center"/>
              <w:rPr>
                <w:rFonts w:ascii="Arial" w:hAnsi="Arial" w:cs="Arial"/>
                <w:b/>
                <w:bCs/>
                <w:color w:val="000000"/>
                <w:sz w:val="22"/>
                <w:szCs w:val="22"/>
              </w:rPr>
            </w:pPr>
            <w:r w:rsidRPr="00C1697B">
              <w:rPr>
                <w:rFonts w:ascii="Arial" w:hAnsi="Arial" w:cs="Arial"/>
                <w:b/>
                <w:bCs/>
                <w:color w:val="000000"/>
                <w:sz w:val="22"/>
                <w:szCs w:val="22"/>
              </w:rPr>
              <w:t>UNIDAD</w:t>
            </w:r>
          </w:p>
        </w:tc>
        <w:tc>
          <w:tcPr>
            <w:tcW w:w="818" w:type="pct"/>
            <w:tcBorders>
              <w:top w:val="single" w:sz="4" w:space="0" w:color="auto"/>
              <w:left w:val="nil"/>
              <w:bottom w:val="single" w:sz="4" w:space="0" w:color="auto"/>
              <w:right w:val="single" w:sz="4" w:space="0" w:color="auto"/>
            </w:tcBorders>
            <w:vAlign w:val="center"/>
          </w:tcPr>
          <w:p w14:paraId="4A7D10A3" w14:textId="77777777" w:rsidR="00F332F7" w:rsidRPr="00C1697B" w:rsidRDefault="00AB7E55">
            <w:pPr>
              <w:jc w:val="center"/>
              <w:rPr>
                <w:rFonts w:ascii="Arial" w:hAnsi="Arial" w:cs="Arial"/>
                <w:b/>
                <w:bCs/>
                <w:color w:val="000000"/>
                <w:sz w:val="22"/>
                <w:szCs w:val="22"/>
              </w:rPr>
            </w:pPr>
            <w:r w:rsidRPr="00C1697B">
              <w:rPr>
                <w:rFonts w:ascii="Arial" w:hAnsi="Arial" w:cs="Arial"/>
                <w:b/>
                <w:bCs/>
                <w:color w:val="000000"/>
                <w:sz w:val="22"/>
                <w:szCs w:val="22"/>
              </w:rPr>
              <w:t>CANTIDAD</w:t>
            </w:r>
          </w:p>
        </w:tc>
      </w:tr>
      <w:tr w:rsidR="00F332F7" w:rsidRPr="00C1697B" w14:paraId="63A3BCA9" w14:textId="77777777">
        <w:trPr>
          <w:trHeight w:val="268"/>
        </w:trPr>
        <w:tc>
          <w:tcPr>
            <w:tcW w:w="325" w:type="pct"/>
            <w:tcBorders>
              <w:top w:val="nil"/>
              <w:left w:val="single" w:sz="4" w:space="0" w:color="auto"/>
              <w:bottom w:val="single" w:sz="4" w:space="0" w:color="auto"/>
              <w:right w:val="single" w:sz="4" w:space="0" w:color="auto"/>
            </w:tcBorders>
            <w:vAlign w:val="center"/>
          </w:tcPr>
          <w:p w14:paraId="43728B3F" w14:textId="77777777" w:rsidR="00F332F7" w:rsidRPr="00C1697B" w:rsidRDefault="00AB7E55">
            <w:pPr>
              <w:jc w:val="center"/>
              <w:rPr>
                <w:rFonts w:ascii="Arial" w:hAnsi="Arial" w:cs="Arial"/>
                <w:color w:val="000000"/>
                <w:sz w:val="22"/>
                <w:szCs w:val="22"/>
              </w:rPr>
            </w:pPr>
            <w:r w:rsidRPr="00C1697B">
              <w:rPr>
                <w:rFonts w:ascii="Arial" w:hAnsi="Arial" w:cs="Arial"/>
                <w:color w:val="000000"/>
                <w:sz w:val="22"/>
                <w:szCs w:val="22"/>
              </w:rPr>
              <w:t>1</w:t>
            </w:r>
          </w:p>
        </w:tc>
        <w:tc>
          <w:tcPr>
            <w:tcW w:w="717" w:type="pct"/>
            <w:tcBorders>
              <w:top w:val="nil"/>
              <w:left w:val="single" w:sz="4" w:space="0" w:color="auto"/>
              <w:bottom w:val="single" w:sz="4" w:space="0" w:color="auto"/>
              <w:right w:val="single" w:sz="4" w:space="0" w:color="auto"/>
            </w:tcBorders>
            <w:vAlign w:val="center"/>
          </w:tcPr>
          <w:p w14:paraId="1C54C874" w14:textId="77777777" w:rsidR="00F332F7" w:rsidRPr="00C1697B" w:rsidRDefault="00F332F7">
            <w:pPr>
              <w:rPr>
                <w:rFonts w:ascii="Arial" w:hAnsi="Arial" w:cs="Arial"/>
                <w:color w:val="000000"/>
                <w:sz w:val="22"/>
                <w:szCs w:val="22"/>
              </w:rPr>
            </w:pPr>
          </w:p>
        </w:tc>
        <w:tc>
          <w:tcPr>
            <w:tcW w:w="1479" w:type="pct"/>
            <w:tcBorders>
              <w:top w:val="nil"/>
              <w:left w:val="nil"/>
              <w:bottom w:val="single" w:sz="4" w:space="0" w:color="auto"/>
              <w:right w:val="single" w:sz="4" w:space="0" w:color="auto"/>
            </w:tcBorders>
            <w:vAlign w:val="center"/>
          </w:tcPr>
          <w:p w14:paraId="7B9AD870" w14:textId="77777777" w:rsidR="00F332F7" w:rsidRPr="00C1697B" w:rsidRDefault="00F332F7">
            <w:pPr>
              <w:jc w:val="center"/>
              <w:rPr>
                <w:rFonts w:ascii="Arial" w:hAnsi="Arial" w:cs="Arial"/>
                <w:color w:val="000000"/>
                <w:sz w:val="22"/>
                <w:szCs w:val="22"/>
              </w:rPr>
            </w:pPr>
          </w:p>
        </w:tc>
        <w:tc>
          <w:tcPr>
            <w:tcW w:w="1005" w:type="pct"/>
            <w:tcBorders>
              <w:top w:val="single" w:sz="4" w:space="0" w:color="auto"/>
              <w:left w:val="nil"/>
              <w:bottom w:val="single" w:sz="4" w:space="0" w:color="auto"/>
              <w:right w:val="single" w:sz="4" w:space="0" w:color="auto"/>
            </w:tcBorders>
          </w:tcPr>
          <w:p w14:paraId="7E6E39C5" w14:textId="77777777" w:rsidR="00F332F7" w:rsidRPr="00C1697B" w:rsidRDefault="00F332F7">
            <w:pPr>
              <w:jc w:val="center"/>
              <w:rPr>
                <w:rFonts w:ascii="Arial" w:hAnsi="Arial" w:cs="Arial"/>
                <w:color w:val="000000"/>
                <w:sz w:val="22"/>
                <w:szCs w:val="22"/>
              </w:rPr>
            </w:pPr>
          </w:p>
        </w:tc>
        <w:tc>
          <w:tcPr>
            <w:tcW w:w="656" w:type="pct"/>
            <w:tcBorders>
              <w:top w:val="single" w:sz="4" w:space="0" w:color="auto"/>
              <w:left w:val="single" w:sz="4" w:space="0" w:color="auto"/>
              <w:bottom w:val="single" w:sz="4" w:space="0" w:color="auto"/>
              <w:right w:val="single" w:sz="4" w:space="0" w:color="auto"/>
            </w:tcBorders>
            <w:vAlign w:val="center"/>
          </w:tcPr>
          <w:p w14:paraId="65AB28C9" w14:textId="77777777" w:rsidR="00F332F7" w:rsidRPr="00C1697B" w:rsidRDefault="00F332F7">
            <w:pPr>
              <w:jc w:val="center"/>
              <w:rPr>
                <w:rFonts w:ascii="Arial" w:hAnsi="Arial" w:cs="Arial"/>
                <w:color w:val="000000"/>
                <w:sz w:val="22"/>
                <w:szCs w:val="22"/>
              </w:rPr>
            </w:pPr>
          </w:p>
        </w:tc>
        <w:tc>
          <w:tcPr>
            <w:tcW w:w="818" w:type="pct"/>
            <w:tcBorders>
              <w:top w:val="single" w:sz="4" w:space="0" w:color="auto"/>
              <w:left w:val="nil"/>
              <w:bottom w:val="single" w:sz="4" w:space="0" w:color="auto"/>
              <w:right w:val="single" w:sz="4" w:space="0" w:color="auto"/>
            </w:tcBorders>
          </w:tcPr>
          <w:p w14:paraId="72488859" w14:textId="77777777" w:rsidR="00F332F7" w:rsidRPr="00C1697B" w:rsidRDefault="00F332F7">
            <w:pPr>
              <w:jc w:val="center"/>
              <w:rPr>
                <w:rFonts w:ascii="Arial" w:hAnsi="Arial" w:cs="Arial"/>
                <w:color w:val="000000"/>
                <w:sz w:val="22"/>
                <w:szCs w:val="22"/>
              </w:rPr>
            </w:pPr>
          </w:p>
        </w:tc>
      </w:tr>
      <w:tr w:rsidR="00F332F7" w:rsidRPr="00C1697B" w14:paraId="654CB2E0" w14:textId="77777777">
        <w:trPr>
          <w:trHeight w:val="285"/>
        </w:trPr>
        <w:tc>
          <w:tcPr>
            <w:tcW w:w="325" w:type="pct"/>
            <w:tcBorders>
              <w:top w:val="single" w:sz="4" w:space="0" w:color="auto"/>
              <w:left w:val="single" w:sz="4" w:space="0" w:color="auto"/>
              <w:bottom w:val="single" w:sz="4" w:space="0" w:color="auto"/>
              <w:right w:val="single" w:sz="4" w:space="0" w:color="auto"/>
            </w:tcBorders>
            <w:vAlign w:val="center"/>
          </w:tcPr>
          <w:p w14:paraId="1B8982D4" w14:textId="77777777" w:rsidR="00F332F7" w:rsidRPr="00C1697B" w:rsidRDefault="00AB7E55">
            <w:pPr>
              <w:jc w:val="center"/>
              <w:rPr>
                <w:rFonts w:ascii="Arial" w:hAnsi="Arial" w:cs="Arial"/>
                <w:color w:val="000000"/>
                <w:sz w:val="22"/>
                <w:szCs w:val="22"/>
              </w:rPr>
            </w:pPr>
            <w:r w:rsidRPr="00C1697B">
              <w:rPr>
                <w:rFonts w:ascii="Arial" w:hAnsi="Arial" w:cs="Arial"/>
                <w:color w:val="000000"/>
                <w:sz w:val="22"/>
                <w:szCs w:val="22"/>
              </w:rPr>
              <w:t>2</w:t>
            </w:r>
          </w:p>
        </w:tc>
        <w:tc>
          <w:tcPr>
            <w:tcW w:w="717" w:type="pct"/>
            <w:tcBorders>
              <w:top w:val="single" w:sz="4" w:space="0" w:color="auto"/>
              <w:left w:val="single" w:sz="4" w:space="0" w:color="auto"/>
              <w:bottom w:val="single" w:sz="4" w:space="0" w:color="auto"/>
              <w:right w:val="single" w:sz="4" w:space="0" w:color="auto"/>
            </w:tcBorders>
            <w:vAlign w:val="center"/>
          </w:tcPr>
          <w:p w14:paraId="056CB3EB" w14:textId="77777777" w:rsidR="00F332F7" w:rsidRPr="00C1697B" w:rsidRDefault="00F332F7">
            <w:pPr>
              <w:rPr>
                <w:rFonts w:ascii="Arial" w:hAnsi="Arial" w:cs="Arial"/>
                <w:color w:val="000000"/>
                <w:sz w:val="22"/>
                <w:szCs w:val="22"/>
              </w:rPr>
            </w:pPr>
          </w:p>
        </w:tc>
        <w:tc>
          <w:tcPr>
            <w:tcW w:w="1479" w:type="pct"/>
            <w:tcBorders>
              <w:top w:val="single" w:sz="4" w:space="0" w:color="auto"/>
              <w:left w:val="nil"/>
              <w:bottom w:val="single" w:sz="4" w:space="0" w:color="auto"/>
              <w:right w:val="single" w:sz="4" w:space="0" w:color="auto"/>
            </w:tcBorders>
            <w:vAlign w:val="center"/>
          </w:tcPr>
          <w:p w14:paraId="363EFAFD" w14:textId="77777777" w:rsidR="00F332F7" w:rsidRPr="00C1697B" w:rsidRDefault="00F332F7">
            <w:pPr>
              <w:jc w:val="center"/>
              <w:rPr>
                <w:rFonts w:ascii="Arial" w:hAnsi="Arial" w:cs="Arial"/>
                <w:color w:val="000000"/>
                <w:sz w:val="22"/>
                <w:szCs w:val="22"/>
              </w:rPr>
            </w:pPr>
          </w:p>
        </w:tc>
        <w:tc>
          <w:tcPr>
            <w:tcW w:w="1005" w:type="pct"/>
            <w:tcBorders>
              <w:top w:val="single" w:sz="4" w:space="0" w:color="auto"/>
              <w:left w:val="nil"/>
              <w:bottom w:val="single" w:sz="4" w:space="0" w:color="auto"/>
              <w:right w:val="single" w:sz="4" w:space="0" w:color="auto"/>
            </w:tcBorders>
          </w:tcPr>
          <w:p w14:paraId="292F93BA" w14:textId="77777777" w:rsidR="00F332F7" w:rsidRPr="00C1697B" w:rsidRDefault="00F332F7">
            <w:pPr>
              <w:jc w:val="center"/>
              <w:rPr>
                <w:rFonts w:ascii="Arial" w:hAnsi="Arial" w:cs="Arial"/>
                <w:color w:val="000000"/>
                <w:sz w:val="22"/>
                <w:szCs w:val="22"/>
              </w:rPr>
            </w:pPr>
          </w:p>
        </w:tc>
        <w:tc>
          <w:tcPr>
            <w:tcW w:w="656" w:type="pct"/>
            <w:tcBorders>
              <w:top w:val="single" w:sz="4" w:space="0" w:color="auto"/>
              <w:left w:val="single" w:sz="4" w:space="0" w:color="auto"/>
              <w:bottom w:val="single" w:sz="4" w:space="0" w:color="auto"/>
              <w:right w:val="single" w:sz="4" w:space="0" w:color="auto"/>
            </w:tcBorders>
            <w:vAlign w:val="center"/>
          </w:tcPr>
          <w:p w14:paraId="21431BEA" w14:textId="77777777" w:rsidR="00F332F7" w:rsidRPr="00C1697B" w:rsidRDefault="00F332F7">
            <w:pPr>
              <w:jc w:val="center"/>
              <w:rPr>
                <w:rFonts w:ascii="Arial" w:hAnsi="Arial" w:cs="Arial"/>
                <w:color w:val="000000"/>
                <w:sz w:val="22"/>
                <w:szCs w:val="22"/>
              </w:rPr>
            </w:pPr>
          </w:p>
        </w:tc>
        <w:tc>
          <w:tcPr>
            <w:tcW w:w="818" w:type="pct"/>
            <w:tcBorders>
              <w:top w:val="single" w:sz="4" w:space="0" w:color="auto"/>
              <w:left w:val="nil"/>
              <w:bottom w:val="single" w:sz="4" w:space="0" w:color="auto"/>
              <w:right w:val="single" w:sz="4" w:space="0" w:color="auto"/>
            </w:tcBorders>
          </w:tcPr>
          <w:p w14:paraId="2692B594" w14:textId="77777777" w:rsidR="00F332F7" w:rsidRPr="00C1697B" w:rsidRDefault="00F332F7">
            <w:pPr>
              <w:jc w:val="center"/>
              <w:rPr>
                <w:rFonts w:ascii="Arial" w:hAnsi="Arial" w:cs="Arial"/>
                <w:color w:val="000000"/>
                <w:sz w:val="22"/>
                <w:szCs w:val="22"/>
              </w:rPr>
            </w:pPr>
          </w:p>
        </w:tc>
      </w:tr>
      <w:tr w:rsidR="00F332F7" w:rsidRPr="00C1697B" w14:paraId="73E2936B" w14:textId="77777777">
        <w:trPr>
          <w:trHeight w:val="262"/>
        </w:trPr>
        <w:tc>
          <w:tcPr>
            <w:tcW w:w="325" w:type="pct"/>
            <w:tcBorders>
              <w:top w:val="single" w:sz="4" w:space="0" w:color="auto"/>
              <w:left w:val="single" w:sz="4" w:space="0" w:color="auto"/>
              <w:bottom w:val="single" w:sz="4" w:space="0" w:color="auto"/>
              <w:right w:val="single" w:sz="4" w:space="0" w:color="auto"/>
            </w:tcBorders>
            <w:vAlign w:val="center"/>
          </w:tcPr>
          <w:p w14:paraId="4A77197C" w14:textId="77777777" w:rsidR="00F332F7" w:rsidRPr="00C1697B" w:rsidRDefault="00AB7E55">
            <w:pPr>
              <w:jc w:val="center"/>
              <w:rPr>
                <w:rFonts w:ascii="Arial" w:hAnsi="Arial" w:cs="Arial"/>
                <w:color w:val="000000"/>
                <w:sz w:val="22"/>
                <w:szCs w:val="22"/>
              </w:rPr>
            </w:pPr>
            <w:r w:rsidRPr="00C1697B">
              <w:rPr>
                <w:rFonts w:ascii="Arial" w:hAnsi="Arial" w:cs="Arial"/>
                <w:color w:val="000000"/>
                <w:sz w:val="22"/>
                <w:szCs w:val="22"/>
              </w:rPr>
              <w:t>3</w:t>
            </w:r>
          </w:p>
        </w:tc>
        <w:tc>
          <w:tcPr>
            <w:tcW w:w="717" w:type="pct"/>
            <w:tcBorders>
              <w:top w:val="single" w:sz="4" w:space="0" w:color="auto"/>
              <w:left w:val="single" w:sz="4" w:space="0" w:color="auto"/>
              <w:bottom w:val="single" w:sz="4" w:space="0" w:color="auto"/>
              <w:right w:val="single" w:sz="4" w:space="0" w:color="auto"/>
            </w:tcBorders>
            <w:vAlign w:val="center"/>
          </w:tcPr>
          <w:p w14:paraId="56198948" w14:textId="77777777" w:rsidR="00F332F7" w:rsidRPr="00C1697B" w:rsidRDefault="00F332F7">
            <w:pPr>
              <w:rPr>
                <w:rFonts w:ascii="Arial" w:hAnsi="Arial" w:cs="Arial"/>
                <w:color w:val="000000"/>
                <w:sz w:val="22"/>
                <w:szCs w:val="22"/>
              </w:rPr>
            </w:pPr>
          </w:p>
        </w:tc>
        <w:tc>
          <w:tcPr>
            <w:tcW w:w="1479" w:type="pct"/>
            <w:tcBorders>
              <w:top w:val="single" w:sz="4" w:space="0" w:color="auto"/>
              <w:left w:val="nil"/>
              <w:bottom w:val="single" w:sz="4" w:space="0" w:color="auto"/>
              <w:right w:val="single" w:sz="4" w:space="0" w:color="auto"/>
            </w:tcBorders>
            <w:vAlign w:val="center"/>
          </w:tcPr>
          <w:p w14:paraId="2CB463D4" w14:textId="77777777" w:rsidR="00F332F7" w:rsidRPr="00C1697B" w:rsidRDefault="00F332F7">
            <w:pPr>
              <w:jc w:val="center"/>
              <w:rPr>
                <w:rFonts w:ascii="Arial" w:hAnsi="Arial" w:cs="Arial"/>
                <w:color w:val="000000"/>
                <w:sz w:val="22"/>
                <w:szCs w:val="22"/>
              </w:rPr>
            </w:pPr>
          </w:p>
        </w:tc>
        <w:tc>
          <w:tcPr>
            <w:tcW w:w="1005" w:type="pct"/>
            <w:tcBorders>
              <w:top w:val="single" w:sz="4" w:space="0" w:color="auto"/>
              <w:left w:val="nil"/>
              <w:bottom w:val="single" w:sz="4" w:space="0" w:color="auto"/>
              <w:right w:val="single" w:sz="4" w:space="0" w:color="auto"/>
            </w:tcBorders>
          </w:tcPr>
          <w:p w14:paraId="1F66793C" w14:textId="77777777" w:rsidR="00F332F7" w:rsidRPr="00C1697B" w:rsidRDefault="00F332F7">
            <w:pPr>
              <w:jc w:val="center"/>
              <w:rPr>
                <w:rFonts w:ascii="Arial" w:hAnsi="Arial" w:cs="Arial"/>
                <w:color w:val="000000"/>
                <w:sz w:val="22"/>
                <w:szCs w:val="22"/>
              </w:rPr>
            </w:pPr>
          </w:p>
        </w:tc>
        <w:tc>
          <w:tcPr>
            <w:tcW w:w="656" w:type="pct"/>
            <w:tcBorders>
              <w:top w:val="single" w:sz="4" w:space="0" w:color="auto"/>
              <w:left w:val="single" w:sz="4" w:space="0" w:color="auto"/>
              <w:bottom w:val="single" w:sz="4" w:space="0" w:color="auto"/>
              <w:right w:val="single" w:sz="4" w:space="0" w:color="auto"/>
            </w:tcBorders>
            <w:vAlign w:val="center"/>
          </w:tcPr>
          <w:p w14:paraId="3945B5A2" w14:textId="77777777" w:rsidR="00F332F7" w:rsidRPr="00C1697B" w:rsidRDefault="00F332F7">
            <w:pPr>
              <w:jc w:val="center"/>
              <w:rPr>
                <w:rFonts w:ascii="Arial" w:hAnsi="Arial" w:cs="Arial"/>
                <w:color w:val="000000"/>
                <w:sz w:val="22"/>
                <w:szCs w:val="22"/>
              </w:rPr>
            </w:pPr>
          </w:p>
        </w:tc>
        <w:tc>
          <w:tcPr>
            <w:tcW w:w="818" w:type="pct"/>
            <w:tcBorders>
              <w:top w:val="single" w:sz="4" w:space="0" w:color="auto"/>
              <w:left w:val="nil"/>
              <w:bottom w:val="single" w:sz="4" w:space="0" w:color="auto"/>
              <w:right w:val="single" w:sz="4" w:space="0" w:color="auto"/>
            </w:tcBorders>
          </w:tcPr>
          <w:p w14:paraId="4255E297" w14:textId="77777777" w:rsidR="00F332F7" w:rsidRPr="00C1697B" w:rsidRDefault="00F332F7">
            <w:pPr>
              <w:jc w:val="center"/>
              <w:rPr>
                <w:rFonts w:ascii="Arial" w:hAnsi="Arial" w:cs="Arial"/>
                <w:color w:val="000000"/>
                <w:sz w:val="22"/>
                <w:szCs w:val="22"/>
              </w:rPr>
            </w:pPr>
          </w:p>
        </w:tc>
      </w:tr>
    </w:tbl>
    <w:p w14:paraId="563E6489" w14:textId="77777777" w:rsidR="00F332F7" w:rsidRPr="00C1697B" w:rsidRDefault="00F332F7">
      <w:pPr>
        <w:pStyle w:val="Prrafodelista"/>
        <w:spacing w:after="0" w:line="240" w:lineRule="auto"/>
        <w:ind w:left="0" w:hanging="284"/>
        <w:rPr>
          <w:rFonts w:ascii="Arial" w:hAnsi="Arial" w:cs="Arial"/>
          <w:b/>
        </w:rPr>
      </w:pPr>
    </w:p>
    <w:p w14:paraId="4C6CBF80" w14:textId="77777777" w:rsidR="00F332F7" w:rsidRPr="00C1697B" w:rsidRDefault="00F332F7">
      <w:pPr>
        <w:pStyle w:val="Prrafodelista"/>
        <w:spacing w:after="0" w:line="240" w:lineRule="auto"/>
        <w:ind w:left="0"/>
        <w:rPr>
          <w:rFonts w:ascii="Arial" w:hAnsi="Arial" w:cs="Arial"/>
          <w:b/>
        </w:rPr>
      </w:pPr>
    </w:p>
    <w:p w14:paraId="02FB6EA4" w14:textId="3CF18E4F" w:rsidR="00F332F7" w:rsidRPr="001C2CF7" w:rsidRDefault="00AB7E55" w:rsidP="001C2CF7">
      <w:pPr>
        <w:pStyle w:val="Prrafodelista"/>
        <w:numPr>
          <w:ilvl w:val="0"/>
          <w:numId w:val="1"/>
        </w:numPr>
        <w:rPr>
          <w:rFonts w:ascii="Arial" w:hAnsi="Arial" w:cs="Arial"/>
          <w:b/>
        </w:rPr>
      </w:pPr>
      <w:r w:rsidRPr="001C2CF7">
        <w:rPr>
          <w:rFonts w:ascii="Arial" w:hAnsi="Arial" w:cs="Arial"/>
          <w:b/>
        </w:rPr>
        <w:t>OBJETO CONTRATO DE ADQUISICIÓN:</w:t>
      </w:r>
    </w:p>
    <w:p w14:paraId="087E4261" w14:textId="77777777" w:rsidR="00F332F7" w:rsidRPr="0053167C" w:rsidRDefault="000B6B21">
      <w:pPr>
        <w:tabs>
          <w:tab w:val="left" w:pos="3150"/>
        </w:tabs>
        <w:jc w:val="both"/>
        <w:rPr>
          <w:rFonts w:ascii="Arial" w:hAnsi="Arial" w:cs="Arial"/>
          <w:bCs/>
          <w:color w:val="5B9BD5" w:themeColor="accent1"/>
          <w:sz w:val="22"/>
          <w:szCs w:val="22"/>
          <w:lang w:val="es-ES"/>
        </w:rPr>
      </w:pPr>
      <w:r w:rsidRPr="0053167C">
        <w:rPr>
          <w:rFonts w:ascii="Arial" w:hAnsi="Arial" w:cs="Arial"/>
          <w:bCs/>
          <w:color w:val="5B9BD5" w:themeColor="accent1"/>
          <w:sz w:val="22"/>
          <w:szCs w:val="22"/>
          <w:lang w:val="es-ES"/>
        </w:rPr>
        <w:t>CONTRATACIÓN DEL SERVICIO DE</w:t>
      </w:r>
      <w:r w:rsidR="00AB7E55" w:rsidRPr="0053167C">
        <w:rPr>
          <w:rFonts w:ascii="Arial" w:hAnsi="Arial" w:cs="Arial"/>
          <w:bCs/>
          <w:color w:val="5B9BD5" w:themeColor="accent1"/>
          <w:sz w:val="22"/>
          <w:szCs w:val="22"/>
        </w:rPr>
        <w:t xml:space="preserve"> ELABORACIÓN DE MATERIAL</w:t>
      </w:r>
      <w:r w:rsidRPr="0053167C">
        <w:rPr>
          <w:rFonts w:ascii="Arial" w:hAnsi="Arial" w:cs="Arial"/>
          <w:bCs/>
          <w:color w:val="5B9BD5" w:themeColor="accent1"/>
          <w:sz w:val="22"/>
          <w:szCs w:val="22"/>
        </w:rPr>
        <w:t xml:space="preserve"> PARA DIFUSIÓN DE ACTIVIDADES INSTITUCIONALES</w:t>
      </w:r>
      <w:r w:rsidR="00AB7E55" w:rsidRPr="0053167C">
        <w:rPr>
          <w:rFonts w:ascii="Arial" w:hAnsi="Arial" w:cs="Arial"/>
          <w:bCs/>
          <w:color w:val="5B9BD5" w:themeColor="accent1"/>
          <w:sz w:val="22"/>
          <w:szCs w:val="22"/>
        </w:rPr>
        <w:t xml:space="preserve"> A TRAVÉS DE SOPORTES DE COMUNICACIÓN IMPRESOS, DE BRANDEO CORPORATIVO, ROTULACIÓN Y SEÑALETICA CORPORATIVA DE LA UNIVERSIDAD TÉCNICA DEL NORTE</w:t>
      </w:r>
      <w:r w:rsidR="00AB7E55" w:rsidRPr="0053167C">
        <w:rPr>
          <w:rFonts w:ascii="Arial" w:hAnsi="Arial" w:cs="Arial"/>
          <w:bCs/>
          <w:color w:val="5B9BD5" w:themeColor="accent1"/>
          <w:sz w:val="22"/>
          <w:szCs w:val="22"/>
          <w:lang w:val="es-ES"/>
        </w:rPr>
        <w:t>.</w:t>
      </w:r>
    </w:p>
    <w:p w14:paraId="6EC52C38" w14:textId="77777777" w:rsidR="00F332F7" w:rsidRPr="00C1697B" w:rsidRDefault="00F332F7">
      <w:pPr>
        <w:pStyle w:val="Prrafodelista"/>
        <w:spacing w:after="0" w:line="240" w:lineRule="auto"/>
        <w:ind w:left="0"/>
        <w:rPr>
          <w:rFonts w:ascii="Arial" w:hAnsi="Arial" w:cs="Arial"/>
          <w:b/>
        </w:rPr>
      </w:pPr>
    </w:p>
    <w:p w14:paraId="1D3E4046" w14:textId="38A7C1CC" w:rsidR="00F332F7" w:rsidRPr="001C2CF7" w:rsidRDefault="00AB7E55" w:rsidP="001C2CF7">
      <w:pPr>
        <w:pStyle w:val="Prrafodelista"/>
        <w:numPr>
          <w:ilvl w:val="0"/>
          <w:numId w:val="1"/>
        </w:numPr>
        <w:rPr>
          <w:rFonts w:ascii="Arial" w:hAnsi="Arial" w:cs="Arial"/>
          <w:b/>
        </w:rPr>
      </w:pPr>
      <w:r w:rsidRPr="001C2CF7">
        <w:rPr>
          <w:rFonts w:ascii="Arial" w:hAnsi="Arial" w:cs="Arial"/>
          <w:b/>
        </w:rPr>
        <w:t>PRESUPUESTO REFERENCIAL (SIN IVA):</w:t>
      </w:r>
    </w:p>
    <w:p w14:paraId="1091324C" w14:textId="77777777" w:rsidR="00F332F7" w:rsidRPr="0053167C" w:rsidRDefault="00AB7E55">
      <w:pPr>
        <w:tabs>
          <w:tab w:val="left" w:pos="3150"/>
        </w:tabs>
        <w:jc w:val="both"/>
        <w:rPr>
          <w:rFonts w:ascii="Arial" w:hAnsi="Arial" w:cs="Arial"/>
          <w:bCs/>
          <w:color w:val="5B9BD5" w:themeColor="accent1"/>
          <w:sz w:val="22"/>
          <w:szCs w:val="22"/>
        </w:rPr>
      </w:pPr>
      <w:r w:rsidRPr="0053167C">
        <w:rPr>
          <w:rFonts w:ascii="Arial" w:hAnsi="Arial" w:cs="Arial"/>
          <w:bCs/>
          <w:color w:val="5B9BD5" w:themeColor="accent1"/>
          <w:sz w:val="22"/>
          <w:szCs w:val="22"/>
        </w:rPr>
        <w:t>El presupuesto referencial es de $ 21.412,18 (VEINTE Y UN MIL CUATROCIENTOS DOCE CON DÓLARES DE LOS ESTADOS UNIDOS DE AMÉRICA con 18/100) sin incluir el IVA.</w:t>
      </w:r>
    </w:p>
    <w:p w14:paraId="2D435A90" w14:textId="77777777" w:rsidR="00F332F7" w:rsidRPr="00C1697B" w:rsidRDefault="00F332F7">
      <w:pPr>
        <w:pStyle w:val="Prrafodelista"/>
        <w:spacing w:after="0" w:line="240" w:lineRule="auto"/>
        <w:ind w:left="0"/>
        <w:rPr>
          <w:rFonts w:ascii="Arial" w:hAnsi="Arial" w:cs="Arial"/>
        </w:rPr>
      </w:pPr>
    </w:p>
    <w:p w14:paraId="0BF60EB2" w14:textId="5E31F5D9" w:rsidR="00F332F7" w:rsidRPr="00C1697B" w:rsidRDefault="00AB7E55" w:rsidP="001C2CF7">
      <w:pPr>
        <w:pStyle w:val="Prrafodelista"/>
        <w:numPr>
          <w:ilvl w:val="0"/>
          <w:numId w:val="1"/>
        </w:numPr>
        <w:spacing w:after="0" w:line="240" w:lineRule="auto"/>
        <w:rPr>
          <w:rFonts w:ascii="Arial" w:hAnsi="Arial" w:cs="Arial"/>
          <w:b/>
        </w:rPr>
      </w:pPr>
      <w:r w:rsidRPr="00C1697B">
        <w:rPr>
          <w:rFonts w:ascii="Arial" w:hAnsi="Arial" w:cs="Arial"/>
          <w:b/>
        </w:rPr>
        <w:t>PLAZO EJECUCIÓN:</w:t>
      </w:r>
    </w:p>
    <w:p w14:paraId="62364D33" w14:textId="77777777" w:rsidR="00B62257" w:rsidRPr="00C1697B" w:rsidRDefault="00B62257">
      <w:pPr>
        <w:pStyle w:val="Prrafodelista"/>
        <w:spacing w:after="0" w:line="240" w:lineRule="auto"/>
        <w:ind w:left="0"/>
        <w:rPr>
          <w:rFonts w:ascii="Arial" w:hAnsi="Arial" w:cs="Arial"/>
          <w:b/>
        </w:rPr>
      </w:pPr>
    </w:p>
    <w:p w14:paraId="51D335F8" w14:textId="77777777" w:rsidR="00F332F7" w:rsidRPr="00C1697B" w:rsidRDefault="00AB7E55">
      <w:pPr>
        <w:pStyle w:val="Prrafodelista"/>
        <w:spacing w:after="0" w:line="240" w:lineRule="auto"/>
        <w:ind w:left="0"/>
        <w:rPr>
          <w:rFonts w:ascii="Arial" w:hAnsi="Arial" w:cs="Arial"/>
          <w:color w:val="00B0F0"/>
        </w:rPr>
      </w:pPr>
      <w:r w:rsidRPr="0053167C">
        <w:rPr>
          <w:rFonts w:ascii="Arial" w:hAnsi="Arial" w:cs="Arial"/>
          <w:color w:val="5B9BD5" w:themeColor="accent1"/>
        </w:rPr>
        <w:t>El plazo de ejecución es de 365 días.</w:t>
      </w:r>
    </w:p>
    <w:p w14:paraId="273E2020" w14:textId="77777777" w:rsidR="00B62257" w:rsidRPr="00C1697B" w:rsidRDefault="00B62257">
      <w:pPr>
        <w:pStyle w:val="Prrafodelista"/>
        <w:spacing w:after="0" w:line="240" w:lineRule="auto"/>
        <w:ind w:left="0"/>
        <w:rPr>
          <w:rFonts w:ascii="Arial" w:hAnsi="Arial" w:cs="Arial"/>
          <w:color w:val="00B0F0"/>
        </w:rPr>
      </w:pPr>
    </w:p>
    <w:p w14:paraId="19E31522" w14:textId="2F81C539" w:rsidR="00B62257" w:rsidRPr="00C1697B" w:rsidRDefault="00B62257" w:rsidP="001C2CF7">
      <w:pPr>
        <w:pStyle w:val="Prrafodelista"/>
        <w:numPr>
          <w:ilvl w:val="0"/>
          <w:numId w:val="1"/>
        </w:numPr>
        <w:spacing w:after="0" w:line="240" w:lineRule="auto"/>
        <w:rPr>
          <w:rFonts w:ascii="Arial" w:hAnsi="Arial" w:cs="Arial"/>
          <w:b/>
        </w:rPr>
      </w:pPr>
      <w:r w:rsidRPr="00C1697B">
        <w:rPr>
          <w:rFonts w:ascii="Arial" w:hAnsi="Arial" w:cs="Arial"/>
          <w:b/>
        </w:rPr>
        <w:t>TIPO DE PLAZO DE EJECUCIÓN:</w:t>
      </w:r>
    </w:p>
    <w:p w14:paraId="64EBE5AC" w14:textId="77777777" w:rsidR="00B62257" w:rsidRPr="00C1697B" w:rsidRDefault="00B62257">
      <w:pPr>
        <w:pStyle w:val="Prrafodelista"/>
        <w:spacing w:after="0" w:line="240" w:lineRule="auto"/>
        <w:ind w:left="0"/>
        <w:rPr>
          <w:rFonts w:ascii="Arial" w:hAnsi="Arial" w:cs="Arial"/>
          <w:b/>
        </w:rPr>
      </w:pPr>
    </w:p>
    <w:p w14:paraId="0C635918" w14:textId="77777777" w:rsidR="00B62257" w:rsidRPr="00C1697B" w:rsidRDefault="00B62257" w:rsidP="00B62257">
      <w:pPr>
        <w:rPr>
          <w:rFonts w:ascii="Arial" w:hAnsi="Arial" w:cs="Arial"/>
          <w:bCs/>
          <w:color w:val="FF0000"/>
          <w:sz w:val="22"/>
          <w:szCs w:val="22"/>
        </w:rPr>
      </w:pPr>
      <w:proofErr w:type="gramStart"/>
      <w:r w:rsidRPr="00E92992">
        <w:rPr>
          <w:rFonts w:ascii="Arial" w:hAnsi="Arial" w:cs="Arial"/>
          <w:bCs/>
          <w:color w:val="5B9BD5" w:themeColor="accent1"/>
          <w:sz w:val="22"/>
          <w:szCs w:val="22"/>
        </w:rPr>
        <w:t>Total</w:t>
      </w:r>
      <w:proofErr w:type="gramEnd"/>
      <w:r w:rsidRPr="00E92992">
        <w:rPr>
          <w:rFonts w:ascii="Arial" w:hAnsi="Arial" w:cs="Arial"/>
          <w:bCs/>
          <w:color w:val="5B9BD5" w:themeColor="accent1"/>
          <w:sz w:val="22"/>
          <w:szCs w:val="22"/>
        </w:rPr>
        <w:t xml:space="preserve"> y/o parcial</w:t>
      </w:r>
      <w:r w:rsidRPr="00E92992">
        <w:rPr>
          <w:rFonts w:ascii="Arial" w:hAnsi="Arial" w:cs="Arial"/>
          <w:b/>
          <w:color w:val="5B9BD5" w:themeColor="accent1"/>
          <w:sz w:val="22"/>
          <w:szCs w:val="22"/>
        </w:rPr>
        <w:t xml:space="preserve"> (elegir uno)</w:t>
      </w:r>
    </w:p>
    <w:p w14:paraId="7476CB54" w14:textId="77777777" w:rsidR="00B62257" w:rsidRPr="00C1697B" w:rsidRDefault="00B62257">
      <w:pPr>
        <w:pStyle w:val="Prrafodelista"/>
        <w:spacing w:after="0" w:line="240" w:lineRule="auto"/>
        <w:ind w:left="0"/>
        <w:rPr>
          <w:rFonts w:ascii="Arial" w:hAnsi="Arial" w:cs="Arial"/>
          <w:b/>
        </w:rPr>
      </w:pPr>
    </w:p>
    <w:p w14:paraId="2ECA551E" w14:textId="77777777" w:rsidR="00F332F7" w:rsidRPr="00C1697B" w:rsidRDefault="00F332F7">
      <w:pPr>
        <w:pStyle w:val="Prrafodelista"/>
        <w:spacing w:after="0" w:line="240" w:lineRule="auto"/>
        <w:ind w:left="0"/>
        <w:rPr>
          <w:rFonts w:ascii="Arial" w:hAnsi="Arial" w:cs="Arial"/>
        </w:rPr>
      </w:pPr>
    </w:p>
    <w:p w14:paraId="23303A90" w14:textId="3F72C5E2" w:rsidR="00F332F7" w:rsidRPr="001C2CF7" w:rsidRDefault="00AB7E55" w:rsidP="001C2CF7">
      <w:pPr>
        <w:pStyle w:val="Prrafodelista"/>
        <w:numPr>
          <w:ilvl w:val="0"/>
          <w:numId w:val="1"/>
        </w:numPr>
        <w:rPr>
          <w:rFonts w:ascii="Arial" w:hAnsi="Arial" w:cs="Arial"/>
          <w:b/>
        </w:rPr>
      </w:pPr>
      <w:r w:rsidRPr="001C2CF7">
        <w:rPr>
          <w:rFonts w:ascii="Arial" w:hAnsi="Arial" w:cs="Arial"/>
          <w:b/>
        </w:rPr>
        <w:lastRenderedPageBreak/>
        <w:t xml:space="preserve"> VIGENCIA DE LA OFERTA:</w:t>
      </w:r>
    </w:p>
    <w:p w14:paraId="0C4377EA" w14:textId="77777777" w:rsidR="00F332F7" w:rsidRPr="00C1697B" w:rsidRDefault="00F332F7">
      <w:pPr>
        <w:pStyle w:val="Prrafodelista"/>
        <w:spacing w:after="0" w:line="240" w:lineRule="auto"/>
        <w:ind w:left="0"/>
        <w:rPr>
          <w:rFonts w:ascii="Arial" w:hAnsi="Arial" w:cs="Arial"/>
        </w:rPr>
      </w:pPr>
    </w:p>
    <w:p w14:paraId="135BF812" w14:textId="77777777" w:rsidR="00F332F7" w:rsidRPr="0053167C" w:rsidRDefault="00AB7E55">
      <w:pPr>
        <w:pStyle w:val="Prrafodelista"/>
        <w:spacing w:after="0" w:line="240" w:lineRule="auto"/>
        <w:ind w:left="0"/>
        <w:rPr>
          <w:rFonts w:ascii="Arial" w:hAnsi="Arial" w:cs="Arial"/>
          <w:color w:val="5B9BD5" w:themeColor="accent1"/>
        </w:rPr>
      </w:pPr>
      <w:r w:rsidRPr="0053167C">
        <w:rPr>
          <w:rFonts w:ascii="Arial" w:hAnsi="Arial" w:cs="Arial"/>
          <w:color w:val="5B9BD5" w:themeColor="accent1"/>
        </w:rPr>
        <w:t>Las ofertas presentadas tendrán una vigencia mínima de 30 días.</w:t>
      </w:r>
    </w:p>
    <w:p w14:paraId="4A487686" w14:textId="77777777" w:rsidR="00F332F7" w:rsidRPr="00C1697B" w:rsidRDefault="00AB7E55">
      <w:pPr>
        <w:pStyle w:val="Prrafodelista"/>
        <w:tabs>
          <w:tab w:val="left" w:pos="3090"/>
        </w:tabs>
        <w:spacing w:after="0" w:line="240" w:lineRule="auto"/>
        <w:ind w:left="0"/>
        <w:rPr>
          <w:rFonts w:ascii="Arial" w:hAnsi="Arial" w:cs="Arial"/>
        </w:rPr>
      </w:pPr>
      <w:r w:rsidRPr="00C1697B">
        <w:rPr>
          <w:rFonts w:ascii="Arial" w:hAnsi="Arial" w:cs="Arial"/>
        </w:rPr>
        <w:tab/>
      </w:r>
    </w:p>
    <w:p w14:paraId="58F7BE0E" w14:textId="79F2BD26" w:rsidR="00F332F7" w:rsidRPr="00C1697B" w:rsidRDefault="00AB7E55" w:rsidP="001C2CF7">
      <w:pPr>
        <w:pStyle w:val="Prrafodelista"/>
        <w:numPr>
          <w:ilvl w:val="0"/>
          <w:numId w:val="1"/>
        </w:numPr>
        <w:spacing w:after="0" w:line="240" w:lineRule="auto"/>
        <w:rPr>
          <w:rFonts w:ascii="Arial" w:hAnsi="Arial" w:cs="Arial"/>
        </w:rPr>
      </w:pPr>
      <w:r w:rsidRPr="00C1697B">
        <w:rPr>
          <w:rFonts w:ascii="Arial" w:hAnsi="Arial" w:cs="Arial"/>
          <w:b/>
        </w:rPr>
        <w:t xml:space="preserve"> LA EJECUCIÓN DEL CONTRATO INICIA:</w:t>
      </w:r>
    </w:p>
    <w:p w14:paraId="334314F3" w14:textId="77777777" w:rsidR="00F332F7" w:rsidRPr="00C1697B" w:rsidRDefault="00F332F7">
      <w:pPr>
        <w:pStyle w:val="Prrafodelista"/>
        <w:spacing w:after="0" w:line="240" w:lineRule="auto"/>
        <w:ind w:left="0"/>
        <w:rPr>
          <w:rFonts w:ascii="Arial" w:hAnsi="Arial" w:cs="Arial"/>
        </w:rPr>
      </w:pPr>
    </w:p>
    <w:p w14:paraId="2F877D67" w14:textId="77777777" w:rsidR="00F332F7" w:rsidRPr="0053167C" w:rsidRDefault="00AB7E55">
      <w:pPr>
        <w:rPr>
          <w:rFonts w:ascii="Arial" w:hAnsi="Arial" w:cs="Arial"/>
          <w:color w:val="5B9BD5" w:themeColor="accent1"/>
          <w:sz w:val="22"/>
          <w:szCs w:val="22"/>
        </w:rPr>
      </w:pPr>
      <w:r w:rsidRPr="0053167C">
        <w:rPr>
          <w:rFonts w:ascii="Arial" w:hAnsi="Arial" w:cs="Arial"/>
          <w:color w:val="5B9BD5" w:themeColor="accent1"/>
          <w:sz w:val="22"/>
          <w:szCs w:val="22"/>
        </w:rPr>
        <w:t>Opciones:</w:t>
      </w:r>
    </w:p>
    <w:p w14:paraId="7BE2AB0F" w14:textId="77777777" w:rsidR="00F332F7" w:rsidRPr="0053167C" w:rsidRDefault="00F332F7">
      <w:pPr>
        <w:rPr>
          <w:rFonts w:ascii="Arial" w:hAnsi="Arial" w:cs="Arial"/>
          <w:color w:val="5B9BD5" w:themeColor="accent1"/>
          <w:sz w:val="22"/>
          <w:szCs w:val="22"/>
        </w:rPr>
      </w:pPr>
    </w:p>
    <w:p w14:paraId="41C96C10" w14:textId="77777777" w:rsidR="00F332F7" w:rsidRPr="0053167C" w:rsidRDefault="00AB7E55">
      <w:pPr>
        <w:pStyle w:val="Prrafodelista"/>
        <w:numPr>
          <w:ilvl w:val="0"/>
          <w:numId w:val="2"/>
        </w:numPr>
        <w:jc w:val="both"/>
        <w:rPr>
          <w:rFonts w:ascii="Arial" w:hAnsi="Arial" w:cs="Arial"/>
          <w:color w:val="5B9BD5" w:themeColor="accent1"/>
        </w:rPr>
      </w:pPr>
      <w:r w:rsidRPr="0053167C">
        <w:rPr>
          <w:rFonts w:ascii="Arial" w:hAnsi="Arial" w:cs="Arial"/>
          <w:color w:val="5B9BD5" w:themeColor="accent1"/>
        </w:rPr>
        <w:t>El plazo de ejecución inicia a partir del día siguiente de la suscripción del Contrato.</w:t>
      </w:r>
    </w:p>
    <w:p w14:paraId="67438757" w14:textId="77777777" w:rsidR="00F332F7" w:rsidRPr="0053167C" w:rsidRDefault="00AB7E55">
      <w:pPr>
        <w:pStyle w:val="Prrafodelista"/>
        <w:numPr>
          <w:ilvl w:val="0"/>
          <w:numId w:val="2"/>
        </w:numPr>
        <w:jc w:val="both"/>
        <w:rPr>
          <w:rFonts w:ascii="Arial" w:hAnsi="Arial" w:cs="Arial"/>
          <w:color w:val="5B9BD5" w:themeColor="accent1"/>
        </w:rPr>
      </w:pPr>
      <w:r w:rsidRPr="0053167C">
        <w:rPr>
          <w:rFonts w:ascii="Arial" w:hAnsi="Arial" w:cs="Arial"/>
          <w:color w:val="5B9BD5" w:themeColor="accent1"/>
        </w:rPr>
        <w:t>El plazo de ejecución inicia a partir del día siguiente de la notificación por escrito por parte del administrador del contrato respecto de la disponibilidad del anticipo en la cuenta bancaria proporcionada por el contratista.</w:t>
      </w:r>
    </w:p>
    <w:p w14:paraId="24ABF32B" w14:textId="77777777" w:rsidR="00F332F7" w:rsidRPr="0053167C" w:rsidRDefault="00AB7E55">
      <w:pPr>
        <w:pStyle w:val="Prrafodelista"/>
        <w:numPr>
          <w:ilvl w:val="0"/>
          <w:numId w:val="2"/>
        </w:numPr>
        <w:jc w:val="both"/>
        <w:rPr>
          <w:rFonts w:ascii="Arial" w:hAnsi="Arial" w:cs="Arial"/>
          <w:color w:val="5B9BD5" w:themeColor="accent1"/>
        </w:rPr>
      </w:pPr>
      <w:r w:rsidRPr="0053167C">
        <w:rPr>
          <w:rFonts w:ascii="Arial" w:hAnsi="Arial" w:cs="Arial"/>
          <w:color w:val="5B9BD5" w:themeColor="accent1"/>
        </w:rPr>
        <w:t>Otras opciones que el Área Requirente estime conveniente. (En otros casos, debidamente justificados, el plazo de ejecución contractual corre a partir del día cierto y determinado en el proyecto de contrato; o de establecerse el cumplimiento de una condición, como por ejemplo la entrega de información por parte de la entidad contratante o un día cierto).</w:t>
      </w:r>
    </w:p>
    <w:p w14:paraId="739C74F0" w14:textId="77777777" w:rsidR="00F332F7" w:rsidRPr="0053167C" w:rsidRDefault="00F332F7">
      <w:pPr>
        <w:pStyle w:val="Prrafodelista"/>
        <w:spacing w:after="0" w:line="240" w:lineRule="auto"/>
        <w:ind w:left="0"/>
        <w:rPr>
          <w:rFonts w:ascii="Arial" w:hAnsi="Arial" w:cs="Arial"/>
          <w:color w:val="5B9BD5" w:themeColor="accent1"/>
        </w:rPr>
      </w:pPr>
    </w:p>
    <w:p w14:paraId="543EFD7E" w14:textId="4D3C30B3" w:rsidR="00F332F7" w:rsidRPr="00C1697B" w:rsidRDefault="00AB7E55" w:rsidP="001C2CF7">
      <w:pPr>
        <w:pStyle w:val="Prrafodelista"/>
        <w:numPr>
          <w:ilvl w:val="0"/>
          <w:numId w:val="1"/>
        </w:numPr>
        <w:spacing w:after="0" w:line="240" w:lineRule="auto"/>
        <w:rPr>
          <w:rFonts w:ascii="Arial" w:hAnsi="Arial" w:cs="Arial"/>
          <w:b/>
        </w:rPr>
      </w:pPr>
      <w:r w:rsidRPr="00C1697B">
        <w:rPr>
          <w:rFonts w:ascii="Arial" w:hAnsi="Arial" w:cs="Arial"/>
          <w:b/>
        </w:rPr>
        <w:t xml:space="preserve"> FORMA DE PAGO:</w:t>
      </w:r>
    </w:p>
    <w:p w14:paraId="0F8FB09B" w14:textId="77777777" w:rsidR="00F332F7" w:rsidRPr="00C1697B" w:rsidRDefault="00F332F7">
      <w:pPr>
        <w:pStyle w:val="Prrafodelista"/>
        <w:spacing w:after="0" w:line="240" w:lineRule="auto"/>
        <w:ind w:left="0"/>
        <w:rPr>
          <w:rFonts w:ascii="Arial" w:hAnsi="Arial" w:cs="Arial"/>
          <w:b/>
        </w:rPr>
      </w:pPr>
    </w:p>
    <w:p w14:paraId="1676D805" w14:textId="77777777" w:rsidR="00F332F7" w:rsidRPr="0053167C" w:rsidRDefault="00AB7E55">
      <w:pPr>
        <w:rPr>
          <w:rFonts w:ascii="Arial" w:hAnsi="Arial" w:cs="Arial"/>
          <w:color w:val="5B9BD5" w:themeColor="accent1"/>
          <w:sz w:val="22"/>
          <w:szCs w:val="22"/>
        </w:rPr>
      </w:pPr>
      <w:r w:rsidRPr="0053167C">
        <w:rPr>
          <w:rFonts w:ascii="Arial" w:hAnsi="Arial" w:cs="Arial"/>
          <w:color w:val="5B9BD5" w:themeColor="accent1"/>
          <w:sz w:val="22"/>
          <w:szCs w:val="22"/>
        </w:rPr>
        <w:t>Opciones:</w:t>
      </w:r>
    </w:p>
    <w:p w14:paraId="6849E3A6" w14:textId="77777777" w:rsidR="00F332F7" w:rsidRPr="0053167C" w:rsidRDefault="00F332F7">
      <w:pPr>
        <w:pStyle w:val="Prrafodelista"/>
        <w:rPr>
          <w:rFonts w:ascii="Arial" w:hAnsi="Arial" w:cs="Arial"/>
          <w:color w:val="5B9BD5" w:themeColor="accent1"/>
        </w:rPr>
      </w:pPr>
    </w:p>
    <w:p w14:paraId="75AF3B1B" w14:textId="77777777" w:rsidR="00F332F7" w:rsidRPr="0053167C" w:rsidRDefault="00AB7E55">
      <w:pPr>
        <w:pStyle w:val="Prrafodelista"/>
        <w:numPr>
          <w:ilvl w:val="0"/>
          <w:numId w:val="3"/>
        </w:numPr>
        <w:jc w:val="both"/>
        <w:rPr>
          <w:rFonts w:ascii="Arial" w:hAnsi="Arial" w:cs="Arial"/>
          <w:color w:val="5B9BD5" w:themeColor="accent1"/>
        </w:rPr>
      </w:pPr>
      <w:r w:rsidRPr="0053167C">
        <w:rPr>
          <w:rFonts w:ascii="Arial" w:hAnsi="Arial" w:cs="Arial"/>
          <w:color w:val="5B9BD5" w:themeColor="accent1"/>
        </w:rPr>
        <w:t xml:space="preserve">El pago se realizará contra entrega de los servicios objeto de la contratación, previo a la suscripción del acta de entrega recepción, informe de conformidad del Administrador del Contrato y factura. </w:t>
      </w:r>
    </w:p>
    <w:p w14:paraId="4889404A" w14:textId="33E11878" w:rsidR="004B7F50" w:rsidRPr="004B7F50" w:rsidRDefault="004B7F50" w:rsidP="008D7F3B">
      <w:pPr>
        <w:pStyle w:val="Prrafodelista"/>
        <w:numPr>
          <w:ilvl w:val="0"/>
          <w:numId w:val="3"/>
        </w:numPr>
        <w:jc w:val="both"/>
        <w:rPr>
          <w:rFonts w:ascii="Arial" w:hAnsi="Arial" w:cs="Arial"/>
          <w:color w:val="5B9BD5" w:themeColor="accent1"/>
        </w:rPr>
      </w:pPr>
      <w:r w:rsidRPr="004B7F50">
        <w:rPr>
          <w:rFonts w:ascii="Arial" w:eastAsia="Times New Roman" w:hAnsi="Arial" w:cs="Arial"/>
          <w:color w:val="5B9BD5" w:themeColor="accent1"/>
        </w:rPr>
        <w:t xml:space="preserve">El </w:t>
      </w:r>
      <w:r w:rsidRPr="004B7F50">
        <w:rPr>
          <w:rFonts w:ascii="Arial" w:eastAsia="Times New Roman" w:hAnsi="Arial" w:cs="Arial"/>
          <w:color w:val="5B9BD5" w:themeColor="accent1"/>
        </w:rPr>
        <w:t>Art. 352</w:t>
      </w:r>
      <w:r w:rsidRPr="004B7F50">
        <w:rPr>
          <w:rFonts w:ascii="Arial" w:eastAsia="Times New Roman" w:hAnsi="Arial" w:cs="Arial"/>
          <w:color w:val="5B9BD5" w:themeColor="accent1"/>
        </w:rPr>
        <w:t xml:space="preserve"> del </w:t>
      </w:r>
      <w:r w:rsidRPr="004B7F50">
        <w:rPr>
          <w:rFonts w:ascii="Arial" w:eastAsia="Times New Roman" w:hAnsi="Arial" w:cs="Arial"/>
          <w:color w:val="5B9BD5" w:themeColor="accent1"/>
        </w:rPr>
        <w:t>RGLOSNCP</w:t>
      </w:r>
      <w:r w:rsidRPr="004B7F50">
        <w:rPr>
          <w:rFonts w:ascii="Arial" w:eastAsia="Times New Roman" w:hAnsi="Arial" w:cs="Arial"/>
          <w:color w:val="5B9BD5" w:themeColor="accent1"/>
        </w:rPr>
        <w:t xml:space="preserve"> menciona: </w:t>
      </w:r>
      <w:r w:rsidRPr="004B7F50">
        <w:rPr>
          <w:rFonts w:ascii="Arial" w:eastAsia="Times New Roman" w:hAnsi="Arial" w:cs="Arial"/>
          <w:i/>
          <w:iCs/>
          <w:color w:val="5B9BD5" w:themeColor="accent1"/>
        </w:rPr>
        <w:t>“</w:t>
      </w:r>
      <w:r w:rsidRPr="004B7F50">
        <w:rPr>
          <w:rFonts w:ascii="Arial" w:eastAsia="Times New Roman" w:hAnsi="Arial" w:cs="Arial"/>
          <w:i/>
          <w:iCs/>
          <w:color w:val="5B9BD5" w:themeColor="accent1"/>
        </w:rPr>
        <w:t xml:space="preserve">Entrega del </w:t>
      </w:r>
      <w:proofErr w:type="gramStart"/>
      <w:r w:rsidRPr="004B7F50">
        <w:rPr>
          <w:rFonts w:ascii="Arial" w:eastAsia="Times New Roman" w:hAnsi="Arial" w:cs="Arial"/>
          <w:i/>
          <w:iCs/>
          <w:color w:val="5B9BD5" w:themeColor="accent1"/>
        </w:rPr>
        <w:t>anticipo.-</w:t>
      </w:r>
      <w:proofErr w:type="gramEnd"/>
      <w:r w:rsidRPr="004B7F50">
        <w:rPr>
          <w:rFonts w:ascii="Arial" w:eastAsia="Times New Roman" w:hAnsi="Arial" w:cs="Arial"/>
          <w:i/>
          <w:iCs/>
          <w:color w:val="5B9BD5" w:themeColor="accent1"/>
        </w:rPr>
        <w:t xml:space="preserve"> Se deberá prever expresamente en los pliegos, el monto del anticipo a</w:t>
      </w:r>
      <w:r w:rsidRPr="004B7F50">
        <w:rPr>
          <w:rFonts w:ascii="Arial" w:eastAsia="Times New Roman" w:hAnsi="Arial" w:cs="Arial"/>
          <w:i/>
          <w:iCs/>
          <w:color w:val="5B9BD5" w:themeColor="accent1"/>
        </w:rPr>
        <w:t xml:space="preserve"> </w:t>
      </w:r>
      <w:r w:rsidRPr="004B7F50">
        <w:rPr>
          <w:rFonts w:ascii="Arial" w:eastAsia="Times New Roman" w:hAnsi="Arial" w:cs="Arial"/>
          <w:i/>
          <w:iCs/>
          <w:color w:val="5B9BD5" w:themeColor="accent1"/>
        </w:rPr>
        <w:t>entregar, su forma de pago y que éste será utilizado directamente en actividades relacionadas al contrato,</w:t>
      </w:r>
      <w:r w:rsidRPr="004B7F50">
        <w:rPr>
          <w:rFonts w:ascii="Arial" w:eastAsia="Times New Roman" w:hAnsi="Arial" w:cs="Arial"/>
          <w:i/>
          <w:iCs/>
          <w:color w:val="5B9BD5" w:themeColor="accent1"/>
        </w:rPr>
        <w:t xml:space="preserve"> </w:t>
      </w:r>
      <w:r w:rsidRPr="004B7F50">
        <w:rPr>
          <w:rFonts w:ascii="Arial" w:eastAsia="Times New Roman" w:hAnsi="Arial" w:cs="Arial"/>
          <w:i/>
          <w:iCs/>
          <w:color w:val="5B9BD5" w:themeColor="accent1"/>
        </w:rPr>
        <w:t>el cual no podrá ser inferior al 20% ni superior al 35% del monto total de la contratación. La entidad</w:t>
      </w:r>
      <w:r w:rsidRPr="004B7F50">
        <w:rPr>
          <w:rFonts w:ascii="Arial" w:eastAsia="Times New Roman" w:hAnsi="Arial" w:cs="Arial"/>
          <w:i/>
          <w:iCs/>
          <w:color w:val="5B9BD5" w:themeColor="accent1"/>
        </w:rPr>
        <w:t xml:space="preserve"> </w:t>
      </w:r>
      <w:r w:rsidRPr="004B7F50">
        <w:rPr>
          <w:rFonts w:ascii="Arial" w:eastAsia="Times New Roman" w:hAnsi="Arial" w:cs="Arial"/>
          <w:i/>
          <w:iCs/>
          <w:color w:val="5B9BD5" w:themeColor="accent1"/>
        </w:rPr>
        <w:t>contratante podrá determinar mecanismos de control, administración y debida diligencia del uso del</w:t>
      </w:r>
      <w:r w:rsidRPr="004B7F50">
        <w:rPr>
          <w:rFonts w:ascii="Arial" w:eastAsia="Times New Roman" w:hAnsi="Arial" w:cs="Arial"/>
          <w:i/>
          <w:iCs/>
          <w:color w:val="5B9BD5" w:themeColor="accent1"/>
        </w:rPr>
        <w:t xml:space="preserve"> </w:t>
      </w:r>
      <w:r w:rsidRPr="004B7F50">
        <w:rPr>
          <w:rFonts w:ascii="Arial" w:eastAsia="Times New Roman" w:hAnsi="Arial" w:cs="Arial"/>
          <w:i/>
          <w:iCs/>
          <w:color w:val="5B9BD5" w:themeColor="accent1"/>
        </w:rPr>
        <w:t>anticipo</w:t>
      </w:r>
      <w:r w:rsidRPr="004B7F50">
        <w:rPr>
          <w:rFonts w:ascii="Arial" w:eastAsia="Times New Roman" w:hAnsi="Arial" w:cs="Arial"/>
          <w:i/>
          <w:iCs/>
          <w:color w:val="5B9BD5" w:themeColor="accent1"/>
        </w:rPr>
        <w:t>.”</w:t>
      </w:r>
    </w:p>
    <w:p w14:paraId="41DA7775" w14:textId="404C41E8" w:rsidR="00F332F7" w:rsidRPr="004B7F50" w:rsidRDefault="004B7F50" w:rsidP="008D7F3B">
      <w:pPr>
        <w:pStyle w:val="Prrafodelista"/>
        <w:numPr>
          <w:ilvl w:val="0"/>
          <w:numId w:val="3"/>
        </w:numPr>
        <w:jc w:val="both"/>
        <w:rPr>
          <w:rFonts w:ascii="Arial" w:hAnsi="Arial" w:cs="Arial"/>
          <w:color w:val="5B9BD5" w:themeColor="accent1"/>
        </w:rPr>
      </w:pPr>
      <w:proofErr w:type="gramStart"/>
      <w:r w:rsidRPr="004B7F50">
        <w:rPr>
          <w:rFonts w:ascii="Arial" w:eastAsia="Times New Roman" w:hAnsi="Arial" w:cs="Arial"/>
          <w:color w:val="5B9BD5" w:themeColor="accent1"/>
        </w:rPr>
        <w:t>.</w:t>
      </w:r>
      <w:r w:rsidR="00AB7E55" w:rsidRPr="004B7F50">
        <w:rPr>
          <w:rFonts w:ascii="Arial" w:eastAsia="Times New Roman" w:hAnsi="Arial" w:cs="Arial"/>
          <w:color w:val="5B9BD5" w:themeColor="accent1"/>
        </w:rPr>
        <w:t>El</w:t>
      </w:r>
      <w:proofErr w:type="gramEnd"/>
      <w:r w:rsidR="00AB7E55" w:rsidRPr="004B7F50">
        <w:rPr>
          <w:rFonts w:ascii="Arial" w:eastAsia="Times New Roman" w:hAnsi="Arial" w:cs="Arial"/>
          <w:color w:val="5B9BD5" w:themeColor="accent1"/>
        </w:rPr>
        <w:t xml:space="preserve"> pago se realizará contra entrega de los </w:t>
      </w:r>
      <w:r w:rsidR="00AB7E55" w:rsidRPr="004B7F50">
        <w:rPr>
          <w:rFonts w:ascii="Arial" w:hAnsi="Arial" w:cs="Arial"/>
          <w:color w:val="5B9BD5" w:themeColor="accent1"/>
        </w:rPr>
        <w:t>servicios</w:t>
      </w:r>
      <w:r w:rsidR="00AB7E55" w:rsidRPr="004B7F50">
        <w:rPr>
          <w:rFonts w:ascii="Arial" w:eastAsia="Times New Roman" w:hAnsi="Arial" w:cs="Arial"/>
          <w:color w:val="5B9BD5" w:themeColor="accent1"/>
        </w:rPr>
        <w:t xml:space="preserve"> objeto de la contratación, previo a la suscripción del acta de entrega recepción, informe de conformidad del Administrador del Contrato y factura. Las entregas se realizarán parcialmente conforme la necesidad institucional y lo efectivamente recibido.</w:t>
      </w:r>
    </w:p>
    <w:p w14:paraId="7525A429" w14:textId="77777777" w:rsidR="00F332F7" w:rsidRPr="00C1697B" w:rsidRDefault="00F332F7">
      <w:pPr>
        <w:pStyle w:val="Prrafodelista"/>
        <w:spacing w:after="0" w:line="240" w:lineRule="auto"/>
        <w:ind w:left="0"/>
        <w:jc w:val="both"/>
        <w:rPr>
          <w:rFonts w:ascii="Arial" w:hAnsi="Arial" w:cs="Arial"/>
        </w:rPr>
      </w:pPr>
    </w:p>
    <w:p w14:paraId="40179EDF" w14:textId="70EED501" w:rsidR="00F332F7" w:rsidRPr="00C1697B" w:rsidRDefault="00AB7E55" w:rsidP="001C2CF7">
      <w:pPr>
        <w:pStyle w:val="Prrafodelista"/>
        <w:numPr>
          <w:ilvl w:val="0"/>
          <w:numId w:val="1"/>
        </w:numPr>
        <w:spacing w:after="0" w:line="240" w:lineRule="auto"/>
        <w:rPr>
          <w:rFonts w:ascii="Arial" w:hAnsi="Arial" w:cs="Arial"/>
          <w:b/>
        </w:rPr>
      </w:pPr>
      <w:r w:rsidRPr="00C1697B">
        <w:rPr>
          <w:rFonts w:ascii="Arial" w:hAnsi="Arial" w:cs="Arial"/>
          <w:b/>
          <w:lang w:val="es-ES"/>
        </w:rPr>
        <w:t xml:space="preserve"> MULTAS:</w:t>
      </w:r>
    </w:p>
    <w:p w14:paraId="6536B317" w14:textId="77777777" w:rsidR="00F332F7" w:rsidRPr="00C1697B" w:rsidRDefault="00F332F7">
      <w:pPr>
        <w:pStyle w:val="Prrafodelista"/>
        <w:spacing w:after="0" w:line="240" w:lineRule="auto"/>
        <w:ind w:left="0"/>
        <w:rPr>
          <w:rFonts w:ascii="Arial" w:hAnsi="Arial" w:cs="Arial"/>
          <w:b/>
          <w:lang w:val="es-ES"/>
        </w:rPr>
      </w:pPr>
    </w:p>
    <w:p w14:paraId="55593D34" w14:textId="77777777" w:rsidR="00B62257" w:rsidRPr="00C1697B" w:rsidRDefault="00B62257" w:rsidP="00B62257">
      <w:pPr>
        <w:autoSpaceDE w:val="0"/>
        <w:autoSpaceDN w:val="0"/>
        <w:adjustRightInd w:val="0"/>
        <w:jc w:val="both"/>
        <w:rPr>
          <w:rFonts w:ascii="Arial" w:hAnsi="Arial" w:cs="Arial"/>
          <w:sz w:val="22"/>
          <w:szCs w:val="22"/>
        </w:rPr>
      </w:pPr>
      <w:r w:rsidRPr="00C1697B">
        <w:rPr>
          <w:rFonts w:ascii="Arial" w:hAnsi="Arial" w:cs="Arial"/>
          <w:sz w:val="22"/>
          <w:szCs w:val="22"/>
          <w:lang w:bidi="ar"/>
        </w:rPr>
        <w:t>Por cada día de retardo en la ejecución de las obligaciones contractuales por parte del Contratista, se aplicará una multa del 1 x 1000 del porcentaje de las obligaciones que se encuentran pendientes de ejecutarse conforme lo establecido en el Contrato.</w:t>
      </w:r>
    </w:p>
    <w:p w14:paraId="5B8DE87A" w14:textId="77777777" w:rsidR="00B62257" w:rsidRPr="00C1697B" w:rsidRDefault="00B62257" w:rsidP="00B62257">
      <w:pPr>
        <w:autoSpaceDE w:val="0"/>
        <w:autoSpaceDN w:val="0"/>
        <w:adjustRightInd w:val="0"/>
        <w:jc w:val="both"/>
        <w:rPr>
          <w:rFonts w:ascii="Arial" w:hAnsi="Arial" w:cs="Arial"/>
          <w:sz w:val="22"/>
          <w:szCs w:val="22"/>
        </w:rPr>
      </w:pPr>
    </w:p>
    <w:p w14:paraId="6E1C826F" w14:textId="77777777" w:rsidR="00B62257" w:rsidRPr="00C1697B" w:rsidRDefault="00B62257" w:rsidP="00B62257">
      <w:pPr>
        <w:pStyle w:val="NormalWeb"/>
        <w:autoSpaceDE w:val="0"/>
        <w:autoSpaceDN w:val="0"/>
        <w:adjustRightInd w:val="0"/>
        <w:spacing w:before="0" w:after="0"/>
        <w:jc w:val="both"/>
        <w:rPr>
          <w:rFonts w:ascii="Arial" w:hAnsi="Arial" w:cs="Arial"/>
          <w:sz w:val="22"/>
          <w:szCs w:val="22"/>
        </w:rPr>
      </w:pPr>
      <w:r w:rsidRPr="00C1697B">
        <w:rPr>
          <w:rFonts w:ascii="Arial" w:hAnsi="Arial" w:cs="Arial"/>
          <w:sz w:val="22"/>
          <w:szCs w:val="22"/>
          <w:lang w:bidi="ar"/>
        </w:rPr>
        <w:t>Las multas serán impuestas mediante el procedimiento que establece la norma por el administrador del contrato, quien establecerá el incumplimiento, fechas y montos.</w:t>
      </w:r>
    </w:p>
    <w:p w14:paraId="56C4CEAA" w14:textId="77777777" w:rsidR="00B62257" w:rsidRPr="00E92992" w:rsidRDefault="00B62257" w:rsidP="00B62257">
      <w:pPr>
        <w:pStyle w:val="Prrafodelista"/>
        <w:spacing w:after="0" w:line="240" w:lineRule="auto"/>
        <w:ind w:left="0"/>
        <w:rPr>
          <w:rFonts w:ascii="Arial" w:hAnsi="Arial" w:cs="Arial"/>
          <w:b/>
          <w:color w:val="5B9BD5" w:themeColor="accent1"/>
          <w:lang w:val="es-ES"/>
        </w:rPr>
      </w:pPr>
    </w:p>
    <w:p w14:paraId="37084A23" w14:textId="77777777" w:rsidR="0053167C" w:rsidRPr="00E92992" w:rsidRDefault="0053167C" w:rsidP="0053167C">
      <w:pPr>
        <w:jc w:val="both"/>
        <w:rPr>
          <w:rFonts w:ascii="Arial" w:hAnsi="Arial" w:cs="Arial"/>
          <w:color w:val="5B9BD5" w:themeColor="accent1"/>
        </w:rPr>
      </w:pPr>
      <w:r w:rsidRPr="00E92992">
        <w:rPr>
          <w:rFonts w:ascii="Arial" w:hAnsi="Arial" w:cs="Arial"/>
          <w:color w:val="5B9BD5" w:themeColor="accent1"/>
        </w:rPr>
        <w:lastRenderedPageBreak/>
        <w:t>En caso de que, por la naturaleza y particularidades del objeto contractual, sea necesario establecer otros hechos o condiciones susceptibles de multa, la Unidad Requirente deberá identificarlos de manera clara, objetiva, proporcional y</w:t>
      </w:r>
      <w:r w:rsidRPr="00E92992">
        <w:rPr>
          <w:rFonts w:ascii="Arial" w:hAnsi="Arial" w:cs="Arial"/>
          <w:b/>
          <w:bCs/>
          <w:color w:val="5B9BD5" w:themeColor="accent1"/>
        </w:rPr>
        <w:t xml:space="preserve"> verificable</w:t>
      </w:r>
      <w:r w:rsidRPr="00E92992">
        <w:rPr>
          <w:rFonts w:ascii="Arial" w:hAnsi="Arial" w:cs="Arial"/>
          <w:color w:val="5B9BD5" w:themeColor="accent1"/>
        </w:rPr>
        <w:t>, señalando la obligación contractual incumplida, el hecho que genera la multa, la forma de cálculo y, cuando corresponda, la periodicidad de su aplicación.</w:t>
      </w:r>
    </w:p>
    <w:p w14:paraId="0CD0CAF6" w14:textId="77777777" w:rsidR="0053167C" w:rsidRPr="00E92992" w:rsidRDefault="0053167C" w:rsidP="0053167C">
      <w:pPr>
        <w:jc w:val="both"/>
        <w:rPr>
          <w:rFonts w:ascii="Arial" w:hAnsi="Arial" w:cs="Arial"/>
          <w:color w:val="5B9BD5" w:themeColor="accent1"/>
        </w:rPr>
      </w:pPr>
    </w:p>
    <w:p w14:paraId="5410E965" w14:textId="5B6A01B8" w:rsidR="0053167C" w:rsidRPr="00E92992" w:rsidRDefault="0053167C" w:rsidP="0053167C">
      <w:pPr>
        <w:jc w:val="both"/>
        <w:rPr>
          <w:rFonts w:ascii="Arial" w:hAnsi="Arial" w:cs="Arial"/>
          <w:color w:val="5B9BD5" w:themeColor="accent1"/>
        </w:rPr>
      </w:pPr>
      <w:r w:rsidRPr="00E92992">
        <w:rPr>
          <w:rFonts w:ascii="Arial" w:hAnsi="Arial" w:cs="Arial"/>
          <w:color w:val="5B9BD5" w:themeColor="accent1"/>
        </w:rPr>
        <w:t>Las condiciones adicionales de multa deberán guardar relación directa con las obligaciones del contratista y no podrán establecerse de manera genérica o discrecional.</w:t>
      </w:r>
    </w:p>
    <w:p w14:paraId="5A797878" w14:textId="77777777" w:rsidR="00F332F7" w:rsidRPr="00C1697B" w:rsidRDefault="00F332F7">
      <w:pPr>
        <w:pStyle w:val="Prrafodelista"/>
        <w:spacing w:after="0" w:line="240" w:lineRule="auto"/>
        <w:ind w:left="0"/>
        <w:rPr>
          <w:rFonts w:ascii="Arial" w:hAnsi="Arial" w:cs="Arial"/>
          <w:b/>
          <w:lang w:val="es-ES"/>
        </w:rPr>
      </w:pPr>
    </w:p>
    <w:p w14:paraId="010F6FFC" w14:textId="77777777" w:rsidR="00F332F7" w:rsidRPr="00C1697B" w:rsidRDefault="00F332F7">
      <w:pPr>
        <w:pStyle w:val="Prrafodelista"/>
        <w:spacing w:after="0" w:line="240" w:lineRule="auto"/>
        <w:ind w:left="0"/>
        <w:rPr>
          <w:rFonts w:ascii="Arial" w:hAnsi="Arial" w:cs="Arial"/>
          <w:b/>
          <w:lang w:val="es-ES"/>
        </w:rPr>
      </w:pPr>
    </w:p>
    <w:p w14:paraId="4847C899" w14:textId="47855CAE" w:rsidR="00F332F7" w:rsidRPr="00C1697B" w:rsidRDefault="00AB7E55" w:rsidP="001C2CF7">
      <w:pPr>
        <w:pStyle w:val="Prrafodelista"/>
        <w:numPr>
          <w:ilvl w:val="0"/>
          <w:numId w:val="1"/>
        </w:numPr>
        <w:spacing w:after="0" w:line="240" w:lineRule="auto"/>
        <w:rPr>
          <w:rFonts w:ascii="Arial" w:hAnsi="Arial" w:cs="Arial"/>
          <w:b/>
        </w:rPr>
      </w:pPr>
      <w:r w:rsidRPr="00C1697B">
        <w:rPr>
          <w:rFonts w:ascii="Arial" w:hAnsi="Arial" w:cs="Arial"/>
          <w:b/>
          <w:lang w:val="es-ES"/>
        </w:rPr>
        <w:t xml:space="preserve"> TRAMITACIÓN DE PAGOS:</w:t>
      </w:r>
    </w:p>
    <w:p w14:paraId="04E77C50" w14:textId="77777777" w:rsidR="00F332F7" w:rsidRPr="00C1697B" w:rsidRDefault="00F332F7">
      <w:pPr>
        <w:pStyle w:val="Prrafodelista"/>
        <w:spacing w:after="0" w:line="240" w:lineRule="auto"/>
        <w:ind w:left="0"/>
        <w:rPr>
          <w:rFonts w:ascii="Arial" w:hAnsi="Arial" w:cs="Arial"/>
          <w:b/>
          <w:lang w:val="es-ES"/>
        </w:rPr>
      </w:pPr>
    </w:p>
    <w:p w14:paraId="7933FAE8" w14:textId="77777777" w:rsidR="00DB4DCB" w:rsidRPr="00C1697B" w:rsidRDefault="00DB4DCB" w:rsidP="00DB4DCB">
      <w:pPr>
        <w:pStyle w:val="Prrafodelista"/>
        <w:spacing w:after="0" w:line="240" w:lineRule="auto"/>
        <w:ind w:left="0"/>
        <w:jc w:val="both"/>
        <w:rPr>
          <w:rFonts w:ascii="Arial" w:eastAsia="Times New Roman" w:hAnsi="Arial" w:cs="Arial"/>
          <w:lang w:val="es-ES_tradnl" w:eastAsia="es-ES_tradnl" w:bidi="ar"/>
        </w:rPr>
      </w:pPr>
      <w:r w:rsidRPr="00C1697B">
        <w:rPr>
          <w:rFonts w:ascii="Arial" w:eastAsia="Times New Roman" w:hAnsi="Arial" w:cs="Arial"/>
          <w:lang w:val="es-ES_tradnl" w:eastAsia="es-ES_tradnl" w:bidi="ar"/>
        </w:rPr>
        <w:t xml:space="preserve">Los pagos y transferencias derivadas de las obligaciones en que incurran las entidades contratantes se realizarán en el plazo máximo de dos (2) meses, una vez cumplida la condición de pago establecida en el contrato respectivo. En caso de no efectuarse el pago en el plazo antes aludido, o de no existir pronunciamiento de la entidad contratante frente al requerimiento de pago en el que se justifique debidamente la mora del cumplimiento de las obligaciones económicas, el proveedor estará facultado para iniciar las acciones legales pertinentes. </w:t>
      </w:r>
    </w:p>
    <w:p w14:paraId="5A2D827A" w14:textId="77777777" w:rsidR="00DB4DCB" w:rsidRPr="00C1697B" w:rsidRDefault="00DB4DCB" w:rsidP="00DB4DCB">
      <w:pPr>
        <w:pStyle w:val="Prrafodelista"/>
        <w:spacing w:after="0" w:line="240" w:lineRule="auto"/>
        <w:ind w:left="0"/>
        <w:jc w:val="both"/>
        <w:rPr>
          <w:rFonts w:ascii="Arial" w:eastAsia="Times New Roman" w:hAnsi="Arial" w:cs="Arial"/>
          <w:lang w:val="es-ES_tradnl" w:eastAsia="es-ES_tradnl" w:bidi="ar"/>
        </w:rPr>
      </w:pPr>
    </w:p>
    <w:p w14:paraId="1EF36740" w14:textId="77777777" w:rsidR="00DB4DCB" w:rsidRPr="00C1697B" w:rsidRDefault="00DB4DCB" w:rsidP="00DB4DCB">
      <w:pPr>
        <w:pStyle w:val="Prrafodelista"/>
        <w:spacing w:after="0" w:line="240" w:lineRule="auto"/>
        <w:ind w:left="0"/>
        <w:jc w:val="both"/>
        <w:rPr>
          <w:rFonts w:ascii="Arial" w:eastAsia="Times New Roman" w:hAnsi="Arial" w:cs="Arial"/>
          <w:lang w:val="es-ES_tradnl" w:eastAsia="es-ES_tradnl" w:bidi="ar"/>
        </w:rPr>
      </w:pPr>
      <w:r w:rsidRPr="00C1697B">
        <w:rPr>
          <w:rFonts w:ascii="Arial" w:eastAsia="Times New Roman" w:hAnsi="Arial" w:cs="Arial"/>
          <w:lang w:val="es-ES_tradnl" w:eastAsia="es-ES_tradnl" w:bidi="ar"/>
        </w:rPr>
        <w:t xml:space="preserve">El servidor bajo cuya responsabilidad se encuentre el pago debido a los contratistas o consultores de una entidad contratante, incluyendo a las personas que ejercen administración o fiscalización, que retenga o retarde indebidamente el pago de los valores correspondientes, en relación al procedimiento de pago establecido en los contratos respectivos, será destituido de su cargo por la autoridad nominadora y sancionado con una multa no menor de diez (10) salarios básicos unificados, que podrá llegar al diez (10%) por ciento del valor indebidamente retenido, sin perjuicio de las acciones civiles y penales a que hubiere lugar. </w:t>
      </w:r>
    </w:p>
    <w:p w14:paraId="7ACCCF6C" w14:textId="77777777" w:rsidR="00DB4DCB" w:rsidRPr="00C1697B" w:rsidRDefault="00DB4DCB" w:rsidP="00DB4DCB">
      <w:pPr>
        <w:pStyle w:val="Prrafodelista"/>
        <w:spacing w:after="0" w:line="240" w:lineRule="auto"/>
        <w:ind w:left="0"/>
        <w:jc w:val="both"/>
        <w:rPr>
          <w:rFonts w:ascii="Arial" w:eastAsia="Times New Roman" w:hAnsi="Arial" w:cs="Arial"/>
          <w:lang w:val="es-ES_tradnl" w:eastAsia="es-ES_tradnl" w:bidi="ar"/>
        </w:rPr>
      </w:pPr>
    </w:p>
    <w:p w14:paraId="55E0B988" w14:textId="5B8B54BA" w:rsidR="00F332F7" w:rsidRPr="00C1697B" w:rsidRDefault="00DB4DCB" w:rsidP="00DB4DCB">
      <w:pPr>
        <w:pStyle w:val="Prrafodelista"/>
        <w:spacing w:after="0" w:line="240" w:lineRule="auto"/>
        <w:ind w:left="0"/>
        <w:jc w:val="both"/>
        <w:rPr>
          <w:rFonts w:ascii="Arial" w:eastAsia="Times New Roman" w:hAnsi="Arial" w:cs="Arial"/>
          <w:lang w:val="es-ES_tradnl" w:eastAsia="es-ES_tradnl" w:bidi="ar"/>
        </w:rPr>
      </w:pPr>
      <w:r w:rsidRPr="00C1697B">
        <w:rPr>
          <w:rFonts w:ascii="Arial" w:eastAsia="Times New Roman" w:hAnsi="Arial" w:cs="Arial"/>
          <w:lang w:val="es-ES_tradnl" w:eastAsia="es-ES_tradnl" w:bidi="ar"/>
        </w:rPr>
        <w:t>De igual manera, el servidor que retenga indebidamente los pagos perderá la certificación como operador del Sistema Nacional de Contratación Pública prevista en esta Ley; conforme el procedimiento que establezca el Reglamento General.</w:t>
      </w:r>
    </w:p>
    <w:p w14:paraId="293A7F75" w14:textId="77777777" w:rsidR="00F332F7" w:rsidRPr="00C1697B" w:rsidRDefault="00F332F7">
      <w:pPr>
        <w:pStyle w:val="Prrafodelista"/>
        <w:spacing w:after="0" w:line="240" w:lineRule="auto"/>
        <w:ind w:left="0"/>
        <w:rPr>
          <w:rFonts w:ascii="Arial" w:hAnsi="Arial" w:cs="Arial"/>
          <w:b/>
          <w:lang w:val="es-ES"/>
        </w:rPr>
      </w:pPr>
    </w:p>
    <w:p w14:paraId="4438784E" w14:textId="11C89ED2" w:rsidR="00F332F7" w:rsidRPr="00C1697B" w:rsidRDefault="00AB7E55" w:rsidP="001C2CF7">
      <w:pPr>
        <w:pStyle w:val="Prrafodelista"/>
        <w:numPr>
          <w:ilvl w:val="0"/>
          <w:numId w:val="1"/>
        </w:numPr>
        <w:spacing w:after="0" w:line="240" w:lineRule="auto"/>
        <w:rPr>
          <w:rFonts w:ascii="Arial" w:hAnsi="Arial" w:cs="Arial"/>
          <w:b/>
          <w:lang w:val="es-ES"/>
        </w:rPr>
      </w:pPr>
      <w:r w:rsidRPr="00C1697B">
        <w:rPr>
          <w:rFonts w:ascii="Arial" w:hAnsi="Arial" w:cs="Arial"/>
          <w:b/>
          <w:lang w:val="es-ES"/>
        </w:rPr>
        <w:t xml:space="preserve"> GARANTÍAS EXIGIDAS DE ACUERDO A LA LEY:</w:t>
      </w:r>
    </w:p>
    <w:p w14:paraId="456C2925" w14:textId="77777777" w:rsidR="00F332F7" w:rsidRPr="00C1697B" w:rsidRDefault="00F332F7">
      <w:pPr>
        <w:pStyle w:val="Prrafodelista"/>
        <w:spacing w:after="0" w:line="240" w:lineRule="auto"/>
        <w:ind w:left="0"/>
        <w:rPr>
          <w:rFonts w:ascii="Arial" w:hAnsi="Arial" w:cs="Arial"/>
          <w:b/>
          <w:lang w:val="es-ES"/>
        </w:rPr>
      </w:pPr>
    </w:p>
    <w:p w14:paraId="61733DFE" w14:textId="4D57D706" w:rsidR="00F332F7" w:rsidRPr="00C1697B" w:rsidRDefault="00AB7E55">
      <w:pPr>
        <w:pStyle w:val="Prrafodelista"/>
        <w:spacing w:after="0" w:line="240" w:lineRule="auto"/>
        <w:ind w:left="0"/>
        <w:jc w:val="both"/>
        <w:rPr>
          <w:rFonts w:ascii="Arial" w:hAnsi="Arial" w:cs="Arial"/>
          <w:b/>
          <w:lang w:val="es-ES"/>
        </w:rPr>
      </w:pPr>
      <w:r w:rsidRPr="00C1697B">
        <w:rPr>
          <w:rFonts w:ascii="Arial" w:eastAsia="Times New Roman" w:hAnsi="Arial" w:cs="Arial"/>
          <w:lang w:val="es-ES" w:eastAsia="es-EC"/>
        </w:rPr>
        <w:t xml:space="preserve">La Universidad Técnica del Norte, en la etapa de suscripción, solicitará las garantías que fueran necesarias de acuerdo a la </w:t>
      </w:r>
      <w:r w:rsidR="008956FC" w:rsidRPr="00C1697B">
        <w:rPr>
          <w:rFonts w:ascii="Arial" w:eastAsia="Times New Roman" w:hAnsi="Arial" w:cs="Arial"/>
          <w:lang w:val="es-ES" w:eastAsia="es-EC"/>
        </w:rPr>
        <w:t>naturaleza</w:t>
      </w:r>
      <w:r w:rsidRPr="00C1697B">
        <w:rPr>
          <w:rFonts w:ascii="Arial" w:eastAsia="Times New Roman" w:hAnsi="Arial" w:cs="Arial"/>
          <w:lang w:val="es-ES" w:eastAsia="es-EC"/>
        </w:rPr>
        <w:t xml:space="preserve"> y monto de la contratación de conformidad a lo establecido en la LOSNCP y su Reglamento General.</w:t>
      </w:r>
    </w:p>
    <w:p w14:paraId="1D1E130A" w14:textId="77777777" w:rsidR="00F332F7" w:rsidRPr="00C1697B" w:rsidRDefault="00F332F7">
      <w:pPr>
        <w:pStyle w:val="Prrafodelista"/>
        <w:spacing w:after="0" w:line="240" w:lineRule="auto"/>
        <w:ind w:left="0"/>
        <w:rPr>
          <w:rFonts w:ascii="Arial" w:hAnsi="Arial" w:cs="Arial"/>
          <w:b/>
          <w:lang w:val="es-ES"/>
        </w:rPr>
      </w:pPr>
    </w:p>
    <w:p w14:paraId="25CD3157" w14:textId="607ADB09" w:rsidR="00F332F7" w:rsidRPr="00C1697B" w:rsidRDefault="00AB7E55" w:rsidP="001C2CF7">
      <w:pPr>
        <w:pStyle w:val="Prrafodelista"/>
        <w:numPr>
          <w:ilvl w:val="0"/>
          <w:numId w:val="1"/>
        </w:numPr>
        <w:spacing w:after="0" w:line="240" w:lineRule="auto"/>
        <w:rPr>
          <w:rFonts w:ascii="Arial" w:hAnsi="Arial" w:cs="Arial"/>
          <w:b/>
          <w:lang w:val="es-ES"/>
        </w:rPr>
      </w:pPr>
      <w:r w:rsidRPr="00C1697B">
        <w:rPr>
          <w:rFonts w:ascii="Arial" w:hAnsi="Arial" w:cs="Arial"/>
          <w:b/>
          <w:lang w:val="es-ES"/>
        </w:rPr>
        <w:t xml:space="preserve"> MECANISMOS DE RESOLUCIÓN DE CONTROVERSIAS:</w:t>
      </w:r>
    </w:p>
    <w:p w14:paraId="4BEA8DC1" w14:textId="77777777" w:rsidR="00F332F7" w:rsidRPr="00C1697B" w:rsidRDefault="00F332F7">
      <w:pPr>
        <w:pStyle w:val="Prrafodelista"/>
        <w:spacing w:after="0" w:line="240" w:lineRule="auto"/>
        <w:ind w:left="0"/>
        <w:rPr>
          <w:rFonts w:ascii="Arial" w:hAnsi="Arial" w:cs="Arial"/>
          <w:b/>
          <w:lang w:val="es-ES"/>
        </w:rPr>
      </w:pPr>
    </w:p>
    <w:p w14:paraId="004CF2F8" w14:textId="77777777" w:rsidR="00F332F7" w:rsidRPr="00C1697B" w:rsidRDefault="00AB7E55">
      <w:pPr>
        <w:ind w:right="45"/>
        <w:jc w:val="both"/>
        <w:rPr>
          <w:rFonts w:ascii="Arial" w:hAnsi="Arial" w:cs="Arial"/>
          <w:bCs/>
          <w:sz w:val="22"/>
          <w:szCs w:val="22"/>
        </w:rPr>
      </w:pPr>
      <w:r w:rsidRPr="00C1697B">
        <w:rPr>
          <w:rFonts w:ascii="Arial" w:hAnsi="Arial" w:cs="Arial"/>
          <w:bCs/>
          <w:sz w:val="22"/>
          <w:szCs w:val="22"/>
        </w:rPr>
        <w:t>En caso de que, respecto de las divergencias o controversias suscitadas sobre el cumplimiento, interpretación y ejecución del presente contrato, no se lograre un acuerdo directo entre las partes, éstas renuncian expresamente a la jurisdicción ordinaria, y se someten a los mecanismos alternativos de resolución de conflictos previstos en la Ley de Arbitraje y Mediación de la República del Ecuador, al reglamento de funcionamiento del centro de mediación y arbitraje de la Función Judicial (Mediación-Ibarra, provincia de Imbabura) (Arbitraje-Quito-provincia de Pichincha Centros autorizados por la Función Judicial) y a las siguientes normas:</w:t>
      </w:r>
    </w:p>
    <w:p w14:paraId="2311BD02" w14:textId="77777777" w:rsidR="00F332F7" w:rsidRPr="00C1697B" w:rsidRDefault="00F332F7">
      <w:pPr>
        <w:ind w:right="45"/>
        <w:jc w:val="both"/>
        <w:rPr>
          <w:rFonts w:ascii="Arial" w:hAnsi="Arial" w:cs="Arial"/>
          <w:bCs/>
          <w:sz w:val="22"/>
          <w:szCs w:val="22"/>
        </w:rPr>
      </w:pPr>
    </w:p>
    <w:p w14:paraId="7A8CAFF2" w14:textId="77777777" w:rsidR="00F332F7" w:rsidRPr="00C1697B" w:rsidRDefault="00AB7E55">
      <w:pPr>
        <w:ind w:right="45"/>
        <w:jc w:val="both"/>
        <w:rPr>
          <w:rFonts w:ascii="Arial" w:hAnsi="Arial" w:cs="Arial"/>
          <w:bCs/>
          <w:sz w:val="22"/>
          <w:szCs w:val="22"/>
        </w:rPr>
      </w:pPr>
      <w:r w:rsidRPr="00C1697B">
        <w:rPr>
          <w:rFonts w:ascii="Arial" w:hAnsi="Arial" w:cs="Arial"/>
          <w:bCs/>
          <w:sz w:val="22"/>
          <w:szCs w:val="22"/>
        </w:rPr>
        <w:t xml:space="preserve">a) Previamente a iniciar el trámite del arbitraje, las partes someterán la controversia a mediación para lograr un acuerdo mutuamente satisfactorio. </w:t>
      </w:r>
    </w:p>
    <w:p w14:paraId="0246C450" w14:textId="77777777" w:rsidR="00F332F7" w:rsidRPr="00C1697B" w:rsidRDefault="00F332F7">
      <w:pPr>
        <w:ind w:right="45"/>
        <w:jc w:val="both"/>
        <w:rPr>
          <w:rFonts w:ascii="Arial" w:hAnsi="Arial" w:cs="Arial"/>
          <w:bCs/>
          <w:sz w:val="22"/>
          <w:szCs w:val="22"/>
        </w:rPr>
      </w:pPr>
    </w:p>
    <w:p w14:paraId="6FE5EC07" w14:textId="77777777" w:rsidR="00F332F7" w:rsidRPr="00C1697B" w:rsidRDefault="00AB7E55">
      <w:pPr>
        <w:ind w:right="45"/>
        <w:jc w:val="both"/>
        <w:rPr>
          <w:rFonts w:ascii="Arial" w:hAnsi="Arial" w:cs="Arial"/>
          <w:bCs/>
          <w:sz w:val="22"/>
          <w:szCs w:val="22"/>
        </w:rPr>
      </w:pPr>
      <w:r w:rsidRPr="00C1697B">
        <w:rPr>
          <w:rFonts w:ascii="Arial" w:hAnsi="Arial" w:cs="Arial"/>
          <w:bCs/>
          <w:sz w:val="22"/>
          <w:szCs w:val="22"/>
        </w:rPr>
        <w:t xml:space="preserve">b) En el evento de que el conflicto no fuere resuelto mediante la mediación, las partes se someten a arbitraje administrado por el centro de arbitraje y mediación de la Función Judicial (Mediación-Ibarra, provincia de Imbabura) (Arbitraje-Quito-provincia de Pichincha Centros autorizados por la Función Judicial). El Tribunal estará conformado por tres árbitros principales y un alterno, y serán seleccionados de la siguiente forma: cada una de las partes, en el término de cinco días contados desde la citación de la demanda arbitral, elegirá su árbitro de la lista oficial proporcionada por el centro de arbitraje y mediación, y los dos árbitros elegidos, en el mismo término de cinco días escogerán al tercer árbitro, quien presidirá el Tribunal, y al árbitro alterno. El tercer árbitro y el árbitro alterno serán seleccionados de la lista oficial proporcionada por el centro de arbitraje y mediación, y el término para su designación se contará a partir de la fecha en que los árbitros nombrados por las partes hayan manifestado por escrito su aceptación de desempeñar el cargo. En el evento en que alguna de las partes, o los árbitros designados por éstas, no efectuaren las designaciones que les corresponden dentro del término previsto, éstas se efectuarán por sorteo, a pedido de cualquiera de las partes, conforme lo establece el inciso quinto del artículo 16 de la Ley de Arbitraje y Mediación. </w:t>
      </w:r>
    </w:p>
    <w:p w14:paraId="629CC6DF" w14:textId="77777777" w:rsidR="00F332F7" w:rsidRPr="00C1697B" w:rsidRDefault="00F332F7">
      <w:pPr>
        <w:ind w:right="45"/>
        <w:jc w:val="both"/>
        <w:rPr>
          <w:rFonts w:ascii="Arial" w:hAnsi="Arial" w:cs="Arial"/>
          <w:bCs/>
          <w:sz w:val="22"/>
          <w:szCs w:val="22"/>
        </w:rPr>
      </w:pPr>
    </w:p>
    <w:p w14:paraId="3386535F" w14:textId="77777777" w:rsidR="00F332F7" w:rsidRPr="00C1697B" w:rsidRDefault="00AB7E55">
      <w:pPr>
        <w:ind w:right="45"/>
        <w:jc w:val="both"/>
        <w:rPr>
          <w:rFonts w:ascii="Arial" w:hAnsi="Arial" w:cs="Arial"/>
          <w:bCs/>
          <w:sz w:val="22"/>
          <w:szCs w:val="22"/>
        </w:rPr>
      </w:pPr>
      <w:r w:rsidRPr="00C1697B">
        <w:rPr>
          <w:rFonts w:ascii="Arial" w:hAnsi="Arial" w:cs="Arial"/>
          <w:bCs/>
          <w:sz w:val="22"/>
          <w:szCs w:val="22"/>
        </w:rPr>
        <w:t xml:space="preserve">c) Las partes autorizan al Tribunal Arbitral para que ordene y disponga medidas cautelares que procedan y se ajusten a la normativa procesal ecuatoriana, y para la ejecución de tales medidas; el Tribunal solicitará el auxilio de funcionarios públicos, judiciales, policiales y administrativos que sean necesarios, sin tener que recurrir a juez ordinario alguno. </w:t>
      </w:r>
    </w:p>
    <w:p w14:paraId="43392EBD" w14:textId="77777777" w:rsidR="00F332F7" w:rsidRPr="00C1697B" w:rsidRDefault="00F332F7">
      <w:pPr>
        <w:ind w:right="45"/>
        <w:jc w:val="both"/>
        <w:rPr>
          <w:rFonts w:ascii="Arial" w:hAnsi="Arial" w:cs="Arial"/>
          <w:bCs/>
          <w:sz w:val="22"/>
          <w:szCs w:val="22"/>
        </w:rPr>
      </w:pPr>
    </w:p>
    <w:p w14:paraId="03C2F097" w14:textId="77777777" w:rsidR="00F332F7" w:rsidRPr="00C1697B" w:rsidRDefault="00AB7E55">
      <w:pPr>
        <w:ind w:right="45"/>
        <w:jc w:val="both"/>
        <w:rPr>
          <w:rFonts w:ascii="Arial" w:hAnsi="Arial" w:cs="Arial"/>
          <w:bCs/>
          <w:sz w:val="22"/>
          <w:szCs w:val="22"/>
        </w:rPr>
      </w:pPr>
      <w:r w:rsidRPr="00C1697B">
        <w:rPr>
          <w:rFonts w:ascii="Arial" w:hAnsi="Arial" w:cs="Arial"/>
          <w:bCs/>
          <w:sz w:val="22"/>
          <w:szCs w:val="22"/>
        </w:rPr>
        <w:t xml:space="preserve">d) El laudo que expida el Tribunal Arbitral deberá fundarse en derecho y por consiguiente sujetarse al contrato, a la ley, a los principios universales del derecho, a la jurisprudencia y a la doctrina. </w:t>
      </w:r>
    </w:p>
    <w:p w14:paraId="689481DB" w14:textId="77777777" w:rsidR="00F332F7" w:rsidRPr="00C1697B" w:rsidRDefault="00F332F7">
      <w:pPr>
        <w:ind w:right="45"/>
        <w:jc w:val="both"/>
        <w:rPr>
          <w:rFonts w:ascii="Arial" w:hAnsi="Arial" w:cs="Arial"/>
          <w:bCs/>
          <w:sz w:val="22"/>
          <w:szCs w:val="22"/>
        </w:rPr>
      </w:pPr>
    </w:p>
    <w:p w14:paraId="2446A6D2" w14:textId="77777777" w:rsidR="00F332F7" w:rsidRPr="00C1697B" w:rsidRDefault="00AB7E55">
      <w:pPr>
        <w:ind w:right="45"/>
        <w:jc w:val="both"/>
        <w:rPr>
          <w:rFonts w:ascii="Arial" w:hAnsi="Arial" w:cs="Arial"/>
          <w:bCs/>
          <w:sz w:val="22"/>
          <w:szCs w:val="22"/>
        </w:rPr>
      </w:pPr>
      <w:r w:rsidRPr="00C1697B">
        <w:rPr>
          <w:rFonts w:ascii="Arial" w:hAnsi="Arial" w:cs="Arial"/>
          <w:bCs/>
          <w:sz w:val="22"/>
          <w:szCs w:val="22"/>
        </w:rPr>
        <w:t xml:space="preserve">e) Las partes se obligan a acatar el laudo arbitral que se expida. </w:t>
      </w:r>
    </w:p>
    <w:p w14:paraId="457A8E38" w14:textId="77777777" w:rsidR="00F332F7" w:rsidRPr="00C1697B" w:rsidRDefault="00F332F7">
      <w:pPr>
        <w:ind w:right="45"/>
        <w:jc w:val="both"/>
        <w:rPr>
          <w:rFonts w:ascii="Arial" w:hAnsi="Arial" w:cs="Arial"/>
          <w:bCs/>
          <w:sz w:val="22"/>
          <w:szCs w:val="22"/>
        </w:rPr>
      </w:pPr>
    </w:p>
    <w:p w14:paraId="09AEE293" w14:textId="77777777" w:rsidR="00F332F7" w:rsidRPr="00C1697B" w:rsidRDefault="00AB7E55">
      <w:pPr>
        <w:ind w:right="45"/>
        <w:jc w:val="both"/>
        <w:rPr>
          <w:rFonts w:ascii="Arial" w:hAnsi="Arial" w:cs="Arial"/>
          <w:bCs/>
          <w:sz w:val="22"/>
          <w:szCs w:val="22"/>
        </w:rPr>
      </w:pPr>
      <w:r w:rsidRPr="00C1697B">
        <w:rPr>
          <w:rFonts w:ascii="Arial" w:hAnsi="Arial" w:cs="Arial"/>
          <w:bCs/>
          <w:sz w:val="22"/>
          <w:szCs w:val="22"/>
        </w:rPr>
        <w:t xml:space="preserve">f) Los costos y gastos arbitrales que genere el proceso arbitral serán cubiertos por el demandante. </w:t>
      </w:r>
    </w:p>
    <w:p w14:paraId="1536C7EB" w14:textId="77777777" w:rsidR="00F332F7" w:rsidRPr="00C1697B" w:rsidRDefault="00F332F7">
      <w:pPr>
        <w:ind w:right="45"/>
        <w:jc w:val="both"/>
        <w:rPr>
          <w:rFonts w:ascii="Arial" w:hAnsi="Arial" w:cs="Arial"/>
          <w:bCs/>
          <w:sz w:val="22"/>
          <w:szCs w:val="22"/>
        </w:rPr>
      </w:pPr>
    </w:p>
    <w:p w14:paraId="71A043C8" w14:textId="77777777" w:rsidR="00F332F7" w:rsidRPr="00C1697B" w:rsidRDefault="00AB7E55">
      <w:pPr>
        <w:ind w:right="45"/>
        <w:jc w:val="both"/>
        <w:rPr>
          <w:rFonts w:ascii="Arial" w:hAnsi="Arial" w:cs="Arial"/>
          <w:bCs/>
          <w:sz w:val="22"/>
          <w:szCs w:val="22"/>
        </w:rPr>
      </w:pPr>
      <w:r w:rsidRPr="00C1697B">
        <w:rPr>
          <w:rFonts w:ascii="Arial" w:hAnsi="Arial" w:cs="Arial"/>
          <w:bCs/>
          <w:sz w:val="22"/>
          <w:szCs w:val="22"/>
        </w:rPr>
        <w:t>g) El lugar del arbitraje será en la ciudad de Quito, provincia de Pichincha, en las instalaciones del centro de arbitraje y mediación autorizados por la Función Judicial de esta ciudad y su tramitación será confidencial.</w:t>
      </w:r>
    </w:p>
    <w:p w14:paraId="2C553F73" w14:textId="77777777" w:rsidR="00F332F7" w:rsidRPr="00C1697B" w:rsidRDefault="00F332F7">
      <w:pPr>
        <w:ind w:right="45"/>
        <w:jc w:val="both"/>
        <w:rPr>
          <w:rFonts w:ascii="Arial" w:hAnsi="Arial" w:cs="Arial"/>
          <w:bCs/>
          <w:sz w:val="22"/>
          <w:szCs w:val="22"/>
        </w:rPr>
      </w:pPr>
    </w:p>
    <w:p w14:paraId="5D6FF8EA" w14:textId="77777777" w:rsidR="00F332F7" w:rsidRPr="00C1697B" w:rsidRDefault="00AB7E55">
      <w:pPr>
        <w:ind w:right="45"/>
        <w:jc w:val="both"/>
        <w:rPr>
          <w:rFonts w:ascii="Arial" w:hAnsi="Arial" w:cs="Arial"/>
          <w:bCs/>
          <w:sz w:val="22"/>
          <w:szCs w:val="22"/>
        </w:rPr>
      </w:pPr>
      <w:r w:rsidRPr="00C1697B">
        <w:rPr>
          <w:rFonts w:ascii="Arial" w:hAnsi="Arial" w:cs="Arial"/>
          <w:bCs/>
          <w:sz w:val="22"/>
          <w:szCs w:val="22"/>
        </w:rPr>
        <w:t xml:space="preserve">h) Si el Tribunal Arbitral declarara que no tiene competencia para resolver la controversia, ésta se someterá al procedimiento establecido en el Código Orgánico General de Procesos, siendo competente para conocer y resolver la controversia el Tribunal Distrital de lo Contencioso Administrativo que ejerce jurisdicción en el domicilio de la entidad contratante. Para tal efecto, el Tribunal Arbitral deberá conocer y resolver en la audiencia de sustanciación todas las excepciones previas que la parte demandada haya propuesto en su escrito de contestación a la demanda, con excepción de aquellas que se refieran a la caducidad y prescripción que serán resueltas en el laudo arbitral. </w:t>
      </w:r>
    </w:p>
    <w:p w14:paraId="2BAD168E" w14:textId="77777777" w:rsidR="00F332F7" w:rsidRPr="00C1697B" w:rsidRDefault="00F332F7">
      <w:pPr>
        <w:ind w:right="45"/>
        <w:jc w:val="both"/>
        <w:rPr>
          <w:rFonts w:ascii="Arial" w:hAnsi="Arial" w:cs="Arial"/>
          <w:bCs/>
          <w:sz w:val="22"/>
          <w:szCs w:val="22"/>
        </w:rPr>
      </w:pPr>
    </w:p>
    <w:p w14:paraId="2A470E7E" w14:textId="77777777" w:rsidR="00F332F7" w:rsidRPr="00C1697B" w:rsidRDefault="00AB7E55">
      <w:pPr>
        <w:ind w:right="45"/>
        <w:jc w:val="both"/>
        <w:rPr>
          <w:rFonts w:ascii="Arial" w:hAnsi="Arial" w:cs="Arial"/>
          <w:bCs/>
          <w:sz w:val="22"/>
          <w:szCs w:val="22"/>
        </w:rPr>
      </w:pPr>
      <w:r w:rsidRPr="00C1697B">
        <w:rPr>
          <w:rFonts w:ascii="Arial" w:hAnsi="Arial" w:cs="Arial"/>
          <w:bCs/>
          <w:sz w:val="22"/>
          <w:szCs w:val="22"/>
        </w:rPr>
        <w:lastRenderedPageBreak/>
        <w:t xml:space="preserve">i) El contratista renuncia a utilizar la vía diplomática para todo reclamo relacionado con este contrato. Si el contratista incumpliere este compromiso, la contratante podrá dar por terminado unilateralmente el contrato y hacer efectivas las garantías. </w:t>
      </w:r>
    </w:p>
    <w:p w14:paraId="0303C780" w14:textId="77777777" w:rsidR="00F332F7" w:rsidRPr="00C1697B" w:rsidRDefault="00F332F7">
      <w:pPr>
        <w:ind w:right="45"/>
        <w:jc w:val="both"/>
        <w:rPr>
          <w:rFonts w:ascii="Arial" w:hAnsi="Arial" w:cs="Arial"/>
          <w:bCs/>
          <w:sz w:val="22"/>
          <w:szCs w:val="22"/>
        </w:rPr>
      </w:pPr>
    </w:p>
    <w:p w14:paraId="4309372B" w14:textId="77777777" w:rsidR="00F332F7" w:rsidRPr="00C1697B" w:rsidRDefault="00AB7E55">
      <w:pPr>
        <w:ind w:right="45"/>
        <w:jc w:val="both"/>
        <w:rPr>
          <w:rFonts w:ascii="Arial" w:hAnsi="Arial" w:cs="Arial"/>
          <w:color w:val="00B0F0"/>
          <w:sz w:val="22"/>
          <w:szCs w:val="22"/>
          <w:lang w:val="es-ES"/>
        </w:rPr>
      </w:pPr>
      <w:r w:rsidRPr="00C1697B">
        <w:rPr>
          <w:rFonts w:ascii="Arial" w:hAnsi="Arial" w:cs="Arial"/>
          <w:bCs/>
          <w:sz w:val="22"/>
          <w:szCs w:val="22"/>
        </w:rPr>
        <w:t>j) La legislación aplicable a este contrato es la ecuatoriana. En consecuencia, el contratista declara conocer el ordenamiento jurídico ecuatoriano y, por lo tanto, se entiende incorporado el mismo en todo lo que sea aplicable al presente contrato.</w:t>
      </w:r>
    </w:p>
    <w:p w14:paraId="659CCA92" w14:textId="77777777" w:rsidR="001C2CF7" w:rsidRDefault="001C2CF7">
      <w:pPr>
        <w:rPr>
          <w:rFonts w:ascii="Arial" w:hAnsi="Arial" w:cs="Arial"/>
          <w:b/>
          <w:sz w:val="22"/>
          <w:szCs w:val="22"/>
        </w:rPr>
      </w:pPr>
    </w:p>
    <w:p w14:paraId="634A945B" w14:textId="77777777" w:rsidR="001C2CF7" w:rsidRPr="00C1697B" w:rsidRDefault="001C2CF7">
      <w:pPr>
        <w:rPr>
          <w:rFonts w:ascii="Arial" w:hAnsi="Arial" w:cs="Arial"/>
          <w:b/>
          <w:sz w:val="22"/>
          <w:szCs w:val="22"/>
        </w:rPr>
      </w:pPr>
    </w:p>
    <w:p w14:paraId="5E89805B" w14:textId="53E9221D" w:rsidR="00F332F7" w:rsidRPr="00C1697B" w:rsidRDefault="00AB7E55" w:rsidP="00156698">
      <w:pPr>
        <w:pStyle w:val="Prrafodelista"/>
        <w:numPr>
          <w:ilvl w:val="0"/>
          <w:numId w:val="1"/>
        </w:numPr>
        <w:spacing w:after="0" w:line="240" w:lineRule="auto"/>
        <w:rPr>
          <w:rFonts w:ascii="Arial" w:hAnsi="Arial" w:cs="Arial"/>
          <w:b/>
        </w:rPr>
      </w:pPr>
      <w:r w:rsidRPr="00C1697B">
        <w:rPr>
          <w:rFonts w:ascii="Arial" w:hAnsi="Arial" w:cs="Arial"/>
          <w:b/>
        </w:rPr>
        <w:t>CODIGO CPC CON EL CUAL SE PUBLICA EL PROCESO</w:t>
      </w:r>
    </w:p>
    <w:p w14:paraId="5C0E036A" w14:textId="77777777" w:rsidR="00F332F7" w:rsidRPr="00C1697B" w:rsidRDefault="00F332F7">
      <w:pPr>
        <w:rPr>
          <w:rFonts w:ascii="Arial" w:hAnsi="Arial" w:cs="Arial"/>
          <w:sz w:val="22"/>
          <w:szCs w:val="22"/>
        </w:rPr>
      </w:pPr>
    </w:p>
    <w:tbl>
      <w:tblPr>
        <w:tblStyle w:val="Tablaconcuadrcula"/>
        <w:tblW w:w="9462" w:type="dxa"/>
        <w:tblInd w:w="-176" w:type="dxa"/>
        <w:tblLayout w:type="fixed"/>
        <w:tblLook w:val="04A0" w:firstRow="1" w:lastRow="0" w:firstColumn="1" w:lastColumn="0" w:noHBand="0" w:noVBand="1"/>
      </w:tblPr>
      <w:tblGrid>
        <w:gridCol w:w="1752"/>
        <w:gridCol w:w="4894"/>
        <w:gridCol w:w="2816"/>
      </w:tblGrid>
      <w:tr w:rsidR="00F332F7" w:rsidRPr="00C1697B" w14:paraId="48E98193" w14:textId="77777777">
        <w:trPr>
          <w:trHeight w:val="300"/>
        </w:trPr>
        <w:tc>
          <w:tcPr>
            <w:tcW w:w="1752" w:type="dxa"/>
            <w:noWrap/>
          </w:tcPr>
          <w:p w14:paraId="20A5E9FA" w14:textId="77777777" w:rsidR="00F332F7" w:rsidRPr="00C1697B" w:rsidRDefault="00AB7E55">
            <w:pPr>
              <w:tabs>
                <w:tab w:val="left" w:pos="2280"/>
              </w:tabs>
              <w:rPr>
                <w:rFonts w:ascii="Arial" w:hAnsi="Arial" w:cs="Arial"/>
                <w:b/>
                <w:bCs/>
                <w:sz w:val="22"/>
                <w:szCs w:val="22"/>
              </w:rPr>
            </w:pPr>
            <w:r w:rsidRPr="00C1697B">
              <w:rPr>
                <w:rFonts w:ascii="Arial" w:hAnsi="Arial" w:cs="Arial"/>
                <w:b/>
                <w:bCs/>
                <w:sz w:val="22"/>
                <w:szCs w:val="22"/>
              </w:rPr>
              <w:t>CÓDIGO</w:t>
            </w:r>
          </w:p>
        </w:tc>
        <w:tc>
          <w:tcPr>
            <w:tcW w:w="4894" w:type="dxa"/>
            <w:noWrap/>
          </w:tcPr>
          <w:p w14:paraId="180DE7F3" w14:textId="77777777" w:rsidR="00F332F7" w:rsidRPr="00C1697B" w:rsidRDefault="00AB7E55">
            <w:pPr>
              <w:tabs>
                <w:tab w:val="left" w:pos="2280"/>
              </w:tabs>
              <w:jc w:val="center"/>
              <w:rPr>
                <w:rFonts w:ascii="Arial" w:hAnsi="Arial" w:cs="Arial"/>
                <w:b/>
                <w:bCs/>
                <w:sz w:val="22"/>
                <w:szCs w:val="22"/>
              </w:rPr>
            </w:pPr>
            <w:r w:rsidRPr="00C1697B">
              <w:rPr>
                <w:rFonts w:ascii="Arial" w:hAnsi="Arial" w:cs="Arial"/>
                <w:b/>
                <w:bCs/>
                <w:sz w:val="22"/>
                <w:szCs w:val="22"/>
              </w:rPr>
              <w:t>C</w:t>
            </w:r>
            <w:r w:rsidRPr="00C1697B">
              <w:rPr>
                <w:rFonts w:ascii="Arial" w:hAnsi="Arial" w:cs="Arial"/>
                <w:b/>
                <w:bCs/>
                <w:sz w:val="22"/>
                <w:szCs w:val="22"/>
                <w:lang w:val="es-ES"/>
              </w:rPr>
              <w:t>NOMBRE DEL CPC</w:t>
            </w:r>
            <w:r w:rsidRPr="00C1697B">
              <w:rPr>
                <w:rFonts w:ascii="Arial" w:hAnsi="Arial" w:cs="Arial"/>
                <w:b/>
                <w:bCs/>
                <w:sz w:val="22"/>
                <w:szCs w:val="22"/>
              </w:rPr>
              <w:t>:</w:t>
            </w:r>
          </w:p>
        </w:tc>
        <w:tc>
          <w:tcPr>
            <w:tcW w:w="2816" w:type="dxa"/>
            <w:noWrap/>
          </w:tcPr>
          <w:p w14:paraId="68881DBB" w14:textId="77777777" w:rsidR="00F332F7" w:rsidRPr="00C1697B" w:rsidRDefault="00AB7E55">
            <w:pPr>
              <w:tabs>
                <w:tab w:val="left" w:pos="2280"/>
              </w:tabs>
              <w:jc w:val="center"/>
              <w:rPr>
                <w:rFonts w:ascii="Arial" w:hAnsi="Arial" w:cs="Arial"/>
                <w:b/>
                <w:bCs/>
                <w:sz w:val="22"/>
                <w:szCs w:val="22"/>
              </w:rPr>
            </w:pPr>
            <w:r w:rsidRPr="00C1697B">
              <w:rPr>
                <w:rFonts w:ascii="Arial" w:hAnsi="Arial" w:cs="Arial"/>
                <w:b/>
                <w:bCs/>
                <w:sz w:val="22"/>
                <w:szCs w:val="22"/>
                <w:lang w:val="es-ES"/>
              </w:rPr>
              <w:t>Porcentaje establecido en el Clasificador</w:t>
            </w:r>
          </w:p>
        </w:tc>
      </w:tr>
      <w:tr w:rsidR="0053167C" w:rsidRPr="0053167C" w14:paraId="2DC0F97C" w14:textId="77777777">
        <w:trPr>
          <w:trHeight w:val="300"/>
        </w:trPr>
        <w:tc>
          <w:tcPr>
            <w:tcW w:w="1752" w:type="dxa"/>
            <w:noWrap/>
            <w:vAlign w:val="center"/>
          </w:tcPr>
          <w:p w14:paraId="411CBACC" w14:textId="77777777" w:rsidR="00F332F7" w:rsidRPr="0053167C" w:rsidRDefault="00AB7E55">
            <w:pPr>
              <w:rPr>
                <w:rFonts w:ascii="Arial" w:hAnsi="Arial" w:cs="Arial"/>
                <w:color w:val="5B9BD5" w:themeColor="accent1"/>
                <w:sz w:val="22"/>
                <w:szCs w:val="22"/>
              </w:rPr>
            </w:pPr>
            <w:r w:rsidRPr="0053167C">
              <w:rPr>
                <w:rFonts w:ascii="Arial" w:hAnsi="Arial" w:cs="Arial"/>
                <w:color w:val="5B9BD5" w:themeColor="accent1"/>
                <w:sz w:val="22"/>
                <w:szCs w:val="22"/>
              </w:rPr>
              <w:t>2823612222</w:t>
            </w:r>
          </w:p>
        </w:tc>
        <w:tc>
          <w:tcPr>
            <w:tcW w:w="4894" w:type="dxa"/>
            <w:noWrap/>
            <w:vAlign w:val="center"/>
          </w:tcPr>
          <w:p w14:paraId="0636E826" w14:textId="77777777" w:rsidR="00F332F7" w:rsidRPr="0053167C" w:rsidRDefault="00AB7E55">
            <w:pPr>
              <w:jc w:val="center"/>
              <w:rPr>
                <w:rFonts w:ascii="Arial" w:hAnsi="Arial" w:cs="Arial"/>
                <w:color w:val="5B9BD5" w:themeColor="accent1"/>
                <w:sz w:val="22"/>
                <w:szCs w:val="22"/>
              </w:rPr>
            </w:pPr>
            <w:r w:rsidRPr="0053167C">
              <w:rPr>
                <w:rFonts w:ascii="Arial" w:hAnsi="Arial" w:cs="Arial"/>
                <w:color w:val="5B9BD5" w:themeColor="accent1"/>
                <w:sz w:val="22"/>
                <w:szCs w:val="22"/>
              </w:rPr>
              <w:t>DESCRIPCIÒN DEL CPC-CLASIFICADOR</w:t>
            </w:r>
          </w:p>
        </w:tc>
        <w:tc>
          <w:tcPr>
            <w:tcW w:w="2816" w:type="dxa"/>
            <w:noWrap/>
            <w:vAlign w:val="center"/>
          </w:tcPr>
          <w:p w14:paraId="0374AA96" w14:textId="77777777" w:rsidR="00F332F7" w:rsidRPr="0053167C" w:rsidRDefault="00AB7E55">
            <w:pPr>
              <w:jc w:val="center"/>
              <w:rPr>
                <w:rFonts w:ascii="Arial" w:hAnsi="Arial" w:cs="Arial"/>
                <w:color w:val="5B9BD5" w:themeColor="accent1"/>
                <w:sz w:val="22"/>
                <w:szCs w:val="22"/>
              </w:rPr>
            </w:pPr>
            <w:r w:rsidRPr="0053167C">
              <w:rPr>
                <w:rFonts w:ascii="Arial" w:hAnsi="Arial" w:cs="Arial"/>
                <w:color w:val="5B9BD5" w:themeColor="accent1"/>
                <w:sz w:val="22"/>
                <w:szCs w:val="22"/>
                <w:lang w:val="es-ES"/>
              </w:rPr>
              <w:t>0%</w:t>
            </w:r>
          </w:p>
        </w:tc>
      </w:tr>
    </w:tbl>
    <w:p w14:paraId="4A7196B5" w14:textId="77777777" w:rsidR="00F332F7" w:rsidRPr="0053167C" w:rsidRDefault="00F332F7">
      <w:pPr>
        <w:rPr>
          <w:rFonts w:ascii="Arial" w:hAnsi="Arial" w:cs="Arial"/>
          <w:color w:val="5B9BD5" w:themeColor="accent1"/>
          <w:sz w:val="22"/>
          <w:szCs w:val="22"/>
        </w:rPr>
      </w:pPr>
    </w:p>
    <w:p w14:paraId="02AF7533" w14:textId="3873756F" w:rsidR="00F332F7" w:rsidRPr="00C1697B" w:rsidRDefault="00AB7E55" w:rsidP="00156698">
      <w:pPr>
        <w:pStyle w:val="Prrafodelista"/>
        <w:numPr>
          <w:ilvl w:val="0"/>
          <w:numId w:val="1"/>
        </w:numPr>
        <w:spacing w:after="0" w:line="240" w:lineRule="auto"/>
        <w:rPr>
          <w:rFonts w:ascii="Arial" w:hAnsi="Arial" w:cs="Arial"/>
        </w:rPr>
      </w:pPr>
      <w:r w:rsidRPr="00C1697B">
        <w:rPr>
          <w:rFonts w:ascii="Arial" w:hAnsi="Arial" w:cs="Arial"/>
          <w:b/>
        </w:rPr>
        <w:t>FORMA DE PRESENTACIÒN DE LA OFERTA:</w:t>
      </w:r>
    </w:p>
    <w:p w14:paraId="202FD808" w14:textId="77777777" w:rsidR="00F332F7" w:rsidRPr="00C1697B" w:rsidRDefault="00F332F7">
      <w:pPr>
        <w:rPr>
          <w:rFonts w:ascii="Arial" w:hAnsi="Arial" w:cs="Arial"/>
          <w:b/>
          <w:sz w:val="22"/>
          <w:szCs w:val="22"/>
        </w:rPr>
      </w:pPr>
    </w:p>
    <w:p w14:paraId="667F6EB7" w14:textId="77777777" w:rsidR="00F332F7" w:rsidRPr="00C1697B" w:rsidRDefault="00AB7E55">
      <w:pPr>
        <w:jc w:val="both"/>
        <w:rPr>
          <w:rFonts w:ascii="Arial" w:hAnsi="Arial" w:cs="Arial"/>
          <w:sz w:val="22"/>
          <w:szCs w:val="22"/>
        </w:rPr>
      </w:pPr>
      <w:r w:rsidRPr="00C1697B">
        <w:rPr>
          <w:rFonts w:ascii="Arial" w:hAnsi="Arial" w:cs="Arial"/>
          <w:sz w:val="22"/>
          <w:szCs w:val="22"/>
        </w:rPr>
        <w:t xml:space="preserve">La </w:t>
      </w:r>
      <w:r w:rsidRPr="00C1697B">
        <w:rPr>
          <w:rFonts w:ascii="Arial" w:hAnsi="Arial" w:cs="Arial"/>
          <w:sz w:val="22"/>
          <w:szCs w:val="22"/>
          <w:lang w:val="es-ES"/>
        </w:rPr>
        <w:t>Universidad Técnica del Norte</w:t>
      </w:r>
      <w:r w:rsidRPr="00C1697B">
        <w:rPr>
          <w:rFonts w:ascii="Arial" w:hAnsi="Arial" w:cs="Arial"/>
          <w:sz w:val="22"/>
          <w:szCs w:val="22"/>
        </w:rPr>
        <w:t xml:space="preserve"> receptará las ofertas únicamente de forma electrónica a través del Sistema Oficial de Contratación Pública del Ecuador-SOCE, con firma electrónica válida, dando cumplimiento a la normativa legal vigente. Adicionalmente indicar, que la oferta deberá contener los formatos actualizados de los formularios emitidos por el SERCOP y que se adjuntan al pliego.</w:t>
      </w:r>
    </w:p>
    <w:p w14:paraId="41C76215" w14:textId="77777777" w:rsidR="00F332F7" w:rsidRPr="00C1697B" w:rsidRDefault="00F332F7">
      <w:pPr>
        <w:jc w:val="both"/>
        <w:rPr>
          <w:rFonts w:ascii="Arial" w:hAnsi="Arial" w:cs="Arial"/>
          <w:sz w:val="22"/>
          <w:szCs w:val="22"/>
        </w:rPr>
      </w:pPr>
    </w:p>
    <w:p w14:paraId="190AA649" w14:textId="7A60C221" w:rsidR="00F332F7" w:rsidRPr="00C1697B" w:rsidRDefault="00AB7E55" w:rsidP="00156698">
      <w:pPr>
        <w:pStyle w:val="Prrafodelista"/>
        <w:numPr>
          <w:ilvl w:val="0"/>
          <w:numId w:val="1"/>
        </w:numPr>
        <w:spacing w:after="0" w:line="240" w:lineRule="auto"/>
        <w:rPr>
          <w:rFonts w:ascii="Arial" w:hAnsi="Arial" w:cs="Arial"/>
          <w:b/>
        </w:rPr>
      </w:pPr>
      <w:r w:rsidRPr="00C1697B">
        <w:rPr>
          <w:rFonts w:ascii="Arial" w:hAnsi="Arial" w:cs="Arial"/>
          <w:b/>
        </w:rPr>
        <w:t>EQUIPOS E INSTRUMENTOS DISPONIBLES (EQUIPO MÍNIMO):</w:t>
      </w:r>
    </w:p>
    <w:p w14:paraId="4899EC27" w14:textId="77777777" w:rsidR="00F332F7" w:rsidRPr="00C1697B" w:rsidRDefault="00F332F7">
      <w:pPr>
        <w:rPr>
          <w:rFonts w:ascii="Arial" w:hAnsi="Arial" w:cs="Arial"/>
          <w:b/>
          <w:sz w:val="22"/>
          <w:szCs w:val="22"/>
        </w:rPr>
      </w:pPr>
    </w:p>
    <w:p w14:paraId="54055F65" w14:textId="77777777" w:rsidR="00F332F7" w:rsidRPr="0053167C" w:rsidRDefault="00AB7E55">
      <w:pPr>
        <w:ind w:left="142"/>
        <w:jc w:val="both"/>
        <w:rPr>
          <w:rFonts w:ascii="Arial" w:hAnsi="Arial" w:cs="Arial"/>
          <w:color w:val="5B9BD5" w:themeColor="accent1"/>
          <w:sz w:val="22"/>
          <w:szCs w:val="22"/>
        </w:rPr>
      </w:pPr>
      <w:r w:rsidRPr="0053167C">
        <w:rPr>
          <w:rFonts w:ascii="Arial" w:hAnsi="Arial" w:cs="Arial"/>
          <w:color w:val="5B9BD5" w:themeColor="accent1"/>
          <w:sz w:val="22"/>
          <w:szCs w:val="22"/>
        </w:rPr>
        <w:t>Determinar el equipo mínimo que se considera necesario para la ejecución del contrato, las características son aquellas especificaciones mínimas o básicas que debe cumplir dichos equipos.</w:t>
      </w:r>
    </w:p>
    <w:p w14:paraId="6D298D9D" w14:textId="77777777" w:rsidR="00F332F7" w:rsidRPr="0053167C" w:rsidRDefault="00F332F7">
      <w:pPr>
        <w:ind w:left="142" w:hanging="424"/>
        <w:jc w:val="both"/>
        <w:rPr>
          <w:rFonts w:ascii="Arial" w:hAnsi="Arial" w:cs="Arial"/>
          <w:color w:val="5B9BD5" w:themeColor="accent1"/>
          <w:sz w:val="22"/>
          <w:szCs w:val="22"/>
        </w:rPr>
      </w:pPr>
    </w:p>
    <w:p w14:paraId="6E2ABDC3" w14:textId="77777777" w:rsidR="00F332F7" w:rsidRPr="0053167C" w:rsidRDefault="00AB7E55">
      <w:pPr>
        <w:ind w:left="142"/>
        <w:jc w:val="both"/>
        <w:rPr>
          <w:rFonts w:ascii="Arial" w:hAnsi="Arial" w:cs="Arial"/>
          <w:color w:val="5B9BD5" w:themeColor="accent1"/>
          <w:sz w:val="22"/>
          <w:szCs w:val="22"/>
        </w:rPr>
      </w:pPr>
      <w:r w:rsidRPr="0053167C">
        <w:rPr>
          <w:rFonts w:ascii="Arial" w:hAnsi="Arial" w:cs="Arial"/>
          <w:color w:val="5B9BD5" w:themeColor="accent1"/>
          <w:sz w:val="22"/>
          <w:szCs w:val="22"/>
        </w:rPr>
        <w:t>De no ser necesario un equipo mínimo, poner: NO APLICA.</w:t>
      </w:r>
    </w:p>
    <w:p w14:paraId="78BEDA3F" w14:textId="77777777" w:rsidR="00F332F7" w:rsidRPr="0053167C" w:rsidRDefault="00F332F7">
      <w:pPr>
        <w:ind w:left="142" w:hanging="424"/>
        <w:jc w:val="both"/>
        <w:rPr>
          <w:rFonts w:ascii="Arial" w:hAnsi="Arial" w:cs="Arial"/>
          <w:color w:val="5B9BD5" w:themeColor="accent1"/>
          <w:sz w:val="22"/>
          <w:szCs w:val="22"/>
        </w:rPr>
      </w:pPr>
    </w:p>
    <w:p w14:paraId="4CC79F31" w14:textId="77777777" w:rsidR="00F332F7" w:rsidRPr="00C1697B" w:rsidRDefault="00AB7E55">
      <w:pPr>
        <w:ind w:left="142"/>
        <w:jc w:val="both"/>
        <w:rPr>
          <w:rFonts w:ascii="Arial" w:hAnsi="Arial" w:cs="Arial"/>
          <w:sz w:val="22"/>
          <w:szCs w:val="22"/>
        </w:rPr>
      </w:pPr>
      <w:r w:rsidRPr="00C1697B">
        <w:rPr>
          <w:rFonts w:ascii="Arial" w:hAnsi="Arial" w:cs="Arial"/>
          <w:sz w:val="22"/>
          <w:szCs w:val="22"/>
        </w:rPr>
        <w:t>Adjuntar a la oferta la documentación (título de propiedad, factura, entre otros) que justifique la propiedad de cada bien solicitado como equipo mínimo. En caso de no ser propietario, adjuntar contrato de arrendamiento, compromiso de arrendamiento de los bienes o compromiso de compra venta, suscrito entre el oferente y el arrendador.</w:t>
      </w:r>
    </w:p>
    <w:p w14:paraId="213301D4" w14:textId="77777777" w:rsidR="00F332F7" w:rsidRPr="0053167C" w:rsidRDefault="00F332F7">
      <w:pPr>
        <w:ind w:left="142"/>
        <w:jc w:val="both"/>
        <w:rPr>
          <w:rFonts w:ascii="Arial" w:hAnsi="Arial" w:cs="Arial"/>
          <w:color w:val="5B9BD5" w:themeColor="accent1"/>
          <w:sz w:val="22"/>
          <w:szCs w:val="22"/>
        </w:rPr>
      </w:pPr>
    </w:p>
    <w:p w14:paraId="3CD9F27D" w14:textId="77777777" w:rsidR="00F332F7" w:rsidRPr="0053167C" w:rsidRDefault="00AB7E55">
      <w:pPr>
        <w:ind w:left="142"/>
        <w:jc w:val="both"/>
        <w:rPr>
          <w:rFonts w:ascii="Arial" w:hAnsi="Arial" w:cs="Arial"/>
          <w:color w:val="5B9BD5" w:themeColor="accent1"/>
          <w:sz w:val="22"/>
          <w:szCs w:val="22"/>
        </w:rPr>
      </w:pPr>
      <w:r w:rsidRPr="0053167C">
        <w:rPr>
          <w:rFonts w:ascii="Arial" w:hAnsi="Arial" w:cs="Arial"/>
          <w:color w:val="5B9BD5" w:themeColor="accent1"/>
          <w:sz w:val="22"/>
          <w:szCs w:val="22"/>
        </w:rPr>
        <w:t>En las características se debe colocar cual es la especificación mínima que ese equipo debe cumplir.</w:t>
      </w:r>
    </w:p>
    <w:p w14:paraId="10388266" w14:textId="77777777" w:rsidR="00F332F7" w:rsidRPr="00C1697B" w:rsidRDefault="00F332F7">
      <w:pPr>
        <w:tabs>
          <w:tab w:val="left" w:pos="3254"/>
        </w:tabs>
        <w:rPr>
          <w:rFonts w:ascii="Arial" w:hAnsi="Arial" w:cs="Arial"/>
          <w:sz w:val="22"/>
          <w:szCs w:val="22"/>
        </w:rPr>
      </w:pPr>
    </w:p>
    <w:tbl>
      <w:tblPr>
        <w:tblStyle w:val="Tablaconcuadrcula"/>
        <w:tblW w:w="5000" w:type="pct"/>
        <w:tblLook w:val="04A0" w:firstRow="1" w:lastRow="0" w:firstColumn="1" w:lastColumn="0" w:noHBand="0" w:noVBand="1"/>
      </w:tblPr>
      <w:tblGrid>
        <w:gridCol w:w="716"/>
        <w:gridCol w:w="3726"/>
        <w:gridCol w:w="2215"/>
        <w:gridCol w:w="2403"/>
      </w:tblGrid>
      <w:tr w:rsidR="00F332F7" w:rsidRPr="00C1697B" w14:paraId="7D63BD52" w14:textId="77777777">
        <w:tc>
          <w:tcPr>
            <w:tcW w:w="387" w:type="pct"/>
          </w:tcPr>
          <w:p w14:paraId="62EF467D" w14:textId="77777777" w:rsidR="00F332F7" w:rsidRPr="00C1697B" w:rsidRDefault="00AB7E55">
            <w:pPr>
              <w:tabs>
                <w:tab w:val="left" w:pos="3254"/>
              </w:tabs>
              <w:jc w:val="center"/>
              <w:rPr>
                <w:rFonts w:ascii="Arial" w:hAnsi="Arial" w:cs="Arial"/>
                <w:b/>
                <w:sz w:val="20"/>
                <w:szCs w:val="20"/>
              </w:rPr>
            </w:pPr>
            <w:r w:rsidRPr="00C1697B">
              <w:rPr>
                <w:rFonts w:ascii="Arial" w:hAnsi="Arial" w:cs="Arial"/>
                <w:b/>
                <w:sz w:val="20"/>
                <w:szCs w:val="20"/>
              </w:rPr>
              <w:t>NRO.</w:t>
            </w:r>
          </w:p>
        </w:tc>
        <w:tc>
          <w:tcPr>
            <w:tcW w:w="2059" w:type="pct"/>
          </w:tcPr>
          <w:p w14:paraId="10701589" w14:textId="77777777" w:rsidR="00F332F7" w:rsidRPr="00C1697B" w:rsidRDefault="00AB7E55">
            <w:pPr>
              <w:tabs>
                <w:tab w:val="left" w:pos="3254"/>
              </w:tabs>
              <w:jc w:val="center"/>
              <w:rPr>
                <w:rFonts w:ascii="Arial" w:hAnsi="Arial" w:cs="Arial"/>
                <w:b/>
                <w:sz w:val="20"/>
                <w:szCs w:val="20"/>
              </w:rPr>
            </w:pPr>
            <w:r w:rsidRPr="00C1697B">
              <w:rPr>
                <w:rFonts w:ascii="Arial" w:hAnsi="Arial" w:cs="Arial"/>
                <w:b/>
                <w:sz w:val="20"/>
                <w:szCs w:val="20"/>
              </w:rPr>
              <w:t>DESCRIPCIÓN</w:t>
            </w:r>
          </w:p>
        </w:tc>
        <w:tc>
          <w:tcPr>
            <w:tcW w:w="1225" w:type="pct"/>
          </w:tcPr>
          <w:p w14:paraId="36F6E05E" w14:textId="77777777" w:rsidR="00F332F7" w:rsidRPr="00C1697B" w:rsidRDefault="00AB7E55">
            <w:pPr>
              <w:tabs>
                <w:tab w:val="left" w:pos="3254"/>
              </w:tabs>
              <w:jc w:val="center"/>
              <w:rPr>
                <w:rFonts w:ascii="Arial" w:hAnsi="Arial" w:cs="Arial"/>
                <w:b/>
                <w:sz w:val="20"/>
                <w:szCs w:val="20"/>
              </w:rPr>
            </w:pPr>
            <w:r w:rsidRPr="00C1697B">
              <w:rPr>
                <w:rFonts w:ascii="Arial" w:hAnsi="Arial" w:cs="Arial"/>
                <w:b/>
                <w:sz w:val="20"/>
                <w:szCs w:val="20"/>
              </w:rPr>
              <w:t>CANTIDAD</w:t>
            </w:r>
          </w:p>
        </w:tc>
        <w:tc>
          <w:tcPr>
            <w:tcW w:w="1330" w:type="pct"/>
          </w:tcPr>
          <w:p w14:paraId="380A4772" w14:textId="77777777" w:rsidR="00F332F7" w:rsidRPr="00C1697B" w:rsidRDefault="00AB7E55">
            <w:pPr>
              <w:tabs>
                <w:tab w:val="left" w:pos="3254"/>
              </w:tabs>
              <w:jc w:val="center"/>
              <w:rPr>
                <w:rFonts w:ascii="Arial" w:hAnsi="Arial" w:cs="Arial"/>
                <w:b/>
                <w:sz w:val="20"/>
                <w:szCs w:val="20"/>
              </w:rPr>
            </w:pPr>
            <w:r w:rsidRPr="00C1697B">
              <w:rPr>
                <w:rFonts w:ascii="Arial" w:hAnsi="Arial" w:cs="Arial"/>
                <w:b/>
                <w:sz w:val="20"/>
                <w:szCs w:val="20"/>
              </w:rPr>
              <w:t>CARACTERÍSTICAS</w:t>
            </w:r>
          </w:p>
        </w:tc>
      </w:tr>
      <w:tr w:rsidR="00F332F7" w:rsidRPr="00C1697B" w14:paraId="52989070" w14:textId="77777777">
        <w:tc>
          <w:tcPr>
            <w:tcW w:w="387" w:type="pct"/>
          </w:tcPr>
          <w:p w14:paraId="7662FBFB" w14:textId="77777777" w:rsidR="00F332F7" w:rsidRPr="00C1697B" w:rsidRDefault="00F332F7">
            <w:pPr>
              <w:tabs>
                <w:tab w:val="left" w:pos="3254"/>
              </w:tabs>
              <w:rPr>
                <w:rFonts w:ascii="Arial" w:hAnsi="Arial" w:cs="Arial"/>
                <w:sz w:val="20"/>
                <w:szCs w:val="20"/>
              </w:rPr>
            </w:pPr>
          </w:p>
        </w:tc>
        <w:tc>
          <w:tcPr>
            <w:tcW w:w="2059" w:type="pct"/>
          </w:tcPr>
          <w:p w14:paraId="4E69BC80" w14:textId="77777777" w:rsidR="00F332F7" w:rsidRPr="00C1697B" w:rsidRDefault="00F332F7">
            <w:pPr>
              <w:tabs>
                <w:tab w:val="left" w:pos="3254"/>
              </w:tabs>
              <w:rPr>
                <w:rFonts w:ascii="Arial" w:hAnsi="Arial" w:cs="Arial"/>
                <w:sz w:val="20"/>
                <w:szCs w:val="20"/>
              </w:rPr>
            </w:pPr>
          </w:p>
        </w:tc>
        <w:tc>
          <w:tcPr>
            <w:tcW w:w="1225" w:type="pct"/>
          </w:tcPr>
          <w:p w14:paraId="49715F21" w14:textId="77777777" w:rsidR="00F332F7" w:rsidRPr="00C1697B" w:rsidRDefault="00F332F7">
            <w:pPr>
              <w:tabs>
                <w:tab w:val="left" w:pos="3254"/>
              </w:tabs>
              <w:rPr>
                <w:rFonts w:ascii="Arial" w:hAnsi="Arial" w:cs="Arial"/>
                <w:sz w:val="20"/>
                <w:szCs w:val="20"/>
              </w:rPr>
            </w:pPr>
          </w:p>
        </w:tc>
        <w:tc>
          <w:tcPr>
            <w:tcW w:w="1330" w:type="pct"/>
          </w:tcPr>
          <w:p w14:paraId="1D5B4CA8" w14:textId="77777777" w:rsidR="00F332F7" w:rsidRPr="00C1697B" w:rsidRDefault="00F332F7">
            <w:pPr>
              <w:tabs>
                <w:tab w:val="left" w:pos="3254"/>
              </w:tabs>
              <w:rPr>
                <w:rFonts w:ascii="Arial" w:hAnsi="Arial" w:cs="Arial"/>
                <w:sz w:val="20"/>
                <w:szCs w:val="20"/>
              </w:rPr>
            </w:pPr>
          </w:p>
        </w:tc>
      </w:tr>
      <w:tr w:rsidR="00F332F7" w:rsidRPr="00C1697B" w14:paraId="2C943679" w14:textId="77777777">
        <w:tc>
          <w:tcPr>
            <w:tcW w:w="387" w:type="pct"/>
          </w:tcPr>
          <w:p w14:paraId="41E9F67F" w14:textId="77777777" w:rsidR="00F332F7" w:rsidRPr="00C1697B" w:rsidRDefault="00F332F7">
            <w:pPr>
              <w:tabs>
                <w:tab w:val="left" w:pos="3254"/>
              </w:tabs>
              <w:rPr>
                <w:rFonts w:ascii="Arial" w:hAnsi="Arial" w:cs="Arial"/>
                <w:sz w:val="20"/>
                <w:szCs w:val="20"/>
              </w:rPr>
            </w:pPr>
          </w:p>
        </w:tc>
        <w:tc>
          <w:tcPr>
            <w:tcW w:w="2059" w:type="pct"/>
          </w:tcPr>
          <w:p w14:paraId="47A24FDC" w14:textId="77777777" w:rsidR="00F332F7" w:rsidRPr="00C1697B" w:rsidRDefault="00F332F7">
            <w:pPr>
              <w:tabs>
                <w:tab w:val="left" w:pos="3254"/>
              </w:tabs>
              <w:rPr>
                <w:rFonts w:ascii="Arial" w:hAnsi="Arial" w:cs="Arial"/>
                <w:sz w:val="20"/>
                <w:szCs w:val="20"/>
              </w:rPr>
            </w:pPr>
          </w:p>
        </w:tc>
        <w:tc>
          <w:tcPr>
            <w:tcW w:w="1225" w:type="pct"/>
          </w:tcPr>
          <w:p w14:paraId="38DE9013" w14:textId="77777777" w:rsidR="00F332F7" w:rsidRPr="00C1697B" w:rsidRDefault="00F332F7">
            <w:pPr>
              <w:tabs>
                <w:tab w:val="left" w:pos="3254"/>
              </w:tabs>
              <w:rPr>
                <w:rFonts w:ascii="Arial" w:hAnsi="Arial" w:cs="Arial"/>
                <w:sz w:val="20"/>
                <w:szCs w:val="20"/>
              </w:rPr>
            </w:pPr>
          </w:p>
        </w:tc>
        <w:tc>
          <w:tcPr>
            <w:tcW w:w="1330" w:type="pct"/>
          </w:tcPr>
          <w:p w14:paraId="4D4A0AFC" w14:textId="77777777" w:rsidR="00F332F7" w:rsidRPr="00C1697B" w:rsidRDefault="00F332F7">
            <w:pPr>
              <w:tabs>
                <w:tab w:val="left" w:pos="3254"/>
              </w:tabs>
              <w:rPr>
                <w:rFonts w:ascii="Arial" w:hAnsi="Arial" w:cs="Arial"/>
                <w:sz w:val="20"/>
                <w:szCs w:val="20"/>
              </w:rPr>
            </w:pPr>
          </w:p>
        </w:tc>
      </w:tr>
      <w:tr w:rsidR="00F332F7" w:rsidRPr="00C1697B" w14:paraId="11E83DCB" w14:textId="77777777">
        <w:tc>
          <w:tcPr>
            <w:tcW w:w="387" w:type="pct"/>
          </w:tcPr>
          <w:p w14:paraId="4CFA7A07" w14:textId="77777777" w:rsidR="00F332F7" w:rsidRPr="00C1697B" w:rsidRDefault="00F332F7">
            <w:pPr>
              <w:tabs>
                <w:tab w:val="left" w:pos="3254"/>
              </w:tabs>
              <w:rPr>
                <w:rFonts w:ascii="Arial" w:hAnsi="Arial" w:cs="Arial"/>
                <w:sz w:val="20"/>
                <w:szCs w:val="20"/>
              </w:rPr>
            </w:pPr>
          </w:p>
        </w:tc>
        <w:tc>
          <w:tcPr>
            <w:tcW w:w="2059" w:type="pct"/>
          </w:tcPr>
          <w:p w14:paraId="40282F9E" w14:textId="77777777" w:rsidR="00F332F7" w:rsidRPr="00C1697B" w:rsidRDefault="00F332F7">
            <w:pPr>
              <w:tabs>
                <w:tab w:val="left" w:pos="3254"/>
              </w:tabs>
              <w:rPr>
                <w:rFonts w:ascii="Arial" w:hAnsi="Arial" w:cs="Arial"/>
                <w:sz w:val="20"/>
                <w:szCs w:val="20"/>
              </w:rPr>
            </w:pPr>
          </w:p>
        </w:tc>
        <w:tc>
          <w:tcPr>
            <w:tcW w:w="1225" w:type="pct"/>
          </w:tcPr>
          <w:p w14:paraId="60B78867" w14:textId="77777777" w:rsidR="00F332F7" w:rsidRPr="00C1697B" w:rsidRDefault="00F332F7">
            <w:pPr>
              <w:tabs>
                <w:tab w:val="left" w:pos="3254"/>
              </w:tabs>
              <w:rPr>
                <w:rFonts w:ascii="Arial" w:hAnsi="Arial" w:cs="Arial"/>
                <w:sz w:val="20"/>
                <w:szCs w:val="20"/>
              </w:rPr>
            </w:pPr>
          </w:p>
        </w:tc>
        <w:tc>
          <w:tcPr>
            <w:tcW w:w="1330" w:type="pct"/>
          </w:tcPr>
          <w:p w14:paraId="7BF8C69C" w14:textId="77777777" w:rsidR="00F332F7" w:rsidRPr="00C1697B" w:rsidRDefault="00F332F7">
            <w:pPr>
              <w:tabs>
                <w:tab w:val="left" w:pos="3254"/>
              </w:tabs>
              <w:rPr>
                <w:rFonts w:ascii="Arial" w:hAnsi="Arial" w:cs="Arial"/>
                <w:sz w:val="20"/>
                <w:szCs w:val="20"/>
              </w:rPr>
            </w:pPr>
          </w:p>
        </w:tc>
      </w:tr>
    </w:tbl>
    <w:p w14:paraId="69E26B8C" w14:textId="77777777" w:rsidR="00F332F7" w:rsidRPr="00C1697B" w:rsidRDefault="00F332F7">
      <w:pPr>
        <w:pStyle w:val="Prrafodelista"/>
        <w:spacing w:after="0" w:line="240" w:lineRule="auto"/>
        <w:ind w:left="0"/>
        <w:rPr>
          <w:rFonts w:ascii="Arial" w:hAnsi="Arial" w:cs="Arial"/>
        </w:rPr>
      </w:pPr>
    </w:p>
    <w:p w14:paraId="2E44C1A3" w14:textId="3C2AFD42" w:rsidR="00F332F7" w:rsidRPr="00C1697B" w:rsidRDefault="00AB7E55" w:rsidP="00156698">
      <w:pPr>
        <w:pStyle w:val="Prrafodelista"/>
        <w:numPr>
          <w:ilvl w:val="0"/>
          <w:numId w:val="1"/>
        </w:numPr>
        <w:spacing w:after="0" w:line="240" w:lineRule="auto"/>
        <w:rPr>
          <w:rFonts w:ascii="Arial" w:hAnsi="Arial" w:cs="Arial"/>
        </w:rPr>
      </w:pPr>
      <w:r w:rsidRPr="00C1697B">
        <w:rPr>
          <w:rFonts w:ascii="Arial" w:hAnsi="Arial" w:cs="Arial"/>
          <w:b/>
        </w:rPr>
        <w:t>PERSONAL TÉCNICO MÍNIMO:</w:t>
      </w:r>
    </w:p>
    <w:p w14:paraId="1EC553A6" w14:textId="77777777" w:rsidR="00F332F7" w:rsidRPr="00C1697B" w:rsidRDefault="00F332F7">
      <w:pPr>
        <w:rPr>
          <w:rFonts w:ascii="Arial" w:hAnsi="Arial" w:cs="Arial"/>
          <w:sz w:val="22"/>
          <w:szCs w:val="22"/>
        </w:rPr>
      </w:pPr>
    </w:p>
    <w:p w14:paraId="1326BB15" w14:textId="77777777" w:rsidR="00F332F7" w:rsidRPr="00C1697B" w:rsidRDefault="00AB7E55">
      <w:pPr>
        <w:ind w:left="142"/>
        <w:jc w:val="both"/>
        <w:rPr>
          <w:rFonts w:ascii="Arial" w:hAnsi="Arial" w:cs="Arial"/>
          <w:sz w:val="22"/>
          <w:szCs w:val="22"/>
        </w:rPr>
      </w:pPr>
      <w:r w:rsidRPr="00C1697B">
        <w:rPr>
          <w:rFonts w:ascii="Arial" w:hAnsi="Arial" w:cs="Arial"/>
          <w:sz w:val="22"/>
          <w:szCs w:val="22"/>
        </w:rPr>
        <w:t xml:space="preserve">Adjuntar documentación de respaldo </w:t>
      </w:r>
      <w:r w:rsidRPr="0053167C">
        <w:rPr>
          <w:rFonts w:ascii="Arial" w:hAnsi="Arial" w:cs="Arial"/>
          <w:sz w:val="22"/>
          <w:szCs w:val="22"/>
        </w:rPr>
        <w:t>(</w:t>
      </w:r>
      <w:r w:rsidRPr="0053167C">
        <w:rPr>
          <w:rFonts w:ascii="Arial" w:hAnsi="Arial" w:cs="Arial"/>
          <w:color w:val="5B9BD5" w:themeColor="accent1"/>
          <w:sz w:val="22"/>
          <w:szCs w:val="22"/>
        </w:rPr>
        <w:t>hoja de vida y documentación</w:t>
      </w:r>
      <w:r w:rsidRPr="00C1697B">
        <w:rPr>
          <w:rFonts w:ascii="Arial" w:hAnsi="Arial" w:cs="Arial"/>
          <w:sz w:val="22"/>
          <w:szCs w:val="22"/>
        </w:rPr>
        <w:t>) en la que se identifique el cumplimiento de lo solicitado:</w:t>
      </w:r>
    </w:p>
    <w:p w14:paraId="4FE3DBCF" w14:textId="77777777" w:rsidR="00F332F7" w:rsidRPr="0053167C" w:rsidRDefault="00F332F7">
      <w:pPr>
        <w:ind w:left="142" w:hanging="424"/>
        <w:jc w:val="both"/>
        <w:rPr>
          <w:rFonts w:ascii="Arial" w:hAnsi="Arial" w:cs="Arial"/>
          <w:sz w:val="22"/>
          <w:szCs w:val="22"/>
        </w:rPr>
      </w:pPr>
    </w:p>
    <w:p w14:paraId="73748377" w14:textId="77777777" w:rsidR="00F332F7" w:rsidRPr="0053167C" w:rsidRDefault="00AB7E55">
      <w:pPr>
        <w:ind w:left="142"/>
        <w:jc w:val="both"/>
        <w:rPr>
          <w:rFonts w:ascii="Arial" w:hAnsi="Arial" w:cs="Arial"/>
          <w:sz w:val="22"/>
          <w:szCs w:val="22"/>
        </w:rPr>
      </w:pPr>
      <w:r w:rsidRPr="0053167C">
        <w:rPr>
          <w:rFonts w:ascii="Arial" w:hAnsi="Arial" w:cs="Arial"/>
          <w:sz w:val="22"/>
          <w:szCs w:val="22"/>
        </w:rPr>
        <w:lastRenderedPageBreak/>
        <w:t>De no ser necesario el personal técnico mínimo, poner: NO APLICA.</w:t>
      </w:r>
    </w:p>
    <w:p w14:paraId="57E46251" w14:textId="77777777" w:rsidR="00F332F7" w:rsidRPr="00C1697B" w:rsidRDefault="00F332F7">
      <w:pPr>
        <w:rPr>
          <w:rFonts w:ascii="Arial" w:hAnsi="Arial" w:cs="Arial"/>
          <w:sz w:val="22"/>
          <w:szCs w:val="22"/>
        </w:rPr>
      </w:pPr>
    </w:p>
    <w:tbl>
      <w:tblPr>
        <w:tblStyle w:val="Tablaconcuadrcula"/>
        <w:tblW w:w="5000" w:type="pct"/>
        <w:tblLook w:val="04A0" w:firstRow="1" w:lastRow="0" w:firstColumn="1" w:lastColumn="0" w:noHBand="0" w:noVBand="1"/>
      </w:tblPr>
      <w:tblGrid>
        <w:gridCol w:w="805"/>
        <w:gridCol w:w="2819"/>
        <w:gridCol w:w="1812"/>
        <w:gridCol w:w="1812"/>
        <w:gridCol w:w="1812"/>
      </w:tblGrid>
      <w:tr w:rsidR="00F332F7" w:rsidRPr="00C1697B" w14:paraId="418E1AB7" w14:textId="77777777">
        <w:tc>
          <w:tcPr>
            <w:tcW w:w="444" w:type="pct"/>
          </w:tcPr>
          <w:p w14:paraId="6F9CA174" w14:textId="77777777" w:rsidR="00F332F7" w:rsidRPr="00C1697B" w:rsidRDefault="00AB7E55">
            <w:pPr>
              <w:tabs>
                <w:tab w:val="left" w:pos="3254"/>
              </w:tabs>
              <w:jc w:val="center"/>
              <w:rPr>
                <w:rFonts w:ascii="Arial" w:hAnsi="Arial" w:cs="Arial"/>
                <w:b/>
                <w:sz w:val="20"/>
                <w:szCs w:val="20"/>
              </w:rPr>
            </w:pPr>
            <w:r w:rsidRPr="00C1697B">
              <w:rPr>
                <w:rFonts w:ascii="Arial" w:hAnsi="Arial" w:cs="Arial"/>
                <w:b/>
                <w:sz w:val="20"/>
                <w:szCs w:val="20"/>
              </w:rPr>
              <w:t>NRO.</w:t>
            </w:r>
          </w:p>
        </w:tc>
        <w:tc>
          <w:tcPr>
            <w:tcW w:w="1556" w:type="pct"/>
          </w:tcPr>
          <w:p w14:paraId="66EACBC9" w14:textId="77777777" w:rsidR="00F332F7" w:rsidRPr="00C1697B" w:rsidRDefault="00AB7E55">
            <w:pPr>
              <w:tabs>
                <w:tab w:val="left" w:pos="3254"/>
              </w:tabs>
              <w:jc w:val="center"/>
              <w:rPr>
                <w:rFonts w:ascii="Arial" w:hAnsi="Arial" w:cs="Arial"/>
                <w:b/>
                <w:sz w:val="20"/>
                <w:szCs w:val="20"/>
              </w:rPr>
            </w:pPr>
            <w:r w:rsidRPr="00C1697B">
              <w:rPr>
                <w:rFonts w:ascii="Arial" w:hAnsi="Arial" w:cs="Arial"/>
                <w:b/>
                <w:sz w:val="20"/>
                <w:szCs w:val="20"/>
              </w:rPr>
              <w:t>FUNCIÓN</w:t>
            </w:r>
          </w:p>
        </w:tc>
        <w:tc>
          <w:tcPr>
            <w:tcW w:w="1000" w:type="pct"/>
          </w:tcPr>
          <w:p w14:paraId="5898C68B" w14:textId="77777777" w:rsidR="00F332F7" w:rsidRPr="00C1697B" w:rsidRDefault="00AB7E55">
            <w:pPr>
              <w:tabs>
                <w:tab w:val="left" w:pos="3254"/>
              </w:tabs>
              <w:jc w:val="center"/>
              <w:rPr>
                <w:rFonts w:ascii="Arial" w:hAnsi="Arial" w:cs="Arial"/>
                <w:b/>
                <w:sz w:val="20"/>
                <w:szCs w:val="20"/>
              </w:rPr>
            </w:pPr>
            <w:r w:rsidRPr="00C1697B">
              <w:rPr>
                <w:rFonts w:ascii="Arial" w:hAnsi="Arial" w:cs="Arial"/>
                <w:b/>
                <w:sz w:val="20"/>
                <w:szCs w:val="20"/>
              </w:rPr>
              <w:t>NIVEL DE ESTUDIO</w:t>
            </w:r>
          </w:p>
        </w:tc>
        <w:tc>
          <w:tcPr>
            <w:tcW w:w="1000" w:type="pct"/>
          </w:tcPr>
          <w:p w14:paraId="7805AB3E" w14:textId="77777777" w:rsidR="00F332F7" w:rsidRPr="00C1697B" w:rsidRDefault="00AB7E55">
            <w:pPr>
              <w:tabs>
                <w:tab w:val="left" w:pos="3254"/>
              </w:tabs>
              <w:jc w:val="center"/>
              <w:rPr>
                <w:rFonts w:ascii="Arial" w:hAnsi="Arial" w:cs="Arial"/>
                <w:b/>
                <w:sz w:val="20"/>
                <w:szCs w:val="20"/>
              </w:rPr>
            </w:pPr>
            <w:r w:rsidRPr="00C1697B">
              <w:rPr>
                <w:rFonts w:ascii="Arial" w:hAnsi="Arial" w:cs="Arial"/>
                <w:b/>
                <w:sz w:val="20"/>
                <w:szCs w:val="20"/>
              </w:rPr>
              <w:t>TITULACIÓN ACADÉMICA</w:t>
            </w:r>
          </w:p>
        </w:tc>
        <w:tc>
          <w:tcPr>
            <w:tcW w:w="1000" w:type="pct"/>
          </w:tcPr>
          <w:p w14:paraId="0C87672F" w14:textId="77777777" w:rsidR="00F332F7" w:rsidRPr="00C1697B" w:rsidRDefault="00AB7E55">
            <w:pPr>
              <w:tabs>
                <w:tab w:val="left" w:pos="3254"/>
              </w:tabs>
              <w:jc w:val="center"/>
              <w:rPr>
                <w:rFonts w:ascii="Arial" w:hAnsi="Arial" w:cs="Arial"/>
                <w:b/>
                <w:sz w:val="20"/>
                <w:szCs w:val="20"/>
              </w:rPr>
            </w:pPr>
            <w:r w:rsidRPr="00C1697B">
              <w:rPr>
                <w:rFonts w:ascii="Arial" w:hAnsi="Arial" w:cs="Arial"/>
                <w:b/>
                <w:sz w:val="20"/>
                <w:szCs w:val="20"/>
              </w:rPr>
              <w:t>CANTIDAD</w:t>
            </w:r>
          </w:p>
        </w:tc>
      </w:tr>
      <w:tr w:rsidR="00F332F7" w:rsidRPr="00C1697B" w14:paraId="54AEE84D" w14:textId="77777777">
        <w:tc>
          <w:tcPr>
            <w:tcW w:w="444" w:type="pct"/>
          </w:tcPr>
          <w:p w14:paraId="03A3B181" w14:textId="77777777" w:rsidR="00F332F7" w:rsidRPr="00C1697B" w:rsidRDefault="00F332F7">
            <w:pPr>
              <w:tabs>
                <w:tab w:val="left" w:pos="3254"/>
              </w:tabs>
              <w:rPr>
                <w:rFonts w:ascii="Arial" w:hAnsi="Arial" w:cs="Arial"/>
                <w:sz w:val="20"/>
                <w:szCs w:val="20"/>
              </w:rPr>
            </w:pPr>
          </w:p>
        </w:tc>
        <w:tc>
          <w:tcPr>
            <w:tcW w:w="1556" w:type="pct"/>
          </w:tcPr>
          <w:p w14:paraId="39DD5F3B" w14:textId="77777777" w:rsidR="00F332F7" w:rsidRPr="00C1697B" w:rsidRDefault="00F332F7">
            <w:pPr>
              <w:tabs>
                <w:tab w:val="left" w:pos="3254"/>
              </w:tabs>
              <w:rPr>
                <w:rFonts w:ascii="Arial" w:hAnsi="Arial" w:cs="Arial"/>
                <w:sz w:val="20"/>
                <w:szCs w:val="20"/>
              </w:rPr>
            </w:pPr>
          </w:p>
        </w:tc>
        <w:tc>
          <w:tcPr>
            <w:tcW w:w="1000" w:type="pct"/>
          </w:tcPr>
          <w:p w14:paraId="7C9B2B34" w14:textId="77777777" w:rsidR="00F332F7" w:rsidRPr="00C1697B" w:rsidRDefault="00F332F7">
            <w:pPr>
              <w:tabs>
                <w:tab w:val="left" w:pos="3254"/>
              </w:tabs>
              <w:rPr>
                <w:rFonts w:ascii="Arial" w:hAnsi="Arial" w:cs="Arial"/>
                <w:sz w:val="20"/>
                <w:szCs w:val="20"/>
              </w:rPr>
            </w:pPr>
          </w:p>
        </w:tc>
        <w:tc>
          <w:tcPr>
            <w:tcW w:w="1000" w:type="pct"/>
          </w:tcPr>
          <w:p w14:paraId="67D562BF" w14:textId="77777777" w:rsidR="00F332F7" w:rsidRPr="00C1697B" w:rsidRDefault="00F332F7">
            <w:pPr>
              <w:tabs>
                <w:tab w:val="left" w:pos="3254"/>
              </w:tabs>
              <w:rPr>
                <w:rFonts w:ascii="Arial" w:hAnsi="Arial" w:cs="Arial"/>
                <w:sz w:val="20"/>
                <w:szCs w:val="20"/>
              </w:rPr>
            </w:pPr>
          </w:p>
        </w:tc>
        <w:tc>
          <w:tcPr>
            <w:tcW w:w="1000" w:type="pct"/>
          </w:tcPr>
          <w:p w14:paraId="003A3925" w14:textId="77777777" w:rsidR="00F332F7" w:rsidRPr="00C1697B" w:rsidRDefault="00F332F7">
            <w:pPr>
              <w:tabs>
                <w:tab w:val="left" w:pos="3254"/>
              </w:tabs>
              <w:rPr>
                <w:rFonts w:ascii="Arial" w:hAnsi="Arial" w:cs="Arial"/>
                <w:sz w:val="20"/>
                <w:szCs w:val="20"/>
              </w:rPr>
            </w:pPr>
          </w:p>
        </w:tc>
      </w:tr>
      <w:tr w:rsidR="00F332F7" w:rsidRPr="00C1697B" w14:paraId="073FF91B" w14:textId="77777777">
        <w:tc>
          <w:tcPr>
            <w:tcW w:w="444" w:type="pct"/>
          </w:tcPr>
          <w:p w14:paraId="5512C417" w14:textId="77777777" w:rsidR="00F332F7" w:rsidRPr="00C1697B" w:rsidRDefault="00F332F7">
            <w:pPr>
              <w:tabs>
                <w:tab w:val="left" w:pos="3254"/>
              </w:tabs>
              <w:rPr>
                <w:rFonts w:ascii="Arial" w:hAnsi="Arial" w:cs="Arial"/>
                <w:sz w:val="20"/>
                <w:szCs w:val="20"/>
              </w:rPr>
            </w:pPr>
          </w:p>
        </w:tc>
        <w:tc>
          <w:tcPr>
            <w:tcW w:w="1556" w:type="pct"/>
          </w:tcPr>
          <w:p w14:paraId="4BF980B8" w14:textId="77777777" w:rsidR="00F332F7" w:rsidRPr="00C1697B" w:rsidRDefault="00F332F7">
            <w:pPr>
              <w:tabs>
                <w:tab w:val="left" w:pos="3254"/>
              </w:tabs>
              <w:rPr>
                <w:rFonts w:ascii="Arial" w:hAnsi="Arial" w:cs="Arial"/>
                <w:sz w:val="20"/>
                <w:szCs w:val="20"/>
              </w:rPr>
            </w:pPr>
          </w:p>
        </w:tc>
        <w:tc>
          <w:tcPr>
            <w:tcW w:w="1000" w:type="pct"/>
          </w:tcPr>
          <w:p w14:paraId="3DCBEEEE" w14:textId="77777777" w:rsidR="00F332F7" w:rsidRPr="00C1697B" w:rsidRDefault="00F332F7">
            <w:pPr>
              <w:tabs>
                <w:tab w:val="left" w:pos="3254"/>
              </w:tabs>
              <w:rPr>
                <w:rFonts w:ascii="Arial" w:hAnsi="Arial" w:cs="Arial"/>
                <w:sz w:val="20"/>
                <w:szCs w:val="20"/>
              </w:rPr>
            </w:pPr>
          </w:p>
        </w:tc>
        <w:tc>
          <w:tcPr>
            <w:tcW w:w="1000" w:type="pct"/>
          </w:tcPr>
          <w:p w14:paraId="539A035E" w14:textId="77777777" w:rsidR="00F332F7" w:rsidRPr="00C1697B" w:rsidRDefault="00F332F7">
            <w:pPr>
              <w:tabs>
                <w:tab w:val="left" w:pos="3254"/>
              </w:tabs>
              <w:rPr>
                <w:rFonts w:ascii="Arial" w:hAnsi="Arial" w:cs="Arial"/>
                <w:sz w:val="20"/>
                <w:szCs w:val="20"/>
              </w:rPr>
            </w:pPr>
          </w:p>
        </w:tc>
        <w:tc>
          <w:tcPr>
            <w:tcW w:w="1000" w:type="pct"/>
          </w:tcPr>
          <w:p w14:paraId="567FFDFF" w14:textId="77777777" w:rsidR="00F332F7" w:rsidRPr="00C1697B" w:rsidRDefault="00F332F7">
            <w:pPr>
              <w:tabs>
                <w:tab w:val="left" w:pos="3254"/>
              </w:tabs>
              <w:rPr>
                <w:rFonts w:ascii="Arial" w:hAnsi="Arial" w:cs="Arial"/>
                <w:sz w:val="20"/>
                <w:szCs w:val="20"/>
              </w:rPr>
            </w:pPr>
          </w:p>
        </w:tc>
      </w:tr>
      <w:tr w:rsidR="00F332F7" w:rsidRPr="00C1697B" w14:paraId="48BFC463" w14:textId="77777777">
        <w:tc>
          <w:tcPr>
            <w:tcW w:w="444" w:type="pct"/>
          </w:tcPr>
          <w:p w14:paraId="3C442FA4" w14:textId="77777777" w:rsidR="00F332F7" w:rsidRPr="00C1697B" w:rsidRDefault="00F332F7">
            <w:pPr>
              <w:tabs>
                <w:tab w:val="left" w:pos="3254"/>
              </w:tabs>
              <w:rPr>
                <w:rFonts w:ascii="Arial" w:hAnsi="Arial" w:cs="Arial"/>
                <w:sz w:val="20"/>
                <w:szCs w:val="20"/>
              </w:rPr>
            </w:pPr>
          </w:p>
        </w:tc>
        <w:tc>
          <w:tcPr>
            <w:tcW w:w="1556" w:type="pct"/>
          </w:tcPr>
          <w:p w14:paraId="1EE46E36" w14:textId="77777777" w:rsidR="00F332F7" w:rsidRPr="00C1697B" w:rsidRDefault="00F332F7">
            <w:pPr>
              <w:tabs>
                <w:tab w:val="left" w:pos="3254"/>
              </w:tabs>
              <w:rPr>
                <w:rFonts w:ascii="Arial" w:hAnsi="Arial" w:cs="Arial"/>
                <w:sz w:val="20"/>
                <w:szCs w:val="20"/>
              </w:rPr>
            </w:pPr>
          </w:p>
        </w:tc>
        <w:tc>
          <w:tcPr>
            <w:tcW w:w="1000" w:type="pct"/>
          </w:tcPr>
          <w:p w14:paraId="3C64D9F8" w14:textId="77777777" w:rsidR="00F332F7" w:rsidRPr="00C1697B" w:rsidRDefault="00F332F7">
            <w:pPr>
              <w:tabs>
                <w:tab w:val="left" w:pos="3254"/>
              </w:tabs>
              <w:rPr>
                <w:rFonts w:ascii="Arial" w:hAnsi="Arial" w:cs="Arial"/>
                <w:sz w:val="20"/>
                <w:szCs w:val="20"/>
              </w:rPr>
            </w:pPr>
          </w:p>
        </w:tc>
        <w:tc>
          <w:tcPr>
            <w:tcW w:w="1000" w:type="pct"/>
          </w:tcPr>
          <w:p w14:paraId="040ADC75" w14:textId="77777777" w:rsidR="00F332F7" w:rsidRPr="00C1697B" w:rsidRDefault="00F332F7">
            <w:pPr>
              <w:tabs>
                <w:tab w:val="left" w:pos="3254"/>
              </w:tabs>
              <w:rPr>
                <w:rFonts w:ascii="Arial" w:hAnsi="Arial" w:cs="Arial"/>
                <w:sz w:val="20"/>
                <w:szCs w:val="20"/>
              </w:rPr>
            </w:pPr>
          </w:p>
        </w:tc>
        <w:tc>
          <w:tcPr>
            <w:tcW w:w="1000" w:type="pct"/>
          </w:tcPr>
          <w:p w14:paraId="2FB8346B" w14:textId="77777777" w:rsidR="00F332F7" w:rsidRPr="00C1697B" w:rsidRDefault="00F332F7">
            <w:pPr>
              <w:tabs>
                <w:tab w:val="left" w:pos="3254"/>
              </w:tabs>
              <w:rPr>
                <w:rFonts w:ascii="Arial" w:hAnsi="Arial" w:cs="Arial"/>
                <w:sz w:val="20"/>
                <w:szCs w:val="20"/>
              </w:rPr>
            </w:pPr>
          </w:p>
        </w:tc>
      </w:tr>
      <w:tr w:rsidR="00F332F7" w:rsidRPr="00C1697B" w14:paraId="69EDF565" w14:textId="77777777">
        <w:tc>
          <w:tcPr>
            <w:tcW w:w="444" w:type="pct"/>
          </w:tcPr>
          <w:p w14:paraId="7FDDE9CB" w14:textId="77777777" w:rsidR="00F332F7" w:rsidRPr="00C1697B" w:rsidRDefault="00F332F7">
            <w:pPr>
              <w:tabs>
                <w:tab w:val="left" w:pos="3254"/>
              </w:tabs>
              <w:rPr>
                <w:rFonts w:ascii="Arial" w:hAnsi="Arial" w:cs="Arial"/>
                <w:sz w:val="20"/>
                <w:szCs w:val="20"/>
              </w:rPr>
            </w:pPr>
          </w:p>
        </w:tc>
        <w:tc>
          <w:tcPr>
            <w:tcW w:w="1556" w:type="pct"/>
          </w:tcPr>
          <w:p w14:paraId="7F5F1D28" w14:textId="77777777" w:rsidR="00F332F7" w:rsidRPr="00C1697B" w:rsidRDefault="00F332F7">
            <w:pPr>
              <w:tabs>
                <w:tab w:val="left" w:pos="3254"/>
              </w:tabs>
              <w:rPr>
                <w:rFonts w:ascii="Arial" w:hAnsi="Arial" w:cs="Arial"/>
                <w:sz w:val="20"/>
                <w:szCs w:val="20"/>
              </w:rPr>
            </w:pPr>
          </w:p>
        </w:tc>
        <w:tc>
          <w:tcPr>
            <w:tcW w:w="1000" w:type="pct"/>
          </w:tcPr>
          <w:p w14:paraId="7EEE9704" w14:textId="77777777" w:rsidR="00F332F7" w:rsidRPr="00C1697B" w:rsidRDefault="00F332F7">
            <w:pPr>
              <w:tabs>
                <w:tab w:val="left" w:pos="3254"/>
              </w:tabs>
              <w:rPr>
                <w:rFonts w:ascii="Arial" w:hAnsi="Arial" w:cs="Arial"/>
                <w:sz w:val="20"/>
                <w:szCs w:val="20"/>
              </w:rPr>
            </w:pPr>
          </w:p>
        </w:tc>
        <w:tc>
          <w:tcPr>
            <w:tcW w:w="1000" w:type="pct"/>
          </w:tcPr>
          <w:p w14:paraId="22246EAA" w14:textId="77777777" w:rsidR="00F332F7" w:rsidRPr="00C1697B" w:rsidRDefault="00F332F7">
            <w:pPr>
              <w:tabs>
                <w:tab w:val="left" w:pos="3254"/>
              </w:tabs>
              <w:rPr>
                <w:rFonts w:ascii="Arial" w:hAnsi="Arial" w:cs="Arial"/>
                <w:sz w:val="20"/>
                <w:szCs w:val="20"/>
              </w:rPr>
            </w:pPr>
          </w:p>
        </w:tc>
        <w:tc>
          <w:tcPr>
            <w:tcW w:w="1000" w:type="pct"/>
          </w:tcPr>
          <w:p w14:paraId="6AB62D1F" w14:textId="77777777" w:rsidR="00F332F7" w:rsidRPr="00C1697B" w:rsidRDefault="00F332F7">
            <w:pPr>
              <w:tabs>
                <w:tab w:val="left" w:pos="3254"/>
              </w:tabs>
              <w:rPr>
                <w:rFonts w:ascii="Arial" w:hAnsi="Arial" w:cs="Arial"/>
                <w:sz w:val="20"/>
                <w:szCs w:val="20"/>
              </w:rPr>
            </w:pPr>
          </w:p>
        </w:tc>
      </w:tr>
    </w:tbl>
    <w:p w14:paraId="588629FC" w14:textId="5FB92A22" w:rsidR="001C2CF7" w:rsidRDefault="00AB7E55">
      <w:pPr>
        <w:tabs>
          <w:tab w:val="left" w:pos="3254"/>
        </w:tabs>
        <w:rPr>
          <w:rFonts w:ascii="Arial" w:hAnsi="Arial" w:cs="Arial"/>
          <w:sz w:val="22"/>
          <w:szCs w:val="22"/>
        </w:rPr>
      </w:pPr>
      <w:r w:rsidRPr="00C1697B">
        <w:rPr>
          <w:rFonts w:ascii="Arial" w:hAnsi="Arial" w:cs="Arial"/>
          <w:sz w:val="22"/>
          <w:szCs w:val="22"/>
        </w:rPr>
        <w:tab/>
      </w:r>
    </w:p>
    <w:p w14:paraId="270B633F" w14:textId="77777777" w:rsidR="001C2CF7" w:rsidRPr="00C1697B" w:rsidRDefault="001C2CF7">
      <w:pPr>
        <w:tabs>
          <w:tab w:val="left" w:pos="3254"/>
        </w:tabs>
        <w:rPr>
          <w:rFonts w:ascii="Arial" w:hAnsi="Arial" w:cs="Arial"/>
          <w:sz w:val="22"/>
          <w:szCs w:val="22"/>
        </w:rPr>
      </w:pPr>
    </w:p>
    <w:p w14:paraId="17A34364" w14:textId="5055F9B7" w:rsidR="00F332F7" w:rsidRPr="00C1697B" w:rsidRDefault="00AB7E55" w:rsidP="00156698">
      <w:pPr>
        <w:pStyle w:val="Prrafodelista"/>
        <w:numPr>
          <w:ilvl w:val="0"/>
          <w:numId w:val="1"/>
        </w:numPr>
        <w:spacing w:after="0" w:line="240" w:lineRule="auto"/>
        <w:jc w:val="both"/>
        <w:rPr>
          <w:rFonts w:ascii="Arial" w:hAnsi="Arial" w:cs="Arial"/>
          <w:b/>
        </w:rPr>
      </w:pPr>
      <w:r w:rsidRPr="00C1697B">
        <w:rPr>
          <w:rFonts w:ascii="Arial" w:hAnsi="Arial" w:cs="Arial"/>
          <w:b/>
        </w:rPr>
        <w:t>EXPERIENCIA MÍNIMA DEL PERSONAL TÉCNICO:</w:t>
      </w:r>
    </w:p>
    <w:p w14:paraId="6D5D2333" w14:textId="77777777" w:rsidR="00F332F7" w:rsidRPr="00C1697B" w:rsidRDefault="00F332F7">
      <w:pPr>
        <w:jc w:val="both"/>
        <w:rPr>
          <w:rFonts w:ascii="Arial" w:hAnsi="Arial" w:cs="Arial"/>
          <w:b/>
          <w:sz w:val="22"/>
          <w:szCs w:val="22"/>
        </w:rPr>
      </w:pPr>
    </w:p>
    <w:p w14:paraId="291C4D7F" w14:textId="77777777" w:rsidR="00F332F7" w:rsidRPr="00C1697B" w:rsidRDefault="00AB7E55">
      <w:pPr>
        <w:jc w:val="both"/>
        <w:rPr>
          <w:rFonts w:ascii="Arial" w:hAnsi="Arial" w:cs="Arial"/>
          <w:sz w:val="22"/>
          <w:szCs w:val="22"/>
        </w:rPr>
      </w:pPr>
      <w:r w:rsidRPr="00C1697B">
        <w:rPr>
          <w:rFonts w:ascii="Arial" w:hAnsi="Arial" w:cs="Arial"/>
          <w:sz w:val="22"/>
          <w:szCs w:val="22"/>
        </w:rPr>
        <w:t>Adjuntar documentación de respaldo (hoja de vida y documentación) en la que se identifique el cumplimiento de lo solicitado:</w:t>
      </w:r>
    </w:p>
    <w:p w14:paraId="3DD5BF41" w14:textId="77777777" w:rsidR="00F332F7" w:rsidRPr="00C1697B" w:rsidRDefault="00F332F7">
      <w:pPr>
        <w:ind w:left="142" w:hanging="424"/>
        <w:jc w:val="both"/>
        <w:rPr>
          <w:rFonts w:ascii="Arial" w:hAnsi="Arial" w:cs="Arial"/>
          <w:sz w:val="22"/>
          <w:szCs w:val="22"/>
        </w:rPr>
      </w:pPr>
    </w:p>
    <w:p w14:paraId="22A50CDE" w14:textId="77777777" w:rsidR="00A51DEA" w:rsidRPr="0007173C" w:rsidRDefault="00A51DEA" w:rsidP="00A51DEA">
      <w:pPr>
        <w:jc w:val="both"/>
        <w:rPr>
          <w:rFonts w:ascii="Arial" w:hAnsi="Arial" w:cs="Arial"/>
          <w:bCs/>
          <w:color w:val="5B9BD5" w:themeColor="accent1"/>
          <w:sz w:val="22"/>
          <w:szCs w:val="22"/>
        </w:rPr>
      </w:pPr>
      <w:bookmarkStart w:id="0" w:name="_Hlk106879764"/>
      <w:r w:rsidRPr="0007173C">
        <w:rPr>
          <w:rFonts w:ascii="Arial" w:hAnsi="Arial" w:cs="Arial"/>
          <w:bCs/>
          <w:color w:val="5B9BD5" w:themeColor="accent1"/>
          <w:sz w:val="22"/>
          <w:szCs w:val="22"/>
        </w:rPr>
        <w:t>Adjuntar documentación de respaldo (hoja de vida y documentación) en la que se identifique el cumplimiento de lo solicitado:</w:t>
      </w:r>
    </w:p>
    <w:p w14:paraId="30EB6C54" w14:textId="77777777" w:rsidR="00A51DEA" w:rsidRPr="0007173C" w:rsidRDefault="00A51DEA" w:rsidP="00A51DEA">
      <w:pPr>
        <w:jc w:val="both"/>
        <w:rPr>
          <w:rFonts w:ascii="Arial" w:hAnsi="Arial" w:cs="Arial"/>
          <w:bCs/>
          <w:color w:val="5B9BD5" w:themeColor="accent1"/>
          <w:sz w:val="22"/>
          <w:szCs w:val="22"/>
        </w:rPr>
      </w:pPr>
    </w:p>
    <w:p w14:paraId="52A79786" w14:textId="77777777" w:rsidR="00A51DEA" w:rsidRPr="0007173C" w:rsidRDefault="00A51DEA" w:rsidP="00A51DEA">
      <w:pPr>
        <w:jc w:val="both"/>
        <w:rPr>
          <w:rFonts w:ascii="Arial" w:hAnsi="Arial" w:cs="Arial"/>
          <w:bCs/>
          <w:color w:val="5B9BD5" w:themeColor="accent1"/>
          <w:sz w:val="22"/>
          <w:szCs w:val="22"/>
        </w:rPr>
      </w:pPr>
      <w:r w:rsidRPr="0007173C">
        <w:rPr>
          <w:rFonts w:ascii="Arial" w:hAnsi="Arial" w:cs="Arial"/>
          <w:bCs/>
          <w:color w:val="5B9BD5" w:themeColor="accent1"/>
          <w:sz w:val="22"/>
          <w:szCs w:val="22"/>
        </w:rPr>
        <w:t>La Unidad Requirente deberá determinar, de manera clara, objetiva y proporcional al objeto de contratación, la experiencia mínima requerida para cada integrante del personal técnico, especificando al menos:</w:t>
      </w:r>
    </w:p>
    <w:p w14:paraId="026CD4B0" w14:textId="77777777" w:rsidR="00A51DEA" w:rsidRPr="0007173C" w:rsidRDefault="00A51DEA" w:rsidP="00A51DEA">
      <w:pPr>
        <w:numPr>
          <w:ilvl w:val="0"/>
          <w:numId w:val="14"/>
        </w:numPr>
        <w:jc w:val="both"/>
        <w:rPr>
          <w:rFonts w:ascii="Arial" w:hAnsi="Arial" w:cs="Arial"/>
          <w:bCs/>
          <w:color w:val="5B9BD5" w:themeColor="accent1"/>
          <w:sz w:val="22"/>
          <w:szCs w:val="22"/>
        </w:rPr>
      </w:pPr>
      <w:r w:rsidRPr="0007173C">
        <w:rPr>
          <w:rFonts w:ascii="Arial" w:hAnsi="Arial" w:cs="Arial"/>
          <w:bCs/>
          <w:color w:val="5B9BD5" w:themeColor="accent1"/>
          <w:sz w:val="22"/>
          <w:szCs w:val="22"/>
        </w:rPr>
        <w:t xml:space="preserve">Cargo o función requerida. </w:t>
      </w:r>
    </w:p>
    <w:p w14:paraId="242811B9" w14:textId="77777777" w:rsidR="00A51DEA" w:rsidRPr="0007173C" w:rsidRDefault="00A51DEA" w:rsidP="00A51DEA">
      <w:pPr>
        <w:numPr>
          <w:ilvl w:val="0"/>
          <w:numId w:val="14"/>
        </w:numPr>
        <w:jc w:val="both"/>
        <w:rPr>
          <w:rFonts w:ascii="Arial" w:hAnsi="Arial" w:cs="Arial"/>
          <w:bCs/>
          <w:color w:val="5B9BD5" w:themeColor="accent1"/>
          <w:sz w:val="22"/>
          <w:szCs w:val="22"/>
        </w:rPr>
      </w:pPr>
      <w:r w:rsidRPr="0007173C">
        <w:rPr>
          <w:rFonts w:ascii="Arial" w:hAnsi="Arial" w:cs="Arial"/>
          <w:bCs/>
          <w:color w:val="5B9BD5" w:themeColor="accent1"/>
          <w:sz w:val="22"/>
          <w:szCs w:val="22"/>
        </w:rPr>
        <w:t xml:space="preserve">Formación profesional, cuando corresponda. </w:t>
      </w:r>
    </w:p>
    <w:p w14:paraId="303C9903" w14:textId="77777777" w:rsidR="00A51DEA" w:rsidRPr="0007173C" w:rsidRDefault="00A51DEA" w:rsidP="00A51DEA">
      <w:pPr>
        <w:numPr>
          <w:ilvl w:val="0"/>
          <w:numId w:val="14"/>
        </w:numPr>
        <w:jc w:val="both"/>
        <w:rPr>
          <w:rFonts w:ascii="Arial" w:hAnsi="Arial" w:cs="Arial"/>
          <w:bCs/>
          <w:color w:val="5B9BD5" w:themeColor="accent1"/>
          <w:sz w:val="22"/>
          <w:szCs w:val="22"/>
        </w:rPr>
      </w:pPr>
      <w:r w:rsidRPr="0007173C">
        <w:rPr>
          <w:rFonts w:ascii="Arial" w:hAnsi="Arial" w:cs="Arial"/>
          <w:bCs/>
          <w:color w:val="5B9BD5" w:themeColor="accent1"/>
          <w:sz w:val="22"/>
          <w:szCs w:val="22"/>
        </w:rPr>
        <w:t xml:space="preserve">Tipo de experiencia relacionada con el objeto contractual. </w:t>
      </w:r>
    </w:p>
    <w:p w14:paraId="1FC6D86A" w14:textId="77777777" w:rsidR="00A51DEA" w:rsidRPr="0007173C" w:rsidRDefault="00A51DEA" w:rsidP="00A51DEA">
      <w:pPr>
        <w:numPr>
          <w:ilvl w:val="0"/>
          <w:numId w:val="14"/>
        </w:numPr>
        <w:jc w:val="both"/>
        <w:rPr>
          <w:rFonts w:ascii="Arial" w:hAnsi="Arial" w:cs="Arial"/>
          <w:bCs/>
          <w:color w:val="5B9BD5" w:themeColor="accent1"/>
          <w:sz w:val="22"/>
          <w:szCs w:val="22"/>
        </w:rPr>
      </w:pPr>
      <w:r w:rsidRPr="0007173C">
        <w:rPr>
          <w:rFonts w:ascii="Arial" w:hAnsi="Arial" w:cs="Arial"/>
          <w:bCs/>
          <w:color w:val="5B9BD5" w:themeColor="accent1"/>
          <w:sz w:val="22"/>
          <w:szCs w:val="22"/>
        </w:rPr>
        <w:t xml:space="preserve">Tiempo mínimo o número de proyectos, servicios o actividades similares requeridos. </w:t>
      </w:r>
    </w:p>
    <w:p w14:paraId="2A69298F" w14:textId="77777777" w:rsidR="00A51DEA" w:rsidRPr="0007173C" w:rsidRDefault="00A51DEA" w:rsidP="00A51DEA">
      <w:pPr>
        <w:numPr>
          <w:ilvl w:val="0"/>
          <w:numId w:val="14"/>
        </w:numPr>
        <w:jc w:val="both"/>
        <w:rPr>
          <w:rFonts w:ascii="Arial" w:hAnsi="Arial" w:cs="Arial"/>
          <w:bCs/>
          <w:color w:val="5B9BD5" w:themeColor="accent1"/>
          <w:sz w:val="22"/>
          <w:szCs w:val="22"/>
        </w:rPr>
      </w:pPr>
      <w:r w:rsidRPr="0007173C">
        <w:rPr>
          <w:rFonts w:ascii="Arial" w:hAnsi="Arial" w:cs="Arial"/>
          <w:bCs/>
          <w:color w:val="5B9BD5" w:themeColor="accent1"/>
          <w:sz w:val="22"/>
          <w:szCs w:val="22"/>
        </w:rPr>
        <w:t xml:space="preserve">Forma de acreditación. </w:t>
      </w:r>
    </w:p>
    <w:p w14:paraId="1F6C1EA1" w14:textId="77777777" w:rsidR="00A51DEA" w:rsidRDefault="00A51DEA" w:rsidP="00A51DEA">
      <w:pPr>
        <w:ind w:left="360"/>
        <w:jc w:val="both"/>
        <w:rPr>
          <w:rFonts w:ascii="Arial" w:hAnsi="Arial" w:cs="Arial"/>
          <w:bCs/>
          <w:color w:val="5B9BD5" w:themeColor="accent1"/>
          <w:sz w:val="22"/>
          <w:szCs w:val="22"/>
        </w:rPr>
      </w:pPr>
    </w:p>
    <w:p w14:paraId="518EAC24" w14:textId="77777777" w:rsidR="00A51DEA" w:rsidRPr="0007173C" w:rsidRDefault="00A51DEA" w:rsidP="00A51DEA">
      <w:pPr>
        <w:jc w:val="both"/>
        <w:rPr>
          <w:rFonts w:ascii="Arial" w:hAnsi="Arial" w:cs="Arial"/>
          <w:b/>
          <w:color w:val="5B9BD5" w:themeColor="accent1"/>
          <w:sz w:val="22"/>
          <w:szCs w:val="22"/>
        </w:rPr>
      </w:pPr>
      <w:r w:rsidRPr="0007173C">
        <w:rPr>
          <w:rFonts w:ascii="Arial" w:hAnsi="Arial" w:cs="Arial"/>
          <w:b/>
          <w:color w:val="5B9BD5" w:themeColor="accent1"/>
          <w:sz w:val="22"/>
          <w:szCs w:val="22"/>
        </w:rPr>
        <w:t>Forma de acreditación:</w:t>
      </w:r>
    </w:p>
    <w:p w14:paraId="696EB538" w14:textId="77777777" w:rsidR="00A51DEA" w:rsidRPr="0007173C" w:rsidRDefault="00A51DEA" w:rsidP="00A51DEA">
      <w:pPr>
        <w:jc w:val="both"/>
        <w:rPr>
          <w:rFonts w:ascii="Arial" w:hAnsi="Arial" w:cs="Arial"/>
          <w:bCs/>
          <w:color w:val="5B9BD5" w:themeColor="accent1"/>
          <w:sz w:val="22"/>
          <w:szCs w:val="22"/>
        </w:rPr>
      </w:pPr>
      <w:r w:rsidRPr="0007173C">
        <w:rPr>
          <w:rFonts w:ascii="Arial" w:hAnsi="Arial" w:cs="Arial"/>
          <w:bCs/>
          <w:color w:val="5B9BD5" w:themeColor="accent1"/>
          <w:sz w:val="22"/>
          <w:szCs w:val="22"/>
        </w:rPr>
        <w:br/>
        <w:t>La experiencia del personal técnico podrá acreditarse mediante uno o varios documentos verificables que permitan comprobar la participación efectiva del profesional en las actividades requeridas, tales como: certificados laborales o de experiencia emitidos por empleadores o contratantes; contratos de trabajo o de prestación de servicios profesionales; actas de entrega-recepción; certificados de participación en proyectos; facturas o comprobantes de prestación de servicios, cuando corresponda; mecanizados o registros del IESS, de ser aplicables; u otros documentos equivalentes que permitan verificar objetivamente la experiencia declarada.</w:t>
      </w:r>
    </w:p>
    <w:p w14:paraId="572B24DF" w14:textId="77777777" w:rsidR="00A51DEA" w:rsidRPr="00030488" w:rsidRDefault="00A51DEA" w:rsidP="00A51DEA">
      <w:pPr>
        <w:ind w:left="142" w:hanging="424"/>
        <w:jc w:val="both"/>
        <w:rPr>
          <w:rFonts w:ascii="Arial" w:hAnsi="Arial" w:cs="Arial"/>
          <w:sz w:val="22"/>
          <w:szCs w:val="22"/>
        </w:rPr>
      </w:pPr>
    </w:p>
    <w:p w14:paraId="2D325EB2" w14:textId="77777777" w:rsidR="00A51DEA" w:rsidRPr="00C13629" w:rsidRDefault="00A51DEA" w:rsidP="00A51DEA">
      <w:pPr>
        <w:jc w:val="both"/>
        <w:rPr>
          <w:rFonts w:ascii="Arial" w:hAnsi="Arial" w:cs="Arial"/>
          <w:color w:val="5B9BD5" w:themeColor="accent1"/>
          <w:sz w:val="22"/>
          <w:szCs w:val="22"/>
        </w:rPr>
      </w:pPr>
      <w:r w:rsidRPr="00C13629">
        <w:rPr>
          <w:rFonts w:ascii="Arial" w:hAnsi="Arial" w:cs="Arial"/>
          <w:color w:val="5B9BD5" w:themeColor="accent1"/>
          <w:sz w:val="22"/>
          <w:szCs w:val="22"/>
        </w:rPr>
        <w:t>De no ser necesario el personal técnico mínimo, poner: NO APLICA.</w:t>
      </w:r>
    </w:p>
    <w:bookmarkEnd w:id="0"/>
    <w:p w14:paraId="0E2FE776" w14:textId="49C19605" w:rsidR="00F332F7" w:rsidRPr="0053167C" w:rsidRDefault="00AB7E55">
      <w:pPr>
        <w:jc w:val="both"/>
        <w:rPr>
          <w:rFonts w:ascii="Arial" w:hAnsi="Arial" w:cs="Arial"/>
          <w:color w:val="5B9BD5" w:themeColor="accent1"/>
          <w:sz w:val="22"/>
          <w:szCs w:val="22"/>
        </w:rPr>
      </w:pPr>
      <w:r w:rsidRPr="0053167C">
        <w:rPr>
          <w:rFonts w:ascii="Arial" w:hAnsi="Arial" w:cs="Arial"/>
          <w:color w:val="5B9BD5" w:themeColor="accent1"/>
          <w:sz w:val="22"/>
          <w:szCs w:val="22"/>
        </w:rPr>
        <w:t>.</w:t>
      </w:r>
    </w:p>
    <w:p w14:paraId="5ECF6445" w14:textId="77777777" w:rsidR="00F332F7" w:rsidRPr="00C1697B" w:rsidRDefault="00F332F7">
      <w:pPr>
        <w:jc w:val="both"/>
        <w:rPr>
          <w:rFonts w:ascii="Arial" w:hAnsi="Arial" w:cs="Arial"/>
          <w:b/>
          <w:sz w:val="22"/>
          <w:szCs w:val="22"/>
        </w:rPr>
      </w:pPr>
    </w:p>
    <w:tbl>
      <w:tblPr>
        <w:tblStyle w:val="Tablaconcuadrcula"/>
        <w:tblW w:w="0" w:type="auto"/>
        <w:tblLook w:val="04A0" w:firstRow="1" w:lastRow="0" w:firstColumn="1" w:lastColumn="0" w:noHBand="0" w:noVBand="1"/>
      </w:tblPr>
      <w:tblGrid>
        <w:gridCol w:w="859"/>
        <w:gridCol w:w="2574"/>
        <w:gridCol w:w="1683"/>
        <w:gridCol w:w="1696"/>
        <w:gridCol w:w="1696"/>
      </w:tblGrid>
      <w:tr w:rsidR="00F332F7" w:rsidRPr="00C1697B" w14:paraId="4A71A50C" w14:textId="77777777">
        <w:tc>
          <w:tcPr>
            <w:tcW w:w="846" w:type="dxa"/>
          </w:tcPr>
          <w:p w14:paraId="55469311" w14:textId="77777777" w:rsidR="00F332F7" w:rsidRPr="00C1697B" w:rsidRDefault="00AB7E55">
            <w:pPr>
              <w:ind w:left="142" w:hanging="424"/>
              <w:jc w:val="both"/>
              <w:rPr>
                <w:rFonts w:ascii="Arial" w:hAnsi="Arial" w:cs="Arial"/>
                <w:b/>
                <w:sz w:val="20"/>
                <w:szCs w:val="20"/>
              </w:rPr>
            </w:pPr>
            <w:r w:rsidRPr="00C1697B">
              <w:rPr>
                <w:rFonts w:ascii="Arial" w:hAnsi="Arial" w:cs="Arial"/>
                <w:b/>
                <w:sz w:val="20"/>
                <w:szCs w:val="20"/>
              </w:rPr>
              <w:t xml:space="preserve">     NRO.</w:t>
            </w:r>
          </w:p>
        </w:tc>
        <w:tc>
          <w:tcPr>
            <w:tcW w:w="2574" w:type="dxa"/>
          </w:tcPr>
          <w:p w14:paraId="0F84D184" w14:textId="77777777" w:rsidR="00F332F7" w:rsidRPr="00C1697B" w:rsidRDefault="00AB7E55">
            <w:pPr>
              <w:ind w:left="142" w:hanging="424"/>
              <w:jc w:val="both"/>
              <w:rPr>
                <w:rFonts w:ascii="Arial" w:hAnsi="Arial" w:cs="Arial"/>
                <w:b/>
                <w:sz w:val="20"/>
                <w:szCs w:val="20"/>
              </w:rPr>
            </w:pPr>
            <w:r w:rsidRPr="00C1697B">
              <w:rPr>
                <w:rFonts w:ascii="Arial" w:hAnsi="Arial" w:cs="Arial"/>
                <w:b/>
                <w:sz w:val="20"/>
                <w:szCs w:val="20"/>
              </w:rPr>
              <w:t xml:space="preserve">    DESCRIPCIÓN</w:t>
            </w:r>
          </w:p>
        </w:tc>
        <w:tc>
          <w:tcPr>
            <w:tcW w:w="1683" w:type="dxa"/>
          </w:tcPr>
          <w:p w14:paraId="75665C5D" w14:textId="77777777" w:rsidR="00F332F7" w:rsidRPr="00C1697B" w:rsidRDefault="00AB7E55">
            <w:pPr>
              <w:ind w:left="142" w:hanging="424"/>
              <w:jc w:val="both"/>
              <w:rPr>
                <w:rFonts w:ascii="Arial" w:hAnsi="Arial" w:cs="Arial"/>
                <w:b/>
                <w:sz w:val="20"/>
                <w:szCs w:val="20"/>
              </w:rPr>
            </w:pPr>
            <w:r w:rsidRPr="00C1697B">
              <w:rPr>
                <w:rFonts w:ascii="Arial" w:hAnsi="Arial" w:cs="Arial"/>
                <w:b/>
                <w:sz w:val="20"/>
                <w:szCs w:val="20"/>
              </w:rPr>
              <w:t xml:space="preserve">     TIEMPO            </w:t>
            </w:r>
          </w:p>
        </w:tc>
        <w:tc>
          <w:tcPr>
            <w:tcW w:w="1696" w:type="dxa"/>
          </w:tcPr>
          <w:p w14:paraId="72F24A74" w14:textId="77777777" w:rsidR="00F332F7" w:rsidRPr="00C1697B" w:rsidRDefault="00AB7E55">
            <w:pPr>
              <w:ind w:left="142" w:hanging="424"/>
              <w:jc w:val="both"/>
              <w:rPr>
                <w:rFonts w:ascii="Arial" w:hAnsi="Arial" w:cs="Arial"/>
                <w:b/>
                <w:sz w:val="20"/>
                <w:szCs w:val="20"/>
              </w:rPr>
            </w:pPr>
            <w:r w:rsidRPr="00C1697B">
              <w:rPr>
                <w:rFonts w:ascii="Arial" w:hAnsi="Arial" w:cs="Arial"/>
                <w:b/>
                <w:sz w:val="20"/>
                <w:szCs w:val="20"/>
              </w:rPr>
              <w:t xml:space="preserve">           NÚMERO DE PROYECTOS</w:t>
            </w:r>
          </w:p>
        </w:tc>
        <w:tc>
          <w:tcPr>
            <w:tcW w:w="1696" w:type="dxa"/>
          </w:tcPr>
          <w:p w14:paraId="541F28EB" w14:textId="77777777" w:rsidR="00F332F7" w:rsidRPr="00C1697B" w:rsidRDefault="00AB7E55">
            <w:pPr>
              <w:ind w:left="142" w:hanging="424"/>
              <w:jc w:val="both"/>
              <w:rPr>
                <w:rFonts w:ascii="Arial" w:hAnsi="Arial" w:cs="Arial"/>
                <w:b/>
                <w:sz w:val="20"/>
                <w:szCs w:val="20"/>
              </w:rPr>
            </w:pPr>
            <w:r w:rsidRPr="00C1697B">
              <w:rPr>
                <w:rFonts w:ascii="Arial" w:hAnsi="Arial" w:cs="Arial"/>
                <w:b/>
                <w:sz w:val="20"/>
                <w:szCs w:val="20"/>
              </w:rPr>
              <w:t xml:space="preserve">             MONTO DE PROYECTOS</w:t>
            </w:r>
          </w:p>
        </w:tc>
      </w:tr>
      <w:tr w:rsidR="00F332F7" w:rsidRPr="00C1697B" w14:paraId="554376EC" w14:textId="77777777">
        <w:tc>
          <w:tcPr>
            <w:tcW w:w="846" w:type="dxa"/>
          </w:tcPr>
          <w:p w14:paraId="04D5A9DC" w14:textId="77777777" w:rsidR="00F332F7" w:rsidRPr="00C1697B" w:rsidRDefault="00F332F7">
            <w:pPr>
              <w:ind w:left="142" w:hanging="424"/>
              <w:jc w:val="both"/>
              <w:rPr>
                <w:rFonts w:ascii="Arial" w:hAnsi="Arial" w:cs="Arial"/>
                <w:b/>
                <w:sz w:val="20"/>
                <w:szCs w:val="20"/>
              </w:rPr>
            </w:pPr>
          </w:p>
        </w:tc>
        <w:tc>
          <w:tcPr>
            <w:tcW w:w="2574" w:type="dxa"/>
          </w:tcPr>
          <w:p w14:paraId="13E21100" w14:textId="77777777" w:rsidR="00F332F7" w:rsidRPr="00C1697B" w:rsidRDefault="00F332F7">
            <w:pPr>
              <w:ind w:left="142" w:hanging="424"/>
              <w:jc w:val="both"/>
              <w:rPr>
                <w:rFonts w:ascii="Arial" w:hAnsi="Arial" w:cs="Arial"/>
                <w:b/>
                <w:sz w:val="20"/>
                <w:szCs w:val="20"/>
              </w:rPr>
            </w:pPr>
          </w:p>
        </w:tc>
        <w:tc>
          <w:tcPr>
            <w:tcW w:w="1683" w:type="dxa"/>
          </w:tcPr>
          <w:p w14:paraId="62B2E9B1" w14:textId="77777777" w:rsidR="00F332F7" w:rsidRPr="0053167C" w:rsidRDefault="00AB7E55">
            <w:pPr>
              <w:ind w:left="142" w:hanging="424"/>
              <w:jc w:val="both"/>
              <w:rPr>
                <w:rFonts w:ascii="Arial" w:hAnsi="Arial" w:cs="Arial"/>
                <w:b/>
                <w:color w:val="5B9BD5" w:themeColor="accent1"/>
                <w:sz w:val="20"/>
                <w:szCs w:val="20"/>
              </w:rPr>
            </w:pPr>
            <w:r w:rsidRPr="0053167C">
              <w:rPr>
                <w:rFonts w:ascii="Arial" w:hAnsi="Arial" w:cs="Arial"/>
                <w:b/>
                <w:color w:val="5B9BD5" w:themeColor="accent1"/>
                <w:sz w:val="20"/>
                <w:szCs w:val="20"/>
              </w:rPr>
              <w:t>0</w:t>
            </w:r>
            <w:r w:rsidRPr="0053167C">
              <w:rPr>
                <w:rFonts w:ascii="Arial" w:hAnsi="Arial" w:cs="Arial"/>
                <w:b/>
                <w:color w:val="5B9BD5" w:themeColor="accent1"/>
                <w:sz w:val="20"/>
                <w:szCs w:val="20"/>
              </w:rPr>
              <w:tab/>
              <w:t xml:space="preserve">         1 año</w:t>
            </w:r>
          </w:p>
        </w:tc>
        <w:tc>
          <w:tcPr>
            <w:tcW w:w="1696" w:type="dxa"/>
          </w:tcPr>
          <w:p w14:paraId="04BC0A17" w14:textId="77777777" w:rsidR="00F332F7" w:rsidRPr="0053167C" w:rsidRDefault="00AB7E55">
            <w:pPr>
              <w:tabs>
                <w:tab w:val="left" w:pos="708"/>
              </w:tabs>
              <w:ind w:left="142" w:hanging="424"/>
              <w:jc w:val="both"/>
              <w:rPr>
                <w:rFonts w:ascii="Arial" w:hAnsi="Arial" w:cs="Arial"/>
                <w:b/>
                <w:color w:val="5B9BD5" w:themeColor="accent1"/>
                <w:sz w:val="20"/>
                <w:szCs w:val="20"/>
              </w:rPr>
            </w:pPr>
            <w:r w:rsidRPr="0053167C">
              <w:rPr>
                <w:rFonts w:ascii="Arial" w:hAnsi="Arial" w:cs="Arial"/>
                <w:b/>
                <w:color w:val="5B9BD5" w:themeColor="accent1"/>
                <w:sz w:val="20"/>
                <w:szCs w:val="20"/>
              </w:rPr>
              <w:t>0</w:t>
            </w:r>
            <w:r w:rsidRPr="0053167C">
              <w:rPr>
                <w:rFonts w:ascii="Arial" w:hAnsi="Arial" w:cs="Arial"/>
                <w:b/>
                <w:color w:val="5B9BD5" w:themeColor="accent1"/>
                <w:sz w:val="20"/>
                <w:szCs w:val="20"/>
              </w:rPr>
              <w:tab/>
              <w:t xml:space="preserve">         0</w:t>
            </w:r>
          </w:p>
        </w:tc>
        <w:tc>
          <w:tcPr>
            <w:tcW w:w="1696" w:type="dxa"/>
          </w:tcPr>
          <w:p w14:paraId="3CDBBF37" w14:textId="77777777" w:rsidR="00F332F7" w:rsidRPr="0053167C" w:rsidRDefault="00AB7E55">
            <w:pPr>
              <w:rPr>
                <w:rFonts w:ascii="Arial" w:hAnsi="Arial" w:cs="Arial"/>
                <w:b/>
                <w:color w:val="5B9BD5" w:themeColor="accent1"/>
                <w:sz w:val="20"/>
                <w:szCs w:val="20"/>
              </w:rPr>
            </w:pPr>
            <w:r w:rsidRPr="0053167C">
              <w:rPr>
                <w:rFonts w:ascii="Arial" w:hAnsi="Arial" w:cs="Arial"/>
                <w:b/>
                <w:color w:val="5B9BD5" w:themeColor="accent1"/>
                <w:sz w:val="20"/>
                <w:szCs w:val="20"/>
              </w:rPr>
              <w:t xml:space="preserve">             0</w:t>
            </w:r>
          </w:p>
        </w:tc>
      </w:tr>
      <w:tr w:rsidR="00F332F7" w:rsidRPr="00C1697B" w14:paraId="7A179EDE" w14:textId="77777777">
        <w:tc>
          <w:tcPr>
            <w:tcW w:w="846" w:type="dxa"/>
          </w:tcPr>
          <w:p w14:paraId="183622B0" w14:textId="77777777" w:rsidR="00F332F7" w:rsidRPr="00C1697B" w:rsidRDefault="00F332F7">
            <w:pPr>
              <w:ind w:left="142" w:hanging="424"/>
              <w:jc w:val="both"/>
              <w:rPr>
                <w:rFonts w:ascii="Arial" w:hAnsi="Arial" w:cs="Arial"/>
                <w:b/>
                <w:sz w:val="20"/>
                <w:szCs w:val="20"/>
              </w:rPr>
            </w:pPr>
          </w:p>
        </w:tc>
        <w:tc>
          <w:tcPr>
            <w:tcW w:w="2574" w:type="dxa"/>
          </w:tcPr>
          <w:p w14:paraId="6FDD8371" w14:textId="77777777" w:rsidR="00F332F7" w:rsidRPr="00C1697B" w:rsidRDefault="00F332F7">
            <w:pPr>
              <w:ind w:left="142" w:hanging="424"/>
              <w:jc w:val="both"/>
              <w:rPr>
                <w:rFonts w:ascii="Arial" w:hAnsi="Arial" w:cs="Arial"/>
                <w:b/>
                <w:sz w:val="20"/>
                <w:szCs w:val="20"/>
              </w:rPr>
            </w:pPr>
          </w:p>
        </w:tc>
        <w:tc>
          <w:tcPr>
            <w:tcW w:w="1683" w:type="dxa"/>
          </w:tcPr>
          <w:p w14:paraId="20086729" w14:textId="77777777" w:rsidR="00F332F7" w:rsidRPr="00C1697B" w:rsidRDefault="00F332F7">
            <w:pPr>
              <w:tabs>
                <w:tab w:val="right" w:pos="1467"/>
              </w:tabs>
              <w:ind w:left="142" w:hanging="424"/>
              <w:jc w:val="center"/>
              <w:rPr>
                <w:rFonts w:ascii="Arial" w:hAnsi="Arial" w:cs="Arial"/>
                <w:b/>
                <w:sz w:val="20"/>
                <w:szCs w:val="20"/>
              </w:rPr>
            </w:pPr>
          </w:p>
        </w:tc>
        <w:tc>
          <w:tcPr>
            <w:tcW w:w="1696" w:type="dxa"/>
          </w:tcPr>
          <w:p w14:paraId="7D6A52F4" w14:textId="77777777" w:rsidR="00F332F7" w:rsidRPr="00C1697B" w:rsidRDefault="00F332F7">
            <w:pPr>
              <w:ind w:left="142" w:hanging="424"/>
              <w:jc w:val="center"/>
              <w:rPr>
                <w:rFonts w:ascii="Arial" w:hAnsi="Arial" w:cs="Arial"/>
                <w:b/>
                <w:color w:val="00B0F0"/>
                <w:sz w:val="20"/>
                <w:szCs w:val="20"/>
              </w:rPr>
            </w:pPr>
          </w:p>
        </w:tc>
        <w:tc>
          <w:tcPr>
            <w:tcW w:w="1696" w:type="dxa"/>
          </w:tcPr>
          <w:p w14:paraId="72FD4A48" w14:textId="77777777" w:rsidR="00F332F7" w:rsidRPr="00C1697B" w:rsidRDefault="00F332F7">
            <w:pPr>
              <w:ind w:left="142" w:hanging="424"/>
              <w:jc w:val="center"/>
              <w:rPr>
                <w:rFonts w:ascii="Arial" w:hAnsi="Arial" w:cs="Arial"/>
                <w:b/>
                <w:color w:val="00B0F0"/>
                <w:sz w:val="20"/>
                <w:szCs w:val="20"/>
              </w:rPr>
            </w:pPr>
          </w:p>
        </w:tc>
      </w:tr>
      <w:tr w:rsidR="00F332F7" w:rsidRPr="00C1697B" w14:paraId="77B5EBFA" w14:textId="77777777">
        <w:tc>
          <w:tcPr>
            <w:tcW w:w="846" w:type="dxa"/>
          </w:tcPr>
          <w:p w14:paraId="7736AE72" w14:textId="77777777" w:rsidR="00F332F7" w:rsidRPr="00C1697B" w:rsidRDefault="00F332F7">
            <w:pPr>
              <w:ind w:left="142" w:hanging="424"/>
              <w:jc w:val="both"/>
              <w:rPr>
                <w:rFonts w:ascii="Arial" w:hAnsi="Arial" w:cs="Arial"/>
                <w:b/>
                <w:sz w:val="20"/>
                <w:szCs w:val="20"/>
              </w:rPr>
            </w:pPr>
          </w:p>
        </w:tc>
        <w:tc>
          <w:tcPr>
            <w:tcW w:w="2574" w:type="dxa"/>
          </w:tcPr>
          <w:p w14:paraId="07CF38BD" w14:textId="77777777" w:rsidR="00F332F7" w:rsidRPr="00C1697B" w:rsidRDefault="00F332F7">
            <w:pPr>
              <w:ind w:left="142" w:hanging="424"/>
              <w:jc w:val="both"/>
              <w:rPr>
                <w:rFonts w:ascii="Arial" w:hAnsi="Arial" w:cs="Arial"/>
                <w:b/>
                <w:sz w:val="20"/>
                <w:szCs w:val="20"/>
              </w:rPr>
            </w:pPr>
          </w:p>
        </w:tc>
        <w:tc>
          <w:tcPr>
            <w:tcW w:w="1683" w:type="dxa"/>
          </w:tcPr>
          <w:p w14:paraId="33C05EBD" w14:textId="77777777" w:rsidR="00F332F7" w:rsidRPr="00C1697B" w:rsidRDefault="00AB7E55">
            <w:pPr>
              <w:ind w:left="142" w:hanging="424"/>
              <w:jc w:val="both"/>
              <w:rPr>
                <w:rFonts w:ascii="Arial" w:hAnsi="Arial" w:cs="Arial"/>
                <w:b/>
                <w:sz w:val="20"/>
                <w:szCs w:val="20"/>
              </w:rPr>
            </w:pPr>
            <w:r w:rsidRPr="00C1697B">
              <w:rPr>
                <w:rFonts w:ascii="Arial" w:hAnsi="Arial" w:cs="Arial"/>
                <w:b/>
                <w:color w:val="00B0F0"/>
                <w:sz w:val="20"/>
                <w:szCs w:val="20"/>
              </w:rPr>
              <w:t>0</w:t>
            </w:r>
          </w:p>
        </w:tc>
        <w:tc>
          <w:tcPr>
            <w:tcW w:w="1696" w:type="dxa"/>
          </w:tcPr>
          <w:p w14:paraId="75FF3559" w14:textId="77777777" w:rsidR="00F332F7" w:rsidRPr="00C1697B" w:rsidRDefault="00F332F7">
            <w:pPr>
              <w:ind w:left="142" w:hanging="424"/>
              <w:jc w:val="center"/>
              <w:rPr>
                <w:rFonts w:ascii="Arial" w:hAnsi="Arial" w:cs="Arial"/>
                <w:b/>
                <w:color w:val="00B0F0"/>
                <w:sz w:val="20"/>
                <w:szCs w:val="20"/>
              </w:rPr>
            </w:pPr>
          </w:p>
        </w:tc>
        <w:tc>
          <w:tcPr>
            <w:tcW w:w="1696" w:type="dxa"/>
          </w:tcPr>
          <w:p w14:paraId="5AAE9C7A" w14:textId="77777777" w:rsidR="00F332F7" w:rsidRPr="00C1697B" w:rsidRDefault="00F332F7">
            <w:pPr>
              <w:ind w:left="142" w:hanging="424"/>
              <w:jc w:val="center"/>
              <w:rPr>
                <w:rFonts w:ascii="Arial" w:hAnsi="Arial" w:cs="Arial"/>
                <w:b/>
                <w:color w:val="00B0F0"/>
                <w:sz w:val="20"/>
                <w:szCs w:val="20"/>
              </w:rPr>
            </w:pPr>
          </w:p>
        </w:tc>
      </w:tr>
    </w:tbl>
    <w:p w14:paraId="1BD7508D" w14:textId="77777777" w:rsidR="00F332F7" w:rsidRPr="00C1697B" w:rsidRDefault="00F332F7">
      <w:pPr>
        <w:pStyle w:val="Prrafodelista"/>
        <w:spacing w:after="0" w:line="240" w:lineRule="auto"/>
        <w:ind w:left="0"/>
        <w:rPr>
          <w:rFonts w:ascii="Arial" w:hAnsi="Arial" w:cs="Arial"/>
          <w:b/>
        </w:rPr>
      </w:pPr>
    </w:p>
    <w:p w14:paraId="2E39FB1A" w14:textId="03D6EE52" w:rsidR="00F332F7" w:rsidRPr="00C1697B" w:rsidRDefault="00AB7E55" w:rsidP="00156698">
      <w:pPr>
        <w:pStyle w:val="Prrafodelista"/>
        <w:numPr>
          <w:ilvl w:val="0"/>
          <w:numId w:val="1"/>
        </w:numPr>
        <w:spacing w:after="0" w:line="240" w:lineRule="auto"/>
        <w:rPr>
          <w:rFonts w:ascii="Arial" w:hAnsi="Arial" w:cs="Arial"/>
          <w:b/>
        </w:rPr>
      </w:pPr>
      <w:r w:rsidRPr="00C1697B">
        <w:rPr>
          <w:rFonts w:ascii="Arial" w:hAnsi="Arial" w:cs="Arial"/>
          <w:b/>
        </w:rPr>
        <w:t>EXPERIENCIA GENERAL Y ESPECÍFICA MÍNIMA.</w:t>
      </w:r>
    </w:p>
    <w:p w14:paraId="0162F209" w14:textId="77777777" w:rsidR="00F332F7" w:rsidRPr="00C1697B" w:rsidRDefault="00F332F7">
      <w:pPr>
        <w:rPr>
          <w:rFonts w:ascii="Arial" w:hAnsi="Arial" w:cs="Arial"/>
          <w:b/>
          <w:sz w:val="22"/>
          <w:szCs w:val="22"/>
        </w:rPr>
      </w:pPr>
    </w:p>
    <w:p w14:paraId="4BEBF1BA" w14:textId="2CCCBF2F" w:rsidR="00F332F7" w:rsidRPr="00C1697B" w:rsidRDefault="001C2CF7">
      <w:pPr>
        <w:rPr>
          <w:rFonts w:ascii="Arial" w:hAnsi="Arial" w:cs="Arial"/>
          <w:b/>
          <w:sz w:val="22"/>
          <w:szCs w:val="22"/>
        </w:rPr>
      </w:pPr>
      <w:r>
        <w:rPr>
          <w:rFonts w:ascii="Arial" w:hAnsi="Arial" w:cs="Arial"/>
          <w:b/>
          <w:sz w:val="22"/>
          <w:szCs w:val="22"/>
        </w:rPr>
        <w:lastRenderedPageBreak/>
        <w:t>2</w:t>
      </w:r>
      <w:r w:rsidR="00AB7E55" w:rsidRPr="00C1697B">
        <w:rPr>
          <w:rFonts w:ascii="Arial" w:hAnsi="Arial" w:cs="Arial"/>
          <w:b/>
          <w:sz w:val="22"/>
          <w:szCs w:val="22"/>
        </w:rPr>
        <w:t>3. 1 EXPERIENCIA GENERAL:</w:t>
      </w:r>
    </w:p>
    <w:p w14:paraId="35A537BA" w14:textId="77777777" w:rsidR="00F332F7" w:rsidRPr="00C1697B" w:rsidRDefault="00F332F7">
      <w:pPr>
        <w:jc w:val="both"/>
        <w:rPr>
          <w:rFonts w:ascii="Arial" w:hAnsi="Arial" w:cs="Arial"/>
          <w:sz w:val="22"/>
          <w:szCs w:val="22"/>
        </w:rPr>
      </w:pPr>
    </w:p>
    <w:p w14:paraId="1E57A0A1" w14:textId="6644A35F" w:rsidR="00F332F7" w:rsidRPr="00C1697B" w:rsidRDefault="00B62257">
      <w:pPr>
        <w:jc w:val="both"/>
        <w:rPr>
          <w:rFonts w:ascii="Arial" w:hAnsi="Arial" w:cs="Arial"/>
          <w:sz w:val="22"/>
          <w:szCs w:val="22"/>
        </w:rPr>
      </w:pPr>
      <w:r w:rsidRPr="00C1697B">
        <w:rPr>
          <w:rFonts w:ascii="Arial" w:hAnsi="Arial" w:cs="Arial"/>
          <w:sz w:val="22"/>
          <w:szCs w:val="22"/>
        </w:rPr>
        <w:t xml:space="preserve">No aplica conforme lo dispone el Art. 258 numeral 6 del Reglamento General a la Ley </w:t>
      </w:r>
      <w:r w:rsidR="00C7449C">
        <w:rPr>
          <w:rFonts w:ascii="Arial" w:hAnsi="Arial" w:cs="Arial"/>
          <w:sz w:val="22"/>
          <w:szCs w:val="22"/>
        </w:rPr>
        <w:t>O</w:t>
      </w:r>
      <w:r w:rsidRPr="00C1697B">
        <w:rPr>
          <w:rFonts w:ascii="Arial" w:hAnsi="Arial" w:cs="Arial"/>
          <w:sz w:val="22"/>
          <w:szCs w:val="22"/>
        </w:rPr>
        <w:t>rgánica del Sistema Nacional de Contratación Pública.</w:t>
      </w:r>
    </w:p>
    <w:p w14:paraId="22BA13F6" w14:textId="77777777" w:rsidR="00F332F7" w:rsidRPr="00C1697B" w:rsidRDefault="00F332F7">
      <w:pPr>
        <w:jc w:val="both"/>
        <w:rPr>
          <w:rFonts w:ascii="Arial" w:hAnsi="Arial" w:cs="Arial"/>
          <w:sz w:val="22"/>
          <w:szCs w:val="22"/>
        </w:rPr>
      </w:pPr>
    </w:p>
    <w:p w14:paraId="579C852E" w14:textId="3C62A98B" w:rsidR="00F332F7" w:rsidRPr="00C1697B" w:rsidRDefault="001C2CF7">
      <w:pPr>
        <w:jc w:val="both"/>
        <w:rPr>
          <w:rFonts w:ascii="Arial" w:hAnsi="Arial" w:cs="Arial"/>
          <w:b/>
          <w:sz w:val="22"/>
          <w:szCs w:val="22"/>
        </w:rPr>
      </w:pPr>
      <w:r>
        <w:rPr>
          <w:rFonts w:ascii="Arial" w:hAnsi="Arial" w:cs="Arial"/>
          <w:b/>
          <w:sz w:val="22"/>
          <w:szCs w:val="22"/>
        </w:rPr>
        <w:t>2</w:t>
      </w:r>
      <w:r w:rsidR="00AB7E55" w:rsidRPr="00C1697B">
        <w:rPr>
          <w:rFonts w:ascii="Arial" w:hAnsi="Arial" w:cs="Arial"/>
          <w:b/>
          <w:sz w:val="22"/>
          <w:szCs w:val="22"/>
        </w:rPr>
        <w:t>3. 2 EXPERIENCIA ESPECÍFICA:</w:t>
      </w:r>
    </w:p>
    <w:p w14:paraId="2AAE141F" w14:textId="77777777" w:rsidR="00F332F7" w:rsidRPr="00C1697B" w:rsidRDefault="00F332F7">
      <w:pPr>
        <w:jc w:val="both"/>
        <w:rPr>
          <w:rFonts w:ascii="Arial" w:hAnsi="Arial" w:cs="Arial"/>
          <w:sz w:val="22"/>
          <w:szCs w:val="22"/>
        </w:rPr>
      </w:pPr>
    </w:p>
    <w:p w14:paraId="7346BE01" w14:textId="1224DCB1" w:rsidR="00F332F7" w:rsidRPr="00C1697B" w:rsidRDefault="00B62257">
      <w:pPr>
        <w:jc w:val="both"/>
        <w:rPr>
          <w:rFonts w:ascii="Arial" w:hAnsi="Arial" w:cs="Arial"/>
          <w:sz w:val="22"/>
          <w:szCs w:val="22"/>
        </w:rPr>
      </w:pPr>
      <w:r w:rsidRPr="00C1697B">
        <w:rPr>
          <w:rFonts w:ascii="Arial" w:hAnsi="Arial" w:cs="Arial"/>
          <w:sz w:val="22"/>
          <w:szCs w:val="22"/>
        </w:rPr>
        <w:t xml:space="preserve">No aplica conforme lo dispone el Art. 258 numeral 6 del Reglamento General a la Ley </w:t>
      </w:r>
      <w:r w:rsidR="00C7449C">
        <w:rPr>
          <w:rFonts w:ascii="Arial" w:hAnsi="Arial" w:cs="Arial"/>
          <w:sz w:val="22"/>
          <w:szCs w:val="22"/>
        </w:rPr>
        <w:t>O</w:t>
      </w:r>
      <w:r w:rsidRPr="00C1697B">
        <w:rPr>
          <w:rFonts w:ascii="Arial" w:hAnsi="Arial" w:cs="Arial"/>
          <w:sz w:val="22"/>
          <w:szCs w:val="22"/>
        </w:rPr>
        <w:t>rgánica del Sistema Nacional de Contratación Pública.</w:t>
      </w:r>
    </w:p>
    <w:p w14:paraId="7BF416E8" w14:textId="77777777" w:rsidR="00F332F7" w:rsidRPr="00C1697B" w:rsidRDefault="00F332F7">
      <w:pPr>
        <w:jc w:val="both"/>
        <w:rPr>
          <w:rFonts w:ascii="Arial" w:hAnsi="Arial" w:cs="Arial"/>
          <w:color w:val="00B0F0"/>
          <w:sz w:val="22"/>
          <w:szCs w:val="22"/>
        </w:rPr>
      </w:pPr>
    </w:p>
    <w:p w14:paraId="5E1FCDDF" w14:textId="7259B7BB" w:rsidR="00F332F7" w:rsidRPr="00C1697B" w:rsidRDefault="00AB7E55" w:rsidP="00156698">
      <w:pPr>
        <w:pStyle w:val="Prrafodelista"/>
        <w:numPr>
          <w:ilvl w:val="0"/>
          <w:numId w:val="1"/>
        </w:numPr>
        <w:spacing w:after="0" w:line="240" w:lineRule="auto"/>
        <w:jc w:val="both"/>
        <w:rPr>
          <w:rFonts w:ascii="Arial" w:hAnsi="Arial" w:cs="Arial"/>
          <w:b/>
          <w:color w:val="00B0F0"/>
        </w:rPr>
      </w:pPr>
      <w:r w:rsidRPr="00C1697B">
        <w:rPr>
          <w:rFonts w:ascii="Arial" w:hAnsi="Arial" w:cs="Arial"/>
          <w:b/>
        </w:rPr>
        <w:t>OTRO(S) PARÁMETRO(S) RESUELTO POR LA ENTIDAD CONTRATANTE:</w:t>
      </w:r>
    </w:p>
    <w:p w14:paraId="0529CD24" w14:textId="77777777" w:rsidR="00F332F7" w:rsidRPr="00C1697B" w:rsidRDefault="00F332F7">
      <w:pPr>
        <w:jc w:val="both"/>
        <w:rPr>
          <w:rFonts w:ascii="Arial" w:hAnsi="Arial" w:cs="Arial"/>
          <w:color w:val="00B0F0"/>
          <w:sz w:val="22"/>
          <w:szCs w:val="22"/>
        </w:rPr>
      </w:pPr>
    </w:p>
    <w:p w14:paraId="2FAF8B7C" w14:textId="77777777" w:rsidR="00F332F7" w:rsidRPr="0053167C" w:rsidRDefault="00AB7E55">
      <w:pPr>
        <w:jc w:val="both"/>
        <w:rPr>
          <w:rFonts w:ascii="Arial" w:hAnsi="Arial" w:cs="Arial"/>
          <w:color w:val="5B9BD5" w:themeColor="accent1"/>
          <w:sz w:val="22"/>
          <w:szCs w:val="22"/>
        </w:rPr>
      </w:pPr>
      <w:r w:rsidRPr="0053167C">
        <w:rPr>
          <w:rFonts w:ascii="Arial" w:hAnsi="Arial" w:cs="Arial"/>
          <w:color w:val="5B9BD5" w:themeColor="accent1"/>
          <w:sz w:val="22"/>
          <w:szCs w:val="22"/>
        </w:rPr>
        <w:t>En caso de que se requiera documentación adicional a la solicitada en los numerales anteriores, por ejemplo: CARTAS COMPROMISO, ENTRE OTROS, establecer en este espacio como PARÁMETRO el documento requerido y en DESCRIPCIÓN DEL PARÁMETRO la información que debe contener este documento.</w:t>
      </w:r>
    </w:p>
    <w:p w14:paraId="7C86F0BB" w14:textId="77777777" w:rsidR="00F332F7" w:rsidRPr="00C1697B" w:rsidRDefault="00F332F7">
      <w:pPr>
        <w:jc w:val="both"/>
        <w:rPr>
          <w:rFonts w:ascii="Arial" w:hAnsi="Arial" w:cs="Arial"/>
          <w:color w:val="00B0F0"/>
          <w:sz w:val="22"/>
          <w:szCs w:val="22"/>
        </w:rPr>
      </w:pPr>
    </w:p>
    <w:tbl>
      <w:tblPr>
        <w:tblStyle w:val="Tablaconcuadrcula"/>
        <w:tblW w:w="5000" w:type="pct"/>
        <w:tblLook w:val="04A0" w:firstRow="1" w:lastRow="0" w:firstColumn="1" w:lastColumn="0" w:noHBand="0" w:noVBand="1"/>
      </w:tblPr>
      <w:tblGrid>
        <w:gridCol w:w="1055"/>
        <w:gridCol w:w="3778"/>
        <w:gridCol w:w="4227"/>
      </w:tblGrid>
      <w:tr w:rsidR="00F332F7" w:rsidRPr="00C1697B" w14:paraId="05F2D20D" w14:textId="77777777">
        <w:tc>
          <w:tcPr>
            <w:tcW w:w="582" w:type="pct"/>
          </w:tcPr>
          <w:p w14:paraId="5FCE2A38" w14:textId="77777777" w:rsidR="00F332F7" w:rsidRPr="00C1697B" w:rsidRDefault="00AB7E55">
            <w:pPr>
              <w:jc w:val="center"/>
              <w:rPr>
                <w:rFonts w:ascii="Arial" w:hAnsi="Arial" w:cs="Arial"/>
                <w:b/>
                <w:sz w:val="20"/>
                <w:szCs w:val="20"/>
              </w:rPr>
            </w:pPr>
            <w:r w:rsidRPr="00C1697B">
              <w:rPr>
                <w:rFonts w:ascii="Arial" w:hAnsi="Arial" w:cs="Arial"/>
                <w:b/>
                <w:sz w:val="20"/>
                <w:szCs w:val="20"/>
              </w:rPr>
              <w:t>NRO.</w:t>
            </w:r>
          </w:p>
        </w:tc>
        <w:tc>
          <w:tcPr>
            <w:tcW w:w="2085" w:type="pct"/>
          </w:tcPr>
          <w:p w14:paraId="0336A2F4" w14:textId="77777777" w:rsidR="00F332F7" w:rsidRPr="00C1697B" w:rsidRDefault="00AB7E55">
            <w:pPr>
              <w:jc w:val="center"/>
              <w:rPr>
                <w:rFonts w:ascii="Arial" w:hAnsi="Arial" w:cs="Arial"/>
                <w:b/>
                <w:sz w:val="20"/>
                <w:szCs w:val="20"/>
              </w:rPr>
            </w:pPr>
            <w:r w:rsidRPr="00C1697B">
              <w:rPr>
                <w:rFonts w:ascii="Arial" w:hAnsi="Arial" w:cs="Arial"/>
                <w:b/>
                <w:sz w:val="20"/>
                <w:szCs w:val="20"/>
              </w:rPr>
              <w:t>OTROS PARÁMETROS</w:t>
            </w:r>
          </w:p>
        </w:tc>
        <w:tc>
          <w:tcPr>
            <w:tcW w:w="2333" w:type="pct"/>
          </w:tcPr>
          <w:p w14:paraId="621620BD" w14:textId="77777777" w:rsidR="00F332F7" w:rsidRPr="00C1697B" w:rsidRDefault="00AB7E55">
            <w:pPr>
              <w:jc w:val="center"/>
              <w:rPr>
                <w:rFonts w:ascii="Arial" w:hAnsi="Arial" w:cs="Arial"/>
                <w:b/>
                <w:sz w:val="20"/>
                <w:szCs w:val="20"/>
              </w:rPr>
            </w:pPr>
            <w:r w:rsidRPr="00C1697B">
              <w:rPr>
                <w:rFonts w:ascii="Arial" w:hAnsi="Arial" w:cs="Arial"/>
                <w:b/>
                <w:sz w:val="20"/>
                <w:szCs w:val="20"/>
              </w:rPr>
              <w:t>DESCRIPCIÓN DEL PARÁMETRO</w:t>
            </w:r>
          </w:p>
        </w:tc>
      </w:tr>
      <w:tr w:rsidR="00F332F7" w:rsidRPr="00C1697B" w14:paraId="5AD732C0" w14:textId="77777777">
        <w:tc>
          <w:tcPr>
            <w:tcW w:w="582" w:type="pct"/>
          </w:tcPr>
          <w:p w14:paraId="4F70E99B" w14:textId="77777777" w:rsidR="00F332F7" w:rsidRPr="00C1697B" w:rsidRDefault="00F332F7">
            <w:pPr>
              <w:jc w:val="both"/>
              <w:rPr>
                <w:rFonts w:ascii="Arial" w:hAnsi="Arial" w:cs="Arial"/>
                <w:sz w:val="20"/>
                <w:szCs w:val="20"/>
              </w:rPr>
            </w:pPr>
          </w:p>
        </w:tc>
        <w:tc>
          <w:tcPr>
            <w:tcW w:w="2085" w:type="pct"/>
          </w:tcPr>
          <w:p w14:paraId="39BEB195" w14:textId="77777777" w:rsidR="00F332F7" w:rsidRPr="00C1697B" w:rsidRDefault="00F332F7">
            <w:pPr>
              <w:jc w:val="both"/>
              <w:rPr>
                <w:rFonts w:ascii="Arial" w:hAnsi="Arial" w:cs="Arial"/>
                <w:sz w:val="20"/>
                <w:szCs w:val="20"/>
              </w:rPr>
            </w:pPr>
          </w:p>
        </w:tc>
        <w:tc>
          <w:tcPr>
            <w:tcW w:w="2333" w:type="pct"/>
          </w:tcPr>
          <w:p w14:paraId="63AF6589" w14:textId="77777777" w:rsidR="00F332F7" w:rsidRPr="00C1697B" w:rsidRDefault="00F332F7">
            <w:pPr>
              <w:jc w:val="both"/>
              <w:rPr>
                <w:rFonts w:ascii="Arial" w:hAnsi="Arial" w:cs="Arial"/>
                <w:sz w:val="20"/>
                <w:szCs w:val="20"/>
              </w:rPr>
            </w:pPr>
          </w:p>
        </w:tc>
      </w:tr>
      <w:tr w:rsidR="00F332F7" w:rsidRPr="00C1697B" w14:paraId="2F702D5C" w14:textId="77777777">
        <w:tc>
          <w:tcPr>
            <w:tcW w:w="582" w:type="pct"/>
          </w:tcPr>
          <w:p w14:paraId="0CC2E4DE" w14:textId="77777777" w:rsidR="00F332F7" w:rsidRPr="00C1697B" w:rsidRDefault="00F332F7">
            <w:pPr>
              <w:jc w:val="both"/>
              <w:rPr>
                <w:rFonts w:ascii="Arial" w:hAnsi="Arial" w:cs="Arial"/>
                <w:sz w:val="20"/>
                <w:szCs w:val="20"/>
              </w:rPr>
            </w:pPr>
          </w:p>
        </w:tc>
        <w:tc>
          <w:tcPr>
            <w:tcW w:w="2085" w:type="pct"/>
          </w:tcPr>
          <w:p w14:paraId="2BD2C874" w14:textId="77777777" w:rsidR="00F332F7" w:rsidRPr="00C1697B" w:rsidRDefault="00F332F7">
            <w:pPr>
              <w:jc w:val="both"/>
              <w:rPr>
                <w:rFonts w:ascii="Arial" w:hAnsi="Arial" w:cs="Arial"/>
                <w:sz w:val="20"/>
                <w:szCs w:val="20"/>
              </w:rPr>
            </w:pPr>
          </w:p>
        </w:tc>
        <w:tc>
          <w:tcPr>
            <w:tcW w:w="2333" w:type="pct"/>
          </w:tcPr>
          <w:p w14:paraId="5060DFA2" w14:textId="77777777" w:rsidR="00F332F7" w:rsidRPr="00C1697B" w:rsidRDefault="00F332F7">
            <w:pPr>
              <w:jc w:val="both"/>
              <w:rPr>
                <w:rFonts w:ascii="Arial" w:hAnsi="Arial" w:cs="Arial"/>
                <w:sz w:val="20"/>
                <w:szCs w:val="20"/>
              </w:rPr>
            </w:pPr>
          </w:p>
        </w:tc>
      </w:tr>
      <w:tr w:rsidR="00F332F7" w:rsidRPr="00C1697B" w14:paraId="36EFEF8B" w14:textId="77777777">
        <w:tc>
          <w:tcPr>
            <w:tcW w:w="582" w:type="pct"/>
          </w:tcPr>
          <w:p w14:paraId="7D88DE49" w14:textId="77777777" w:rsidR="00F332F7" w:rsidRPr="00C1697B" w:rsidRDefault="00F332F7">
            <w:pPr>
              <w:jc w:val="both"/>
              <w:rPr>
                <w:rFonts w:ascii="Arial" w:hAnsi="Arial" w:cs="Arial"/>
                <w:sz w:val="20"/>
                <w:szCs w:val="20"/>
              </w:rPr>
            </w:pPr>
          </w:p>
        </w:tc>
        <w:tc>
          <w:tcPr>
            <w:tcW w:w="2085" w:type="pct"/>
          </w:tcPr>
          <w:p w14:paraId="06C49BBF" w14:textId="77777777" w:rsidR="00F332F7" w:rsidRPr="00C1697B" w:rsidRDefault="00F332F7">
            <w:pPr>
              <w:jc w:val="both"/>
              <w:rPr>
                <w:rFonts w:ascii="Arial" w:hAnsi="Arial" w:cs="Arial"/>
                <w:sz w:val="20"/>
                <w:szCs w:val="20"/>
              </w:rPr>
            </w:pPr>
          </w:p>
        </w:tc>
        <w:tc>
          <w:tcPr>
            <w:tcW w:w="2333" w:type="pct"/>
          </w:tcPr>
          <w:p w14:paraId="3F97A05D" w14:textId="77777777" w:rsidR="00F332F7" w:rsidRPr="00C1697B" w:rsidRDefault="00F332F7">
            <w:pPr>
              <w:jc w:val="both"/>
              <w:rPr>
                <w:rFonts w:ascii="Arial" w:hAnsi="Arial" w:cs="Arial"/>
                <w:sz w:val="20"/>
                <w:szCs w:val="20"/>
              </w:rPr>
            </w:pPr>
          </w:p>
        </w:tc>
      </w:tr>
      <w:tr w:rsidR="00F332F7" w:rsidRPr="00C1697B" w14:paraId="10D3E07A" w14:textId="77777777">
        <w:tc>
          <w:tcPr>
            <w:tcW w:w="582" w:type="pct"/>
          </w:tcPr>
          <w:p w14:paraId="2DC58695" w14:textId="77777777" w:rsidR="00F332F7" w:rsidRPr="00C1697B" w:rsidRDefault="00F332F7">
            <w:pPr>
              <w:jc w:val="both"/>
              <w:rPr>
                <w:rFonts w:ascii="Arial" w:hAnsi="Arial" w:cs="Arial"/>
                <w:sz w:val="20"/>
                <w:szCs w:val="20"/>
              </w:rPr>
            </w:pPr>
          </w:p>
        </w:tc>
        <w:tc>
          <w:tcPr>
            <w:tcW w:w="2085" w:type="pct"/>
          </w:tcPr>
          <w:p w14:paraId="0DC8C8DD" w14:textId="77777777" w:rsidR="00F332F7" w:rsidRPr="00C1697B" w:rsidRDefault="00F332F7">
            <w:pPr>
              <w:jc w:val="both"/>
              <w:rPr>
                <w:rFonts w:ascii="Arial" w:hAnsi="Arial" w:cs="Arial"/>
                <w:sz w:val="20"/>
                <w:szCs w:val="20"/>
              </w:rPr>
            </w:pPr>
          </w:p>
        </w:tc>
        <w:tc>
          <w:tcPr>
            <w:tcW w:w="2333" w:type="pct"/>
          </w:tcPr>
          <w:p w14:paraId="6ACE8BBE" w14:textId="77777777" w:rsidR="00F332F7" w:rsidRPr="00C1697B" w:rsidRDefault="00F332F7">
            <w:pPr>
              <w:jc w:val="both"/>
              <w:rPr>
                <w:rFonts w:ascii="Arial" w:hAnsi="Arial" w:cs="Arial"/>
                <w:sz w:val="20"/>
                <w:szCs w:val="20"/>
              </w:rPr>
            </w:pPr>
          </w:p>
        </w:tc>
      </w:tr>
    </w:tbl>
    <w:p w14:paraId="529FE4D0" w14:textId="77777777" w:rsidR="00F332F7" w:rsidRPr="00C1697B" w:rsidRDefault="00F332F7">
      <w:pPr>
        <w:jc w:val="both"/>
        <w:rPr>
          <w:rFonts w:ascii="Arial" w:hAnsi="Arial" w:cs="Arial"/>
          <w:sz w:val="22"/>
          <w:szCs w:val="22"/>
        </w:rPr>
      </w:pPr>
    </w:p>
    <w:p w14:paraId="5F8E339A" w14:textId="54F7468D" w:rsidR="008956FC" w:rsidRPr="00C1697B" w:rsidRDefault="008956FC" w:rsidP="00156698">
      <w:pPr>
        <w:pStyle w:val="Prrafodelista"/>
        <w:numPr>
          <w:ilvl w:val="0"/>
          <w:numId w:val="1"/>
        </w:numPr>
        <w:spacing w:after="0" w:line="240" w:lineRule="auto"/>
        <w:rPr>
          <w:rFonts w:ascii="Arial" w:hAnsi="Arial" w:cs="Arial"/>
        </w:rPr>
      </w:pPr>
      <w:r w:rsidRPr="00C1697B">
        <w:rPr>
          <w:rFonts w:ascii="Arial" w:hAnsi="Arial" w:cs="Arial"/>
          <w:b/>
          <w:bCs/>
          <w:lang w:val="es-ES"/>
        </w:rPr>
        <w:t>PATRIMONIO. -</w:t>
      </w:r>
      <w:r w:rsidRPr="00C1697B">
        <w:rPr>
          <w:rFonts w:ascii="Arial" w:hAnsi="Arial" w:cs="Arial"/>
          <w:lang w:val="es-ES"/>
        </w:rPr>
        <w:t xml:space="preserve"> </w:t>
      </w:r>
      <w:r w:rsidRPr="00C1697B">
        <w:rPr>
          <w:rFonts w:ascii="Arial" w:hAnsi="Arial" w:cs="Arial"/>
        </w:rPr>
        <w:t>En el caso de personas jurídicas, la UTN verificará que el patrimonio sea igual o superior a la relación con el presupuesto referencial del procedimiento de contratación, de conformidad con el contenido de la siguiente tabla y en función del tipo de contratación que vaya a realizarse:</w:t>
      </w:r>
    </w:p>
    <w:p w14:paraId="6D5E75D5" w14:textId="77777777" w:rsidR="008956FC" w:rsidRPr="00C1697B" w:rsidRDefault="008956FC" w:rsidP="008956FC">
      <w:pPr>
        <w:jc w:val="both"/>
        <w:rPr>
          <w:rFonts w:ascii="Arial" w:hAnsi="Arial" w:cs="Arial"/>
          <w:sz w:val="22"/>
          <w:szCs w:val="22"/>
          <w:lang w:val="es-ES"/>
        </w:rPr>
      </w:pPr>
    </w:p>
    <w:tbl>
      <w:tblPr>
        <w:tblStyle w:val="Tablaconcuadrcula"/>
        <w:tblW w:w="0" w:type="auto"/>
        <w:tblLook w:val="04A0" w:firstRow="1" w:lastRow="0" w:firstColumn="1" w:lastColumn="0" w:noHBand="0" w:noVBand="1"/>
      </w:tblPr>
      <w:tblGrid>
        <w:gridCol w:w="2265"/>
        <w:gridCol w:w="2265"/>
        <w:gridCol w:w="2265"/>
        <w:gridCol w:w="2265"/>
      </w:tblGrid>
      <w:tr w:rsidR="008956FC" w:rsidRPr="00C1697B" w14:paraId="2019EE5E" w14:textId="77777777" w:rsidTr="00865347">
        <w:tc>
          <w:tcPr>
            <w:tcW w:w="4530" w:type="dxa"/>
            <w:gridSpan w:val="2"/>
          </w:tcPr>
          <w:p w14:paraId="5BDB52E1" w14:textId="77777777" w:rsidR="008956FC" w:rsidRPr="00C1697B" w:rsidRDefault="008956FC" w:rsidP="00865347">
            <w:pPr>
              <w:jc w:val="center"/>
              <w:rPr>
                <w:rFonts w:ascii="Arial" w:hAnsi="Arial" w:cs="Arial"/>
                <w:b/>
                <w:sz w:val="20"/>
                <w:szCs w:val="20"/>
              </w:rPr>
            </w:pPr>
            <w:r w:rsidRPr="00C1697B">
              <w:rPr>
                <w:rFonts w:ascii="Arial" w:hAnsi="Arial" w:cs="Arial"/>
                <w:b/>
                <w:sz w:val="20"/>
                <w:szCs w:val="20"/>
              </w:rPr>
              <w:t>PRESUPUESTO REFERENCIAL</w:t>
            </w:r>
          </w:p>
        </w:tc>
        <w:tc>
          <w:tcPr>
            <w:tcW w:w="4530" w:type="dxa"/>
            <w:gridSpan w:val="2"/>
          </w:tcPr>
          <w:p w14:paraId="08076E2A" w14:textId="77777777" w:rsidR="008956FC" w:rsidRPr="00C1697B" w:rsidRDefault="008956FC" w:rsidP="00865347">
            <w:pPr>
              <w:jc w:val="center"/>
              <w:rPr>
                <w:rFonts w:ascii="Arial" w:hAnsi="Arial" w:cs="Arial"/>
                <w:b/>
                <w:sz w:val="20"/>
                <w:szCs w:val="20"/>
              </w:rPr>
            </w:pPr>
            <w:r w:rsidRPr="00C1697B">
              <w:rPr>
                <w:rFonts w:ascii="Arial" w:hAnsi="Arial" w:cs="Arial"/>
                <w:b/>
                <w:sz w:val="20"/>
                <w:szCs w:val="20"/>
              </w:rPr>
              <w:t>MONTO QUE DEBE CUMPLIR DE PATRIMONIO USD.</w:t>
            </w:r>
          </w:p>
        </w:tc>
      </w:tr>
      <w:tr w:rsidR="008956FC" w:rsidRPr="00C1697B" w14:paraId="2EF16001" w14:textId="77777777" w:rsidTr="00865347">
        <w:tc>
          <w:tcPr>
            <w:tcW w:w="2265" w:type="dxa"/>
          </w:tcPr>
          <w:p w14:paraId="1DDA4CF7" w14:textId="77777777" w:rsidR="008956FC" w:rsidRPr="00C1697B" w:rsidRDefault="008956FC" w:rsidP="00865347">
            <w:pPr>
              <w:jc w:val="center"/>
              <w:rPr>
                <w:rFonts w:ascii="Arial" w:hAnsi="Arial" w:cs="Arial"/>
                <w:b/>
                <w:sz w:val="20"/>
                <w:szCs w:val="20"/>
              </w:rPr>
            </w:pPr>
            <w:r w:rsidRPr="00C1697B">
              <w:rPr>
                <w:rFonts w:ascii="Arial" w:hAnsi="Arial" w:cs="Arial"/>
                <w:b/>
                <w:sz w:val="20"/>
                <w:szCs w:val="20"/>
              </w:rPr>
              <w:t>Fracción Básica</w:t>
            </w:r>
          </w:p>
        </w:tc>
        <w:tc>
          <w:tcPr>
            <w:tcW w:w="2265" w:type="dxa"/>
          </w:tcPr>
          <w:p w14:paraId="5AC757C7" w14:textId="77777777" w:rsidR="008956FC" w:rsidRPr="00C1697B" w:rsidRDefault="008956FC" w:rsidP="00865347">
            <w:pPr>
              <w:jc w:val="center"/>
              <w:rPr>
                <w:rFonts w:ascii="Arial" w:hAnsi="Arial" w:cs="Arial"/>
                <w:b/>
                <w:sz w:val="20"/>
                <w:szCs w:val="20"/>
              </w:rPr>
            </w:pPr>
            <w:r w:rsidRPr="00C1697B">
              <w:rPr>
                <w:rFonts w:ascii="Arial" w:hAnsi="Arial" w:cs="Arial"/>
                <w:b/>
                <w:sz w:val="20"/>
                <w:szCs w:val="20"/>
              </w:rPr>
              <w:t>Exceso hasta</w:t>
            </w:r>
          </w:p>
        </w:tc>
        <w:tc>
          <w:tcPr>
            <w:tcW w:w="2265" w:type="dxa"/>
          </w:tcPr>
          <w:p w14:paraId="2C7F420A" w14:textId="77777777" w:rsidR="008956FC" w:rsidRPr="00C1697B" w:rsidRDefault="008956FC" w:rsidP="00865347">
            <w:pPr>
              <w:jc w:val="center"/>
              <w:rPr>
                <w:rFonts w:ascii="Arial" w:hAnsi="Arial" w:cs="Arial"/>
                <w:b/>
                <w:sz w:val="20"/>
                <w:szCs w:val="20"/>
              </w:rPr>
            </w:pPr>
            <w:r w:rsidRPr="00C1697B">
              <w:rPr>
                <w:rFonts w:ascii="Arial" w:hAnsi="Arial" w:cs="Arial"/>
                <w:b/>
                <w:sz w:val="20"/>
                <w:szCs w:val="20"/>
              </w:rPr>
              <w:t>Patrimonio exigido sobre la fracción básica</w:t>
            </w:r>
          </w:p>
        </w:tc>
        <w:tc>
          <w:tcPr>
            <w:tcW w:w="2265" w:type="dxa"/>
          </w:tcPr>
          <w:p w14:paraId="29153DD2" w14:textId="77777777" w:rsidR="008956FC" w:rsidRPr="00C1697B" w:rsidRDefault="008956FC" w:rsidP="00865347">
            <w:pPr>
              <w:jc w:val="center"/>
              <w:rPr>
                <w:rFonts w:ascii="Arial" w:hAnsi="Arial" w:cs="Arial"/>
                <w:b/>
                <w:sz w:val="20"/>
                <w:szCs w:val="20"/>
              </w:rPr>
            </w:pPr>
            <w:r w:rsidRPr="00C1697B">
              <w:rPr>
                <w:rFonts w:ascii="Arial" w:hAnsi="Arial" w:cs="Arial"/>
                <w:b/>
                <w:sz w:val="20"/>
                <w:szCs w:val="20"/>
              </w:rPr>
              <w:t>Patrimonio exigido sobre el excedente de la fracción básica</w:t>
            </w:r>
          </w:p>
        </w:tc>
      </w:tr>
      <w:tr w:rsidR="008956FC" w:rsidRPr="00C1697B" w14:paraId="4870FC50" w14:textId="77777777" w:rsidTr="00865347">
        <w:tc>
          <w:tcPr>
            <w:tcW w:w="2265" w:type="dxa"/>
          </w:tcPr>
          <w:p w14:paraId="7CFCE179" w14:textId="77777777" w:rsidR="008956FC" w:rsidRPr="00C1697B" w:rsidRDefault="008956FC" w:rsidP="00865347">
            <w:pPr>
              <w:jc w:val="center"/>
              <w:rPr>
                <w:rFonts w:ascii="Arial" w:hAnsi="Arial" w:cs="Arial"/>
                <w:sz w:val="20"/>
                <w:szCs w:val="20"/>
              </w:rPr>
            </w:pPr>
            <w:r w:rsidRPr="00C1697B">
              <w:rPr>
                <w:rFonts w:ascii="Arial" w:hAnsi="Arial" w:cs="Arial"/>
                <w:sz w:val="20"/>
                <w:szCs w:val="20"/>
              </w:rPr>
              <w:t>0</w:t>
            </w:r>
          </w:p>
        </w:tc>
        <w:tc>
          <w:tcPr>
            <w:tcW w:w="2265" w:type="dxa"/>
          </w:tcPr>
          <w:p w14:paraId="0C62DA5E" w14:textId="77777777" w:rsidR="008956FC" w:rsidRPr="00C1697B" w:rsidRDefault="008956FC" w:rsidP="00865347">
            <w:pPr>
              <w:jc w:val="center"/>
              <w:rPr>
                <w:rFonts w:ascii="Arial" w:hAnsi="Arial" w:cs="Arial"/>
                <w:sz w:val="20"/>
                <w:szCs w:val="20"/>
              </w:rPr>
            </w:pPr>
            <w:r w:rsidRPr="00C1697B">
              <w:rPr>
                <w:rFonts w:ascii="Arial" w:hAnsi="Arial" w:cs="Arial"/>
                <w:sz w:val="20"/>
                <w:szCs w:val="20"/>
                <w:lang w:val="es-MX"/>
              </w:rPr>
              <w:t>5</w:t>
            </w:r>
            <w:r w:rsidRPr="00C1697B">
              <w:rPr>
                <w:rFonts w:ascii="Arial" w:hAnsi="Arial" w:cs="Arial"/>
                <w:sz w:val="20"/>
                <w:szCs w:val="20"/>
              </w:rPr>
              <w:t>00.000 incluido</w:t>
            </w:r>
          </w:p>
        </w:tc>
        <w:tc>
          <w:tcPr>
            <w:tcW w:w="2265" w:type="dxa"/>
          </w:tcPr>
          <w:p w14:paraId="476001EB" w14:textId="77777777" w:rsidR="008956FC" w:rsidRPr="00C1697B" w:rsidRDefault="008956FC" w:rsidP="00865347">
            <w:pPr>
              <w:jc w:val="center"/>
              <w:rPr>
                <w:rFonts w:ascii="Arial" w:hAnsi="Arial" w:cs="Arial"/>
                <w:sz w:val="20"/>
                <w:szCs w:val="20"/>
              </w:rPr>
            </w:pPr>
          </w:p>
        </w:tc>
        <w:tc>
          <w:tcPr>
            <w:tcW w:w="2265" w:type="dxa"/>
          </w:tcPr>
          <w:p w14:paraId="49366FEF" w14:textId="77777777" w:rsidR="008956FC" w:rsidRPr="00C1697B" w:rsidRDefault="008956FC" w:rsidP="00865347">
            <w:pPr>
              <w:jc w:val="center"/>
              <w:rPr>
                <w:rFonts w:ascii="Arial" w:hAnsi="Arial" w:cs="Arial"/>
                <w:sz w:val="20"/>
                <w:szCs w:val="20"/>
              </w:rPr>
            </w:pPr>
            <w:r w:rsidRPr="00C1697B">
              <w:rPr>
                <w:rFonts w:ascii="Arial" w:hAnsi="Arial" w:cs="Arial"/>
                <w:sz w:val="20"/>
                <w:szCs w:val="20"/>
                <w:lang w:val="es-EC"/>
              </w:rPr>
              <w:t>5% sobre el exceso de 250.000 incluido</w:t>
            </w:r>
          </w:p>
        </w:tc>
      </w:tr>
      <w:tr w:rsidR="008956FC" w:rsidRPr="00C1697B" w14:paraId="64A0AED0" w14:textId="77777777" w:rsidTr="00865347">
        <w:tc>
          <w:tcPr>
            <w:tcW w:w="2265" w:type="dxa"/>
          </w:tcPr>
          <w:p w14:paraId="318C76C2" w14:textId="77777777" w:rsidR="008956FC" w:rsidRPr="00C1697B" w:rsidRDefault="008956FC" w:rsidP="00865347">
            <w:pPr>
              <w:jc w:val="center"/>
              <w:rPr>
                <w:rFonts w:ascii="Arial" w:hAnsi="Arial" w:cs="Arial"/>
                <w:sz w:val="20"/>
                <w:szCs w:val="20"/>
              </w:rPr>
            </w:pPr>
            <w:r w:rsidRPr="00C1697B">
              <w:rPr>
                <w:rFonts w:ascii="Arial" w:hAnsi="Arial" w:cs="Arial"/>
                <w:sz w:val="20"/>
                <w:szCs w:val="20"/>
                <w:lang w:val="es-MX"/>
              </w:rPr>
              <w:t>5</w:t>
            </w:r>
            <w:r w:rsidRPr="00C1697B">
              <w:rPr>
                <w:rFonts w:ascii="Arial" w:hAnsi="Arial" w:cs="Arial"/>
                <w:sz w:val="20"/>
                <w:szCs w:val="20"/>
              </w:rPr>
              <w:t>00.000,01</w:t>
            </w:r>
          </w:p>
        </w:tc>
        <w:tc>
          <w:tcPr>
            <w:tcW w:w="2265" w:type="dxa"/>
          </w:tcPr>
          <w:p w14:paraId="74B4C751" w14:textId="77777777" w:rsidR="008956FC" w:rsidRPr="00C1697B" w:rsidRDefault="008956FC" w:rsidP="00865347">
            <w:pPr>
              <w:jc w:val="center"/>
              <w:rPr>
                <w:rFonts w:ascii="Arial" w:hAnsi="Arial" w:cs="Arial"/>
                <w:sz w:val="20"/>
                <w:szCs w:val="20"/>
              </w:rPr>
            </w:pPr>
            <w:r w:rsidRPr="00C1697B">
              <w:rPr>
                <w:rFonts w:ascii="Arial" w:hAnsi="Arial" w:cs="Arial"/>
                <w:sz w:val="20"/>
                <w:szCs w:val="20"/>
              </w:rPr>
              <w:t>1´000.000 incluido</w:t>
            </w:r>
          </w:p>
        </w:tc>
        <w:tc>
          <w:tcPr>
            <w:tcW w:w="2265" w:type="dxa"/>
          </w:tcPr>
          <w:p w14:paraId="564F5C45" w14:textId="77777777" w:rsidR="008956FC" w:rsidRPr="00C1697B" w:rsidRDefault="008956FC" w:rsidP="00865347">
            <w:pPr>
              <w:jc w:val="center"/>
              <w:rPr>
                <w:rFonts w:ascii="Arial" w:hAnsi="Arial" w:cs="Arial"/>
                <w:sz w:val="20"/>
                <w:szCs w:val="20"/>
                <w:lang w:val="es-MX"/>
              </w:rPr>
            </w:pPr>
            <w:r w:rsidRPr="00C1697B">
              <w:rPr>
                <w:rFonts w:ascii="Arial" w:hAnsi="Arial" w:cs="Arial"/>
                <w:sz w:val="20"/>
                <w:szCs w:val="20"/>
                <w:lang w:val="es-MX"/>
              </w:rPr>
              <w:t>15</w:t>
            </w:r>
            <w:r w:rsidRPr="00C1697B">
              <w:rPr>
                <w:rFonts w:ascii="Arial" w:hAnsi="Arial" w:cs="Arial"/>
                <w:sz w:val="20"/>
                <w:szCs w:val="20"/>
              </w:rPr>
              <w:t>.000</w:t>
            </w:r>
            <w:r w:rsidRPr="00C1697B">
              <w:rPr>
                <w:rFonts w:ascii="Arial" w:hAnsi="Arial" w:cs="Arial"/>
                <w:sz w:val="20"/>
                <w:szCs w:val="20"/>
                <w:lang w:val="es-MX"/>
              </w:rPr>
              <w:t>,00</w:t>
            </w:r>
          </w:p>
        </w:tc>
        <w:tc>
          <w:tcPr>
            <w:tcW w:w="2265" w:type="dxa"/>
          </w:tcPr>
          <w:p w14:paraId="3D93A7FF" w14:textId="77777777" w:rsidR="008956FC" w:rsidRPr="00C1697B" w:rsidRDefault="008956FC" w:rsidP="00865347">
            <w:pPr>
              <w:jc w:val="center"/>
              <w:rPr>
                <w:rFonts w:ascii="Arial" w:hAnsi="Arial" w:cs="Arial"/>
                <w:sz w:val="20"/>
                <w:szCs w:val="20"/>
              </w:rPr>
            </w:pPr>
            <w:r w:rsidRPr="00C1697B">
              <w:rPr>
                <w:rFonts w:ascii="Arial" w:hAnsi="Arial" w:cs="Arial"/>
                <w:sz w:val="20"/>
                <w:szCs w:val="20"/>
                <w:lang w:val="es-EC"/>
              </w:rPr>
              <w:t>10% sobre el exceso de la fracción básica</w:t>
            </w:r>
          </w:p>
        </w:tc>
      </w:tr>
      <w:tr w:rsidR="008956FC" w:rsidRPr="00C1697B" w14:paraId="2B43D1B5" w14:textId="77777777" w:rsidTr="00865347">
        <w:tc>
          <w:tcPr>
            <w:tcW w:w="2265" w:type="dxa"/>
          </w:tcPr>
          <w:p w14:paraId="035F3EDA" w14:textId="77777777" w:rsidR="008956FC" w:rsidRPr="00C1697B" w:rsidRDefault="008956FC" w:rsidP="00865347">
            <w:pPr>
              <w:jc w:val="center"/>
              <w:rPr>
                <w:rFonts w:ascii="Arial" w:hAnsi="Arial" w:cs="Arial"/>
                <w:sz w:val="20"/>
                <w:szCs w:val="20"/>
                <w:lang w:val="es-MX"/>
              </w:rPr>
            </w:pPr>
            <w:r w:rsidRPr="00C1697B">
              <w:rPr>
                <w:rFonts w:ascii="Arial" w:hAnsi="Arial" w:cs="Arial"/>
                <w:sz w:val="20"/>
                <w:szCs w:val="20"/>
                <w:lang w:val="es-EC"/>
              </w:rPr>
              <w:t>1'000.000,01</w:t>
            </w:r>
          </w:p>
        </w:tc>
        <w:tc>
          <w:tcPr>
            <w:tcW w:w="2265" w:type="dxa"/>
          </w:tcPr>
          <w:p w14:paraId="77FAEA23" w14:textId="77777777" w:rsidR="008956FC" w:rsidRPr="00C1697B" w:rsidRDefault="008956FC" w:rsidP="00865347">
            <w:pPr>
              <w:jc w:val="center"/>
              <w:rPr>
                <w:rFonts w:ascii="Arial" w:hAnsi="Arial" w:cs="Arial"/>
                <w:sz w:val="20"/>
                <w:szCs w:val="20"/>
              </w:rPr>
            </w:pPr>
            <w:r w:rsidRPr="00C1697B">
              <w:rPr>
                <w:rFonts w:ascii="Arial" w:hAnsi="Arial" w:cs="Arial"/>
                <w:sz w:val="20"/>
                <w:szCs w:val="20"/>
                <w:lang w:val="es-MX"/>
              </w:rPr>
              <w:t>5</w:t>
            </w:r>
            <w:r w:rsidRPr="00C1697B">
              <w:rPr>
                <w:rFonts w:ascii="Arial" w:hAnsi="Arial" w:cs="Arial"/>
                <w:sz w:val="20"/>
                <w:szCs w:val="20"/>
              </w:rPr>
              <w:t>´000.000 incluido</w:t>
            </w:r>
          </w:p>
        </w:tc>
        <w:tc>
          <w:tcPr>
            <w:tcW w:w="2265" w:type="dxa"/>
          </w:tcPr>
          <w:p w14:paraId="6FF542B6" w14:textId="77777777" w:rsidR="008956FC" w:rsidRPr="00C1697B" w:rsidRDefault="008956FC" w:rsidP="00865347">
            <w:pPr>
              <w:jc w:val="center"/>
              <w:rPr>
                <w:rFonts w:ascii="Arial" w:hAnsi="Arial" w:cs="Arial"/>
                <w:sz w:val="20"/>
                <w:szCs w:val="20"/>
                <w:lang w:val="es-MX"/>
              </w:rPr>
            </w:pPr>
            <w:r w:rsidRPr="00C1697B">
              <w:rPr>
                <w:rFonts w:ascii="Arial" w:hAnsi="Arial" w:cs="Arial"/>
                <w:sz w:val="20"/>
                <w:szCs w:val="20"/>
                <w:lang w:val="es-MX"/>
              </w:rPr>
              <w:t>75</w:t>
            </w:r>
            <w:r w:rsidRPr="00C1697B">
              <w:rPr>
                <w:rFonts w:ascii="Arial" w:hAnsi="Arial" w:cs="Arial"/>
                <w:sz w:val="20"/>
                <w:szCs w:val="20"/>
              </w:rPr>
              <w:t>.000</w:t>
            </w:r>
            <w:r w:rsidRPr="00C1697B">
              <w:rPr>
                <w:rFonts w:ascii="Arial" w:hAnsi="Arial" w:cs="Arial"/>
                <w:sz w:val="20"/>
                <w:szCs w:val="20"/>
                <w:lang w:val="es-MX"/>
              </w:rPr>
              <w:t>,00</w:t>
            </w:r>
          </w:p>
        </w:tc>
        <w:tc>
          <w:tcPr>
            <w:tcW w:w="2265" w:type="dxa"/>
          </w:tcPr>
          <w:p w14:paraId="2F0D4604" w14:textId="77777777" w:rsidR="008956FC" w:rsidRPr="00C1697B" w:rsidRDefault="008956FC" w:rsidP="00865347">
            <w:pPr>
              <w:jc w:val="center"/>
              <w:rPr>
                <w:rFonts w:ascii="Arial" w:hAnsi="Arial" w:cs="Arial"/>
                <w:sz w:val="20"/>
                <w:szCs w:val="20"/>
              </w:rPr>
            </w:pPr>
            <w:r w:rsidRPr="00C1697B">
              <w:rPr>
                <w:rFonts w:ascii="Arial" w:hAnsi="Arial" w:cs="Arial"/>
                <w:sz w:val="20"/>
                <w:szCs w:val="20"/>
                <w:lang w:val="es-EC"/>
              </w:rPr>
              <w:t>12,5% sobre el exceso de la fracción básica</w:t>
            </w:r>
          </w:p>
        </w:tc>
      </w:tr>
      <w:tr w:rsidR="008956FC" w:rsidRPr="00C1697B" w14:paraId="1D8A3EE7" w14:textId="77777777" w:rsidTr="00865347">
        <w:tc>
          <w:tcPr>
            <w:tcW w:w="2265" w:type="dxa"/>
          </w:tcPr>
          <w:p w14:paraId="63D0E6D1" w14:textId="77777777" w:rsidR="008956FC" w:rsidRPr="00C1697B" w:rsidRDefault="008956FC" w:rsidP="00865347">
            <w:pPr>
              <w:jc w:val="center"/>
              <w:rPr>
                <w:rFonts w:ascii="Arial" w:hAnsi="Arial" w:cs="Arial"/>
                <w:sz w:val="20"/>
                <w:szCs w:val="20"/>
              </w:rPr>
            </w:pPr>
            <w:r w:rsidRPr="00C1697B">
              <w:rPr>
                <w:rFonts w:ascii="Arial" w:hAnsi="Arial" w:cs="Arial"/>
                <w:sz w:val="20"/>
                <w:szCs w:val="20"/>
              </w:rPr>
              <w:t>5´ 000.000,01</w:t>
            </w:r>
          </w:p>
        </w:tc>
        <w:tc>
          <w:tcPr>
            <w:tcW w:w="2265" w:type="dxa"/>
          </w:tcPr>
          <w:p w14:paraId="6033C680" w14:textId="77777777" w:rsidR="008956FC" w:rsidRPr="00C1697B" w:rsidRDefault="008956FC" w:rsidP="00865347">
            <w:pPr>
              <w:jc w:val="center"/>
              <w:rPr>
                <w:rFonts w:ascii="Arial" w:hAnsi="Arial" w:cs="Arial"/>
                <w:sz w:val="20"/>
                <w:szCs w:val="20"/>
              </w:rPr>
            </w:pPr>
            <w:r w:rsidRPr="00C1697B">
              <w:rPr>
                <w:rFonts w:ascii="Arial" w:hAnsi="Arial" w:cs="Arial"/>
                <w:sz w:val="20"/>
                <w:szCs w:val="20"/>
              </w:rPr>
              <w:t>10´000.000</w:t>
            </w:r>
            <w:r w:rsidRPr="00C1697B">
              <w:rPr>
                <w:rFonts w:ascii="Arial" w:hAnsi="Arial" w:cs="Arial"/>
                <w:sz w:val="20"/>
                <w:szCs w:val="20"/>
                <w:lang w:val="es-MX"/>
              </w:rPr>
              <w:t>,00</w:t>
            </w:r>
            <w:r w:rsidRPr="00C1697B">
              <w:rPr>
                <w:rFonts w:ascii="Arial" w:hAnsi="Arial" w:cs="Arial"/>
                <w:sz w:val="20"/>
                <w:szCs w:val="20"/>
              </w:rPr>
              <w:t xml:space="preserve"> incluido</w:t>
            </w:r>
          </w:p>
        </w:tc>
        <w:tc>
          <w:tcPr>
            <w:tcW w:w="2265" w:type="dxa"/>
          </w:tcPr>
          <w:p w14:paraId="3D530FE4" w14:textId="77777777" w:rsidR="008956FC" w:rsidRPr="00C1697B" w:rsidRDefault="008956FC" w:rsidP="00865347">
            <w:pPr>
              <w:jc w:val="center"/>
              <w:rPr>
                <w:rFonts w:ascii="Arial" w:hAnsi="Arial" w:cs="Arial"/>
                <w:sz w:val="20"/>
                <w:szCs w:val="20"/>
                <w:lang w:val="es-MX"/>
              </w:rPr>
            </w:pPr>
            <w:r w:rsidRPr="00C1697B">
              <w:rPr>
                <w:rFonts w:ascii="Arial" w:hAnsi="Arial" w:cs="Arial"/>
                <w:sz w:val="20"/>
                <w:szCs w:val="20"/>
              </w:rPr>
              <w:t>625.000</w:t>
            </w:r>
            <w:r w:rsidRPr="00C1697B">
              <w:rPr>
                <w:rFonts w:ascii="Arial" w:hAnsi="Arial" w:cs="Arial"/>
                <w:sz w:val="20"/>
                <w:szCs w:val="20"/>
                <w:lang w:val="es-MX"/>
              </w:rPr>
              <w:t>,00</w:t>
            </w:r>
          </w:p>
        </w:tc>
        <w:tc>
          <w:tcPr>
            <w:tcW w:w="2265" w:type="dxa"/>
          </w:tcPr>
          <w:p w14:paraId="36956D2E" w14:textId="77777777" w:rsidR="008956FC" w:rsidRPr="00C1697B" w:rsidRDefault="008956FC" w:rsidP="00865347">
            <w:pPr>
              <w:jc w:val="center"/>
              <w:rPr>
                <w:rFonts w:ascii="Arial" w:hAnsi="Arial" w:cs="Arial"/>
                <w:sz w:val="20"/>
                <w:szCs w:val="20"/>
              </w:rPr>
            </w:pPr>
            <w:r w:rsidRPr="00C1697B">
              <w:rPr>
                <w:rFonts w:ascii="Arial" w:hAnsi="Arial" w:cs="Arial"/>
                <w:sz w:val="20"/>
                <w:szCs w:val="20"/>
                <w:lang w:val="es-EC"/>
              </w:rPr>
              <w:t>15% sobre el exceso de la fracción básica</w:t>
            </w:r>
          </w:p>
        </w:tc>
      </w:tr>
      <w:tr w:rsidR="008956FC" w:rsidRPr="00C1697B" w14:paraId="12249253" w14:textId="77777777" w:rsidTr="00865347">
        <w:tc>
          <w:tcPr>
            <w:tcW w:w="2265" w:type="dxa"/>
          </w:tcPr>
          <w:p w14:paraId="5B9BD871" w14:textId="77777777" w:rsidR="008956FC" w:rsidRPr="00C1697B" w:rsidRDefault="008956FC" w:rsidP="00865347">
            <w:pPr>
              <w:jc w:val="center"/>
              <w:rPr>
                <w:rFonts w:ascii="Arial" w:hAnsi="Arial" w:cs="Arial"/>
                <w:sz w:val="20"/>
                <w:szCs w:val="20"/>
              </w:rPr>
            </w:pPr>
            <w:r w:rsidRPr="00C1697B">
              <w:rPr>
                <w:rFonts w:ascii="Arial" w:hAnsi="Arial" w:cs="Arial"/>
                <w:sz w:val="20"/>
                <w:szCs w:val="20"/>
              </w:rPr>
              <w:t>10´ 000.000,01</w:t>
            </w:r>
          </w:p>
        </w:tc>
        <w:tc>
          <w:tcPr>
            <w:tcW w:w="2265" w:type="dxa"/>
          </w:tcPr>
          <w:p w14:paraId="04CB4D8E" w14:textId="77777777" w:rsidR="008956FC" w:rsidRPr="00C1697B" w:rsidRDefault="008956FC" w:rsidP="00865347">
            <w:pPr>
              <w:jc w:val="center"/>
              <w:rPr>
                <w:rFonts w:ascii="Arial" w:hAnsi="Arial" w:cs="Arial"/>
                <w:sz w:val="20"/>
                <w:szCs w:val="20"/>
              </w:rPr>
            </w:pPr>
            <w:r w:rsidRPr="00C1697B">
              <w:rPr>
                <w:rFonts w:ascii="Arial" w:hAnsi="Arial" w:cs="Arial"/>
                <w:sz w:val="20"/>
                <w:szCs w:val="20"/>
              </w:rPr>
              <w:t>En adelante</w:t>
            </w:r>
          </w:p>
        </w:tc>
        <w:tc>
          <w:tcPr>
            <w:tcW w:w="2265" w:type="dxa"/>
          </w:tcPr>
          <w:p w14:paraId="066B06A6" w14:textId="77777777" w:rsidR="008956FC" w:rsidRPr="00C1697B" w:rsidRDefault="008956FC" w:rsidP="00865347">
            <w:pPr>
              <w:jc w:val="center"/>
              <w:rPr>
                <w:rFonts w:ascii="Arial" w:hAnsi="Arial" w:cs="Arial"/>
                <w:sz w:val="20"/>
                <w:szCs w:val="20"/>
                <w:lang w:val="es-MX"/>
              </w:rPr>
            </w:pPr>
            <w:r w:rsidRPr="00C1697B">
              <w:rPr>
                <w:rFonts w:ascii="Arial" w:hAnsi="Arial" w:cs="Arial"/>
                <w:sz w:val="20"/>
                <w:szCs w:val="20"/>
              </w:rPr>
              <w:t>1´500.000</w:t>
            </w:r>
            <w:r w:rsidRPr="00C1697B">
              <w:rPr>
                <w:rFonts w:ascii="Arial" w:hAnsi="Arial" w:cs="Arial"/>
                <w:sz w:val="20"/>
                <w:szCs w:val="20"/>
                <w:lang w:val="es-MX"/>
              </w:rPr>
              <w:t>,00</w:t>
            </w:r>
          </w:p>
        </w:tc>
        <w:tc>
          <w:tcPr>
            <w:tcW w:w="2265" w:type="dxa"/>
          </w:tcPr>
          <w:p w14:paraId="52EABB69" w14:textId="77777777" w:rsidR="008956FC" w:rsidRPr="00C1697B" w:rsidRDefault="008956FC" w:rsidP="00865347">
            <w:pPr>
              <w:jc w:val="center"/>
              <w:rPr>
                <w:rFonts w:ascii="Arial" w:hAnsi="Arial" w:cs="Arial"/>
                <w:sz w:val="20"/>
                <w:szCs w:val="20"/>
              </w:rPr>
            </w:pPr>
            <w:r w:rsidRPr="00C1697B">
              <w:rPr>
                <w:rFonts w:ascii="Arial" w:hAnsi="Arial" w:cs="Arial"/>
                <w:sz w:val="20"/>
                <w:szCs w:val="20"/>
                <w:lang w:val="es-EC"/>
              </w:rPr>
              <w:t>17,5% sobre el exceso de la fracción básica</w:t>
            </w:r>
          </w:p>
        </w:tc>
      </w:tr>
    </w:tbl>
    <w:p w14:paraId="200E3233" w14:textId="77777777" w:rsidR="008956FC" w:rsidRPr="00C1697B" w:rsidRDefault="008956FC" w:rsidP="008956FC">
      <w:pPr>
        <w:jc w:val="both"/>
        <w:rPr>
          <w:rFonts w:ascii="Arial" w:hAnsi="Arial" w:cs="Arial"/>
          <w:sz w:val="22"/>
          <w:szCs w:val="22"/>
          <w:lang w:val="es-ES"/>
        </w:rPr>
      </w:pPr>
    </w:p>
    <w:p w14:paraId="5BA8A345" w14:textId="77777777" w:rsidR="008956FC" w:rsidRPr="00C1697B" w:rsidRDefault="008956FC" w:rsidP="008956FC">
      <w:pPr>
        <w:jc w:val="both"/>
        <w:rPr>
          <w:rFonts w:ascii="Arial" w:hAnsi="Arial" w:cs="Arial"/>
          <w:sz w:val="22"/>
          <w:szCs w:val="22"/>
          <w:lang w:val="es-ES_tradnl" w:eastAsia="es-ES_tradnl"/>
        </w:rPr>
      </w:pPr>
      <w:r w:rsidRPr="00C1697B">
        <w:rPr>
          <w:rFonts w:ascii="Arial" w:hAnsi="Arial" w:cs="Arial"/>
          <w:sz w:val="22"/>
          <w:szCs w:val="22"/>
          <w:lang w:val="es-ES_tradnl" w:eastAsia="es-ES_tradnl"/>
        </w:rPr>
        <w:t xml:space="preserve">El patrimonio se podrá verificar a través de la declaración del impuesto a la renta del último ejercicio fiscal realizado ante el Servicio de Rentas Internas, o por el documento equivalente en el país de origen para aquellas ofertas extranjeras. </w:t>
      </w:r>
    </w:p>
    <w:p w14:paraId="6F8C789D" w14:textId="77777777" w:rsidR="008956FC" w:rsidRPr="00C1697B" w:rsidRDefault="008956FC" w:rsidP="008956FC">
      <w:pPr>
        <w:jc w:val="both"/>
        <w:rPr>
          <w:rFonts w:ascii="Arial" w:hAnsi="Arial" w:cs="Arial"/>
          <w:sz w:val="22"/>
          <w:szCs w:val="22"/>
          <w:lang w:val="es-ES_tradnl" w:eastAsia="es-ES_tradnl"/>
        </w:rPr>
      </w:pPr>
    </w:p>
    <w:p w14:paraId="7AFC041C" w14:textId="77777777" w:rsidR="008956FC" w:rsidRDefault="008956FC" w:rsidP="008956FC">
      <w:pPr>
        <w:jc w:val="both"/>
        <w:rPr>
          <w:rFonts w:ascii="Arial" w:hAnsi="Arial" w:cs="Arial"/>
          <w:sz w:val="22"/>
          <w:szCs w:val="22"/>
          <w:lang w:val="es-ES_tradnl" w:eastAsia="es-ES_tradnl"/>
        </w:rPr>
      </w:pPr>
      <w:r w:rsidRPr="00C1697B">
        <w:rPr>
          <w:rFonts w:ascii="Arial" w:hAnsi="Arial" w:cs="Arial"/>
          <w:sz w:val="22"/>
          <w:szCs w:val="22"/>
          <w:lang w:val="es-ES_tradnl" w:eastAsia="es-ES_tradnl"/>
        </w:rPr>
        <w:t xml:space="preserve">En aquellos casos, en que, por su naturaleza, el contrato sea de tracto sucesivo y que el plazo de ejecución del mismo sea superior a un (1) año, el patrimonio que la entidad contratante exija a los oferentes participantes, será el monto equivalente en la tabla, correspondiente al </w:t>
      </w:r>
      <w:r w:rsidRPr="00C1697B">
        <w:rPr>
          <w:rFonts w:ascii="Arial" w:hAnsi="Arial" w:cs="Arial"/>
          <w:sz w:val="22"/>
          <w:szCs w:val="22"/>
          <w:lang w:val="es-ES_tradnl" w:eastAsia="es-ES_tradnl"/>
        </w:rPr>
        <w:lastRenderedPageBreak/>
        <w:t xml:space="preserve">valor del presupuesto referencial dividido para el número de años y meses en que se hubiere de ejecutar el contrato. </w:t>
      </w:r>
    </w:p>
    <w:p w14:paraId="5E416B6C" w14:textId="77777777" w:rsidR="00A51DEA" w:rsidRDefault="00A51DEA" w:rsidP="008956FC">
      <w:pPr>
        <w:jc w:val="both"/>
        <w:rPr>
          <w:rFonts w:ascii="Arial" w:hAnsi="Arial" w:cs="Arial"/>
          <w:sz w:val="22"/>
          <w:szCs w:val="22"/>
          <w:lang w:val="es-ES_tradnl" w:eastAsia="es-ES_tradnl"/>
        </w:rPr>
      </w:pPr>
    </w:p>
    <w:p w14:paraId="67480752" w14:textId="77777777" w:rsidR="00A51DEA" w:rsidRDefault="00A51DEA" w:rsidP="008956FC">
      <w:pPr>
        <w:jc w:val="both"/>
        <w:rPr>
          <w:rFonts w:ascii="Arial" w:hAnsi="Arial" w:cs="Arial"/>
          <w:sz w:val="22"/>
          <w:szCs w:val="22"/>
          <w:lang w:val="es-ES_tradnl" w:eastAsia="es-ES_tradnl"/>
        </w:rPr>
      </w:pPr>
    </w:p>
    <w:p w14:paraId="2FE2DD9D" w14:textId="77777777" w:rsidR="00A51DEA" w:rsidRPr="00C1697B" w:rsidRDefault="00A51DEA" w:rsidP="008956FC">
      <w:pPr>
        <w:jc w:val="both"/>
        <w:rPr>
          <w:rFonts w:ascii="Arial" w:hAnsi="Arial" w:cs="Arial"/>
          <w:sz w:val="22"/>
          <w:szCs w:val="22"/>
          <w:lang w:val="es-ES_tradnl" w:eastAsia="es-ES_tradnl"/>
        </w:rPr>
      </w:pPr>
    </w:p>
    <w:p w14:paraId="3136A7B9" w14:textId="77777777" w:rsidR="008956FC" w:rsidRPr="00C1697B" w:rsidRDefault="008956FC" w:rsidP="008956FC">
      <w:pPr>
        <w:pStyle w:val="Prrafodelista"/>
        <w:spacing w:after="0" w:line="240" w:lineRule="auto"/>
        <w:ind w:left="142"/>
        <w:jc w:val="both"/>
        <w:rPr>
          <w:rFonts w:ascii="Arial" w:hAnsi="Arial" w:cs="Arial"/>
        </w:rPr>
      </w:pPr>
    </w:p>
    <w:p w14:paraId="18CD404C" w14:textId="03AEA2B6" w:rsidR="008956FC" w:rsidRPr="00C1697B" w:rsidRDefault="008956FC" w:rsidP="00156698">
      <w:pPr>
        <w:pStyle w:val="Prrafodelista"/>
        <w:numPr>
          <w:ilvl w:val="0"/>
          <w:numId w:val="1"/>
        </w:numPr>
        <w:spacing w:after="0" w:line="240" w:lineRule="auto"/>
        <w:rPr>
          <w:rFonts w:ascii="Arial" w:hAnsi="Arial" w:cs="Arial"/>
        </w:rPr>
      </w:pPr>
      <w:r w:rsidRPr="00C1697B">
        <w:rPr>
          <w:rFonts w:ascii="Arial" w:hAnsi="Arial" w:cs="Arial"/>
          <w:b/>
        </w:rPr>
        <w:t xml:space="preserve">ANÁLISIS DE LOS ÍNDICES FINANCIEROS </w:t>
      </w:r>
    </w:p>
    <w:p w14:paraId="15286028" w14:textId="77777777" w:rsidR="008956FC" w:rsidRPr="00C1697B" w:rsidRDefault="008956FC" w:rsidP="008956FC">
      <w:pPr>
        <w:pStyle w:val="Prrafodelista"/>
        <w:spacing w:after="0" w:line="240" w:lineRule="auto"/>
        <w:ind w:left="142"/>
        <w:jc w:val="both"/>
        <w:rPr>
          <w:rFonts w:ascii="Arial" w:hAnsi="Arial" w:cs="Arial"/>
        </w:rPr>
      </w:pPr>
    </w:p>
    <w:tbl>
      <w:tblPr>
        <w:tblStyle w:val="Tablaconcuadrcula1"/>
        <w:tblW w:w="5000" w:type="pct"/>
        <w:tblLook w:val="04A0" w:firstRow="1" w:lastRow="0" w:firstColumn="1" w:lastColumn="0" w:noHBand="0" w:noVBand="1"/>
      </w:tblPr>
      <w:tblGrid>
        <w:gridCol w:w="2499"/>
        <w:gridCol w:w="2676"/>
        <w:gridCol w:w="3885"/>
      </w:tblGrid>
      <w:tr w:rsidR="008956FC" w:rsidRPr="00C1697B" w14:paraId="41130D4F" w14:textId="77777777" w:rsidTr="00865347">
        <w:tc>
          <w:tcPr>
            <w:tcW w:w="1379" w:type="pct"/>
          </w:tcPr>
          <w:p w14:paraId="48FD8904" w14:textId="77777777" w:rsidR="008956FC" w:rsidRPr="00C1697B" w:rsidRDefault="008956FC" w:rsidP="00865347">
            <w:pPr>
              <w:jc w:val="center"/>
              <w:rPr>
                <w:rFonts w:ascii="Arial" w:hAnsi="Arial" w:cs="Arial"/>
                <w:b/>
                <w:sz w:val="20"/>
                <w:szCs w:val="20"/>
              </w:rPr>
            </w:pPr>
            <w:bookmarkStart w:id="1" w:name="_Hlk212727904"/>
            <w:r w:rsidRPr="00C1697B">
              <w:rPr>
                <w:rFonts w:ascii="Arial" w:hAnsi="Arial" w:cs="Arial"/>
                <w:b/>
                <w:sz w:val="20"/>
                <w:szCs w:val="20"/>
              </w:rPr>
              <w:t>ÍNDICE</w:t>
            </w:r>
          </w:p>
        </w:tc>
        <w:tc>
          <w:tcPr>
            <w:tcW w:w="1477" w:type="pct"/>
          </w:tcPr>
          <w:p w14:paraId="417E37EB" w14:textId="77777777" w:rsidR="008956FC" w:rsidRPr="00C1697B" w:rsidRDefault="008956FC" w:rsidP="00865347">
            <w:pPr>
              <w:jc w:val="center"/>
              <w:rPr>
                <w:rFonts w:ascii="Arial" w:hAnsi="Arial" w:cs="Arial"/>
                <w:b/>
                <w:sz w:val="20"/>
                <w:szCs w:val="20"/>
              </w:rPr>
            </w:pPr>
            <w:r w:rsidRPr="00C1697B">
              <w:rPr>
                <w:rFonts w:ascii="Arial" w:hAnsi="Arial" w:cs="Arial"/>
                <w:b/>
                <w:sz w:val="20"/>
                <w:szCs w:val="20"/>
              </w:rPr>
              <w:t>INDICADOR SOLICITADO</w:t>
            </w:r>
          </w:p>
        </w:tc>
        <w:tc>
          <w:tcPr>
            <w:tcW w:w="2144" w:type="pct"/>
          </w:tcPr>
          <w:p w14:paraId="22340791" w14:textId="77777777" w:rsidR="008956FC" w:rsidRPr="00C1697B" w:rsidRDefault="008956FC" w:rsidP="00865347">
            <w:pPr>
              <w:jc w:val="center"/>
              <w:rPr>
                <w:rFonts w:ascii="Arial" w:hAnsi="Arial" w:cs="Arial"/>
                <w:b/>
                <w:sz w:val="20"/>
                <w:szCs w:val="20"/>
              </w:rPr>
            </w:pPr>
            <w:r w:rsidRPr="00C1697B">
              <w:rPr>
                <w:rFonts w:ascii="Arial" w:hAnsi="Arial" w:cs="Arial"/>
                <w:b/>
                <w:sz w:val="20"/>
                <w:szCs w:val="20"/>
              </w:rPr>
              <w:t>OBSERVACIONES</w:t>
            </w:r>
          </w:p>
        </w:tc>
      </w:tr>
      <w:tr w:rsidR="008956FC" w:rsidRPr="00C1697B" w14:paraId="3A72B6E0" w14:textId="77777777" w:rsidTr="00865347">
        <w:tc>
          <w:tcPr>
            <w:tcW w:w="1379" w:type="pct"/>
          </w:tcPr>
          <w:p w14:paraId="12F25C0E" w14:textId="77777777" w:rsidR="008956FC" w:rsidRPr="00C1697B" w:rsidRDefault="008956FC" w:rsidP="00865347">
            <w:pPr>
              <w:jc w:val="both"/>
              <w:rPr>
                <w:rFonts w:ascii="Arial" w:hAnsi="Arial" w:cs="Arial"/>
                <w:sz w:val="20"/>
                <w:szCs w:val="20"/>
              </w:rPr>
            </w:pPr>
            <w:r w:rsidRPr="00C1697B">
              <w:rPr>
                <w:rFonts w:ascii="Arial" w:hAnsi="Arial" w:cs="Arial"/>
                <w:sz w:val="20"/>
                <w:szCs w:val="20"/>
              </w:rPr>
              <w:t>Índice de solvencia</w:t>
            </w:r>
          </w:p>
        </w:tc>
        <w:tc>
          <w:tcPr>
            <w:tcW w:w="1477" w:type="pct"/>
          </w:tcPr>
          <w:p w14:paraId="76C23C15" w14:textId="77777777" w:rsidR="008956FC" w:rsidRPr="00C1697B" w:rsidRDefault="008956FC" w:rsidP="00865347">
            <w:pPr>
              <w:jc w:val="center"/>
              <w:rPr>
                <w:rFonts w:ascii="Arial" w:hAnsi="Arial" w:cs="Arial"/>
                <w:sz w:val="20"/>
                <w:szCs w:val="20"/>
              </w:rPr>
            </w:pPr>
            <w:r w:rsidRPr="00C1697B">
              <w:rPr>
                <w:rFonts w:ascii="Arial" w:hAnsi="Arial" w:cs="Arial"/>
                <w:sz w:val="20"/>
                <w:szCs w:val="20"/>
              </w:rPr>
              <w:t>1,00</w:t>
            </w:r>
          </w:p>
        </w:tc>
        <w:tc>
          <w:tcPr>
            <w:tcW w:w="2144" w:type="pct"/>
          </w:tcPr>
          <w:p w14:paraId="1487D7E9" w14:textId="77777777" w:rsidR="008956FC" w:rsidRPr="00C1697B" w:rsidRDefault="008956FC" w:rsidP="00865347">
            <w:pPr>
              <w:jc w:val="both"/>
              <w:rPr>
                <w:rFonts w:ascii="Arial" w:hAnsi="Arial" w:cs="Arial"/>
                <w:sz w:val="20"/>
                <w:szCs w:val="20"/>
              </w:rPr>
            </w:pPr>
            <w:r w:rsidRPr="00C1697B">
              <w:rPr>
                <w:rFonts w:ascii="Arial" w:hAnsi="Arial" w:cs="Arial"/>
                <w:sz w:val="20"/>
                <w:szCs w:val="20"/>
              </w:rPr>
              <w:t>Índice de Solvencia (mayor o igual a 1,0)</w:t>
            </w:r>
          </w:p>
        </w:tc>
      </w:tr>
      <w:tr w:rsidR="008956FC" w:rsidRPr="00C1697B" w14:paraId="54FFACF0" w14:textId="77777777" w:rsidTr="00865347">
        <w:tc>
          <w:tcPr>
            <w:tcW w:w="1379" w:type="pct"/>
          </w:tcPr>
          <w:p w14:paraId="5DDE6FD0" w14:textId="77777777" w:rsidR="008956FC" w:rsidRPr="00C1697B" w:rsidRDefault="008956FC" w:rsidP="00865347">
            <w:pPr>
              <w:jc w:val="both"/>
              <w:rPr>
                <w:rFonts w:ascii="Arial" w:hAnsi="Arial" w:cs="Arial"/>
                <w:sz w:val="20"/>
                <w:szCs w:val="20"/>
              </w:rPr>
            </w:pPr>
            <w:r w:rsidRPr="00C1697B">
              <w:rPr>
                <w:rFonts w:ascii="Arial" w:hAnsi="Arial" w:cs="Arial"/>
                <w:sz w:val="20"/>
                <w:szCs w:val="20"/>
              </w:rPr>
              <w:t>Índice de endeudamiento</w:t>
            </w:r>
          </w:p>
        </w:tc>
        <w:tc>
          <w:tcPr>
            <w:tcW w:w="1477" w:type="pct"/>
          </w:tcPr>
          <w:p w14:paraId="3974607F" w14:textId="77777777" w:rsidR="008956FC" w:rsidRPr="00C1697B" w:rsidRDefault="008956FC" w:rsidP="00865347">
            <w:pPr>
              <w:jc w:val="center"/>
              <w:rPr>
                <w:rFonts w:ascii="Arial" w:hAnsi="Arial" w:cs="Arial"/>
                <w:sz w:val="20"/>
                <w:szCs w:val="20"/>
              </w:rPr>
            </w:pPr>
            <w:r w:rsidRPr="00C1697B">
              <w:rPr>
                <w:rFonts w:ascii="Arial" w:hAnsi="Arial" w:cs="Arial"/>
                <w:sz w:val="20"/>
                <w:szCs w:val="20"/>
              </w:rPr>
              <w:t>1,50</w:t>
            </w:r>
          </w:p>
        </w:tc>
        <w:tc>
          <w:tcPr>
            <w:tcW w:w="2144" w:type="pct"/>
          </w:tcPr>
          <w:p w14:paraId="40A6AB1F" w14:textId="77777777" w:rsidR="008956FC" w:rsidRPr="00C1697B" w:rsidRDefault="008956FC" w:rsidP="00865347">
            <w:pPr>
              <w:jc w:val="both"/>
              <w:rPr>
                <w:rFonts w:ascii="Arial" w:hAnsi="Arial" w:cs="Arial"/>
                <w:sz w:val="20"/>
                <w:szCs w:val="20"/>
              </w:rPr>
            </w:pPr>
            <w:r w:rsidRPr="00C1697B">
              <w:rPr>
                <w:rFonts w:ascii="Arial" w:hAnsi="Arial" w:cs="Arial"/>
                <w:sz w:val="20"/>
                <w:szCs w:val="20"/>
              </w:rPr>
              <w:t>Índice de Endeudamiento (menor a 1,5)</w:t>
            </w:r>
          </w:p>
        </w:tc>
      </w:tr>
      <w:bookmarkEnd w:id="1"/>
    </w:tbl>
    <w:p w14:paraId="6F9A4382" w14:textId="77777777" w:rsidR="008956FC" w:rsidRPr="00C1697B" w:rsidRDefault="008956FC" w:rsidP="008956FC">
      <w:pPr>
        <w:ind w:left="142" w:hanging="424"/>
        <w:jc w:val="both"/>
        <w:rPr>
          <w:rFonts w:ascii="Arial" w:hAnsi="Arial" w:cs="Arial"/>
          <w:sz w:val="22"/>
          <w:szCs w:val="22"/>
        </w:rPr>
      </w:pPr>
    </w:p>
    <w:p w14:paraId="51253200" w14:textId="77777777" w:rsidR="00156698" w:rsidRDefault="008956FC" w:rsidP="001C2CF7">
      <w:pPr>
        <w:jc w:val="both"/>
        <w:rPr>
          <w:rFonts w:ascii="Arial" w:eastAsia="Calibri" w:hAnsi="Arial" w:cs="Arial"/>
          <w:sz w:val="22"/>
          <w:szCs w:val="22"/>
        </w:rPr>
      </w:pPr>
      <w:r w:rsidRPr="00C1697B">
        <w:rPr>
          <w:rFonts w:ascii="Arial" w:eastAsia="Calibri" w:hAnsi="Arial" w:cs="Arial"/>
          <w:sz w:val="22"/>
          <w:szCs w:val="22"/>
        </w:rPr>
        <w:t>Los factores para su cálculo estarán respaldados en la declaración de impuesto a la renta del ejercicio fiscal correspondiente; y/o, los balances presentados al órgano de control respectivo. Su incumplimiento no será causal de rechazo de la oferta, por no ser estos requisitos mínimos de obligatorio cumplimiento. En caso de compromisos de consorcio, el análisis de los índices financieros se realizará a partir del ponderado de la suma de los índices de cada uno de los partícipes.</w:t>
      </w:r>
    </w:p>
    <w:p w14:paraId="337D399D" w14:textId="77777777" w:rsidR="00AE6C06" w:rsidRDefault="00AE6C06" w:rsidP="001C2CF7">
      <w:pPr>
        <w:jc w:val="both"/>
        <w:rPr>
          <w:rFonts w:ascii="Arial" w:eastAsia="Calibri" w:hAnsi="Arial" w:cs="Arial"/>
          <w:sz w:val="22"/>
          <w:szCs w:val="22"/>
        </w:rPr>
      </w:pPr>
    </w:p>
    <w:p w14:paraId="12248AAC" w14:textId="77777777" w:rsidR="001C2CF7" w:rsidRDefault="00AE6C06" w:rsidP="001C2CF7">
      <w:pPr>
        <w:pStyle w:val="Prrafodelista"/>
        <w:numPr>
          <w:ilvl w:val="0"/>
          <w:numId w:val="1"/>
        </w:numPr>
        <w:jc w:val="both"/>
        <w:rPr>
          <w:rFonts w:ascii="Arial" w:hAnsi="Arial" w:cs="Arial"/>
          <w:b/>
        </w:rPr>
      </w:pPr>
      <w:r w:rsidRPr="00AE6C06">
        <w:rPr>
          <w:rFonts w:ascii="Arial" w:hAnsi="Arial" w:cs="Arial"/>
          <w:b/>
        </w:rPr>
        <w:t xml:space="preserve">PARÁMETROS DE EVALUACIÓN Y CALIFICACIÓN: </w:t>
      </w:r>
    </w:p>
    <w:p w14:paraId="5319A4DE" w14:textId="098BB42B" w:rsidR="001C2CF7" w:rsidRPr="001C2CF7" w:rsidRDefault="001C2CF7" w:rsidP="001C2CF7">
      <w:pPr>
        <w:jc w:val="both"/>
        <w:rPr>
          <w:rFonts w:ascii="Arial" w:eastAsia="Calibri" w:hAnsi="Arial" w:cs="Arial"/>
          <w:b/>
        </w:rPr>
      </w:pPr>
      <w:r w:rsidRPr="001C2CF7">
        <w:rPr>
          <w:rFonts w:ascii="Arial" w:eastAsia="ArialMT" w:hAnsi="Arial" w:cs="Arial"/>
        </w:rPr>
        <w:t>La evaluación de las ofertas se realizará mediante la metodología “Cumple / No Cumple”,</w:t>
      </w:r>
      <w:r>
        <w:rPr>
          <w:rFonts w:ascii="Arial" w:eastAsia="Calibri" w:hAnsi="Arial" w:cs="Arial"/>
          <w:b/>
        </w:rPr>
        <w:t xml:space="preserve"> </w:t>
      </w:r>
      <w:r w:rsidRPr="001C2CF7">
        <w:rPr>
          <w:rFonts w:ascii="Arial" w:eastAsia="ArialMT" w:hAnsi="Arial" w:cs="Arial"/>
        </w:rPr>
        <w:t>conforme a la normativa del Servicio Nacional de Contratación Pública (SERCOP).</w:t>
      </w:r>
    </w:p>
    <w:p w14:paraId="63A9D806" w14:textId="77777777" w:rsidR="001C2CF7" w:rsidRDefault="001C2CF7" w:rsidP="001C2CF7">
      <w:pPr>
        <w:autoSpaceDE w:val="0"/>
        <w:autoSpaceDN w:val="0"/>
        <w:adjustRightInd w:val="0"/>
        <w:rPr>
          <w:rFonts w:ascii="Arial" w:eastAsia="ArialMT" w:hAnsi="Arial" w:cs="Arial"/>
        </w:rPr>
      </w:pPr>
    </w:p>
    <w:p w14:paraId="1E0A601E" w14:textId="71B34C29" w:rsidR="001C2CF7" w:rsidRPr="001C2CF7" w:rsidRDefault="001C2CF7" w:rsidP="001C2CF7">
      <w:pPr>
        <w:autoSpaceDE w:val="0"/>
        <w:autoSpaceDN w:val="0"/>
        <w:adjustRightInd w:val="0"/>
        <w:jc w:val="both"/>
        <w:rPr>
          <w:rFonts w:ascii="Arial" w:eastAsia="ArialMT" w:hAnsi="Arial" w:cs="Arial"/>
        </w:rPr>
      </w:pPr>
      <w:r w:rsidRPr="001C2CF7">
        <w:rPr>
          <w:rFonts w:ascii="Arial" w:eastAsia="ArialMT" w:hAnsi="Arial" w:cs="Arial"/>
        </w:rPr>
        <w:t>Se evaluarán los siguientes parámetros, los cuales representan requisitos mínimos obligatorios que la oferta debe cumplir para ser habilitada en el proceso de</w:t>
      </w:r>
      <w:r>
        <w:rPr>
          <w:rFonts w:ascii="Arial" w:eastAsia="ArialMT" w:hAnsi="Arial" w:cs="Arial"/>
        </w:rPr>
        <w:t xml:space="preserve"> </w:t>
      </w:r>
      <w:r w:rsidRPr="001C2CF7">
        <w:rPr>
          <w:rFonts w:ascii="Arial" w:eastAsia="ArialMT" w:hAnsi="Arial" w:cs="Arial"/>
        </w:rPr>
        <w:t>contratación.</w:t>
      </w:r>
      <w:r>
        <w:rPr>
          <w:rFonts w:ascii="Arial" w:eastAsia="ArialMT" w:hAnsi="Arial" w:cs="Arial"/>
        </w:rPr>
        <w:t xml:space="preserve"> </w:t>
      </w:r>
      <w:r w:rsidRPr="001C2CF7">
        <w:rPr>
          <w:rFonts w:ascii="Arial" w:eastAsia="ArialMT" w:hAnsi="Arial" w:cs="Arial"/>
        </w:rPr>
        <w:t>En caso de que la oferta sea presentada por asociación, consorcio o compromiso de asociación o consorcio, la entidad considerará los aportes de cada participante conforme la información declarada en los formularios correspondientes.</w:t>
      </w:r>
      <w:r w:rsidRPr="001C2CF7">
        <w:rPr>
          <w:rFonts w:ascii="Arial" w:hAnsi="Arial" w:cs="Arial"/>
        </w:rPr>
        <w:t xml:space="preserve">, </w:t>
      </w:r>
    </w:p>
    <w:p w14:paraId="675E3742" w14:textId="444F70D0" w:rsidR="001C2CF7" w:rsidRPr="001C2CF7" w:rsidRDefault="001C2CF7" w:rsidP="001C2CF7">
      <w:pPr>
        <w:autoSpaceDE w:val="0"/>
        <w:autoSpaceDN w:val="0"/>
        <w:adjustRightInd w:val="0"/>
        <w:jc w:val="both"/>
        <w:rPr>
          <w:rFonts w:ascii="Arial" w:eastAsia="Calibri" w:hAnsi="Arial" w:cs="Arial"/>
        </w:rPr>
      </w:pPr>
      <w:r w:rsidRPr="001C2CF7">
        <w:rPr>
          <w:rFonts w:ascii="Arial" w:eastAsia="SimSun" w:hAnsi="Arial" w:cs="Arial"/>
        </w:rPr>
        <w:t xml:space="preserve">Nota: Cualquier requisito mínimo marcado como </w:t>
      </w:r>
      <w:r w:rsidRPr="001C2CF7">
        <w:rPr>
          <w:rFonts w:ascii="ArialMT" w:eastAsia="ArialMT" w:hAnsi="Arial" w:cs="ArialMT" w:hint="eastAsia"/>
        </w:rPr>
        <w:t>“</w:t>
      </w:r>
      <w:r w:rsidRPr="001C2CF7">
        <w:rPr>
          <w:rFonts w:ascii="Arial" w:eastAsia="SimSun" w:hAnsi="Arial" w:cs="Arial"/>
        </w:rPr>
        <w:t>No Cumple</w:t>
      </w:r>
      <w:r w:rsidRPr="001C2CF7">
        <w:rPr>
          <w:rFonts w:ascii="ArialMT" w:eastAsia="ArialMT" w:hAnsi="Arial" w:cs="ArialMT" w:hint="eastAsia"/>
        </w:rPr>
        <w:t>”</w:t>
      </w:r>
      <w:r w:rsidRPr="001C2CF7">
        <w:rPr>
          <w:rFonts w:ascii="ArialMT" w:eastAsia="ArialMT" w:hAnsi="Arial" w:cs="ArialMT"/>
        </w:rPr>
        <w:t xml:space="preserve"> </w:t>
      </w:r>
      <w:r w:rsidRPr="001C2CF7">
        <w:rPr>
          <w:rFonts w:ascii="Arial" w:eastAsia="SimSun" w:hAnsi="Arial" w:cs="Arial"/>
        </w:rPr>
        <w:t>implicará la descalificación</w:t>
      </w:r>
      <w:r>
        <w:rPr>
          <w:rFonts w:ascii="Arial" w:eastAsia="Calibri" w:hAnsi="Arial" w:cs="Arial"/>
        </w:rPr>
        <w:t xml:space="preserve"> </w:t>
      </w:r>
      <w:r w:rsidRPr="001C2CF7">
        <w:rPr>
          <w:rFonts w:ascii="Arial" w:eastAsia="SimSun" w:hAnsi="Arial" w:cs="Arial"/>
        </w:rPr>
        <w:t>automática de la oferta.</w:t>
      </w:r>
    </w:p>
    <w:p w14:paraId="4003B350" w14:textId="77777777" w:rsidR="00AE6C06" w:rsidRDefault="00AE6C06" w:rsidP="00AE6C06">
      <w:pPr>
        <w:jc w:val="both"/>
        <w:rPr>
          <w:rFonts w:ascii="Arial" w:hAnsi="Arial" w:cs="Arial"/>
          <w:b/>
          <w:bCs/>
          <w:sz w:val="22"/>
          <w:szCs w:val="22"/>
          <w:lang w:val="es-ES"/>
        </w:rPr>
      </w:pPr>
    </w:p>
    <w:p w14:paraId="641F8AFB" w14:textId="77777777" w:rsidR="0053167C" w:rsidRDefault="0053167C" w:rsidP="00AE6C06">
      <w:pPr>
        <w:jc w:val="both"/>
        <w:rPr>
          <w:rFonts w:ascii="Arial" w:hAnsi="Arial" w:cs="Arial"/>
          <w:sz w:val="22"/>
          <w:szCs w:val="22"/>
          <w:lang w:val="es-ES"/>
        </w:rPr>
      </w:pPr>
    </w:p>
    <w:tbl>
      <w:tblPr>
        <w:tblStyle w:val="Tablaconcuadrcula"/>
        <w:tblW w:w="0" w:type="auto"/>
        <w:tblLook w:val="04A0" w:firstRow="1" w:lastRow="0" w:firstColumn="1" w:lastColumn="0" w:noHBand="0" w:noVBand="1"/>
      </w:tblPr>
      <w:tblGrid>
        <w:gridCol w:w="988"/>
        <w:gridCol w:w="3542"/>
        <w:gridCol w:w="2265"/>
        <w:gridCol w:w="2265"/>
      </w:tblGrid>
      <w:tr w:rsidR="00DF5C84" w14:paraId="76F29A0C" w14:textId="77777777" w:rsidTr="006E40D9">
        <w:tc>
          <w:tcPr>
            <w:tcW w:w="988" w:type="dxa"/>
          </w:tcPr>
          <w:p w14:paraId="53679609" w14:textId="77777777" w:rsidR="00DF5C84" w:rsidRPr="00F03A10" w:rsidRDefault="00DF5C84" w:rsidP="006E40D9">
            <w:pPr>
              <w:jc w:val="center"/>
              <w:rPr>
                <w:rFonts w:ascii="Arial" w:hAnsi="Arial" w:cs="Arial"/>
                <w:b/>
                <w:bCs/>
                <w:sz w:val="22"/>
                <w:szCs w:val="22"/>
                <w:lang w:val="es-ES"/>
              </w:rPr>
            </w:pPr>
            <w:r w:rsidRPr="00F03A10">
              <w:rPr>
                <w:rFonts w:ascii="Arial" w:hAnsi="Arial" w:cs="Arial"/>
                <w:b/>
                <w:bCs/>
                <w:sz w:val="22"/>
                <w:szCs w:val="22"/>
                <w:lang w:val="es-ES"/>
              </w:rPr>
              <w:t>NRO.</w:t>
            </w:r>
          </w:p>
        </w:tc>
        <w:tc>
          <w:tcPr>
            <w:tcW w:w="3542" w:type="dxa"/>
          </w:tcPr>
          <w:p w14:paraId="47F3AE7C" w14:textId="77777777" w:rsidR="00DF5C84" w:rsidRPr="00F03A10" w:rsidRDefault="00DF5C84" w:rsidP="006E40D9">
            <w:pPr>
              <w:jc w:val="center"/>
              <w:rPr>
                <w:rFonts w:ascii="Arial" w:hAnsi="Arial" w:cs="Arial"/>
                <w:b/>
                <w:bCs/>
                <w:sz w:val="22"/>
                <w:szCs w:val="22"/>
                <w:lang w:val="es-ES"/>
              </w:rPr>
            </w:pPr>
            <w:r w:rsidRPr="00F03A10">
              <w:rPr>
                <w:rFonts w:ascii="Arial" w:hAnsi="Arial" w:cs="Arial"/>
                <w:b/>
                <w:bCs/>
                <w:sz w:val="22"/>
                <w:szCs w:val="22"/>
                <w:lang w:val="es-ES"/>
              </w:rPr>
              <w:t>PARÁMETRO</w:t>
            </w:r>
          </w:p>
        </w:tc>
        <w:tc>
          <w:tcPr>
            <w:tcW w:w="2265" w:type="dxa"/>
          </w:tcPr>
          <w:p w14:paraId="6A79B55E" w14:textId="77777777" w:rsidR="00DF5C84" w:rsidRPr="00F03A10" w:rsidRDefault="00DF5C84" w:rsidP="006E40D9">
            <w:pPr>
              <w:jc w:val="center"/>
              <w:rPr>
                <w:rFonts w:ascii="Arial" w:hAnsi="Arial" w:cs="Arial"/>
                <w:b/>
                <w:bCs/>
                <w:sz w:val="22"/>
                <w:szCs w:val="22"/>
                <w:lang w:val="es-ES"/>
              </w:rPr>
            </w:pPr>
            <w:r w:rsidRPr="00F03A10">
              <w:rPr>
                <w:rFonts w:ascii="Arial" w:hAnsi="Arial" w:cs="Arial"/>
                <w:b/>
                <w:bCs/>
                <w:sz w:val="22"/>
                <w:szCs w:val="22"/>
                <w:lang w:val="es-ES"/>
              </w:rPr>
              <w:t>CUMPLE</w:t>
            </w:r>
          </w:p>
        </w:tc>
        <w:tc>
          <w:tcPr>
            <w:tcW w:w="2265" w:type="dxa"/>
          </w:tcPr>
          <w:p w14:paraId="5A2FCDAF" w14:textId="77777777" w:rsidR="00DF5C84" w:rsidRPr="00F03A10" w:rsidRDefault="00DF5C84" w:rsidP="006E40D9">
            <w:pPr>
              <w:jc w:val="center"/>
              <w:rPr>
                <w:rFonts w:ascii="Arial" w:hAnsi="Arial" w:cs="Arial"/>
                <w:b/>
                <w:bCs/>
                <w:sz w:val="22"/>
                <w:szCs w:val="22"/>
                <w:lang w:val="es-ES"/>
              </w:rPr>
            </w:pPr>
            <w:r w:rsidRPr="00F03A10">
              <w:rPr>
                <w:rFonts w:ascii="Arial" w:hAnsi="Arial" w:cs="Arial"/>
                <w:b/>
                <w:bCs/>
                <w:sz w:val="22"/>
                <w:szCs w:val="22"/>
                <w:lang w:val="es-ES"/>
              </w:rPr>
              <w:t>NO CUMPLE</w:t>
            </w:r>
          </w:p>
        </w:tc>
      </w:tr>
      <w:tr w:rsidR="00DF5C84" w14:paraId="6DC55C1B" w14:textId="77777777" w:rsidTr="006E40D9">
        <w:tc>
          <w:tcPr>
            <w:tcW w:w="988" w:type="dxa"/>
          </w:tcPr>
          <w:p w14:paraId="540CB8A4" w14:textId="77777777" w:rsidR="00DF5C84" w:rsidRPr="0053167C" w:rsidRDefault="00DF5C84" w:rsidP="006E40D9">
            <w:pPr>
              <w:jc w:val="center"/>
              <w:rPr>
                <w:rFonts w:ascii="Arial" w:hAnsi="Arial" w:cs="Arial"/>
                <w:color w:val="5B9BD5" w:themeColor="accent1"/>
                <w:sz w:val="22"/>
                <w:szCs w:val="22"/>
                <w:lang w:val="es-ES"/>
              </w:rPr>
            </w:pPr>
            <w:r w:rsidRPr="0053167C">
              <w:rPr>
                <w:rFonts w:ascii="Arial" w:hAnsi="Arial" w:cs="Arial"/>
                <w:color w:val="5B9BD5" w:themeColor="accent1"/>
                <w:sz w:val="22"/>
                <w:szCs w:val="22"/>
                <w:lang w:val="es-ES"/>
              </w:rPr>
              <w:t>1</w:t>
            </w:r>
          </w:p>
        </w:tc>
        <w:tc>
          <w:tcPr>
            <w:tcW w:w="3542" w:type="dxa"/>
          </w:tcPr>
          <w:p w14:paraId="07145634" w14:textId="77777777" w:rsidR="00DF5C84" w:rsidRPr="0053167C" w:rsidRDefault="00DF5C84" w:rsidP="006E40D9">
            <w:pPr>
              <w:jc w:val="both"/>
              <w:rPr>
                <w:rFonts w:ascii="Arial" w:hAnsi="Arial" w:cs="Arial"/>
                <w:color w:val="5B9BD5" w:themeColor="accent1"/>
                <w:sz w:val="22"/>
                <w:szCs w:val="22"/>
                <w:lang w:val="es-ES"/>
              </w:rPr>
            </w:pPr>
            <w:r w:rsidRPr="0053167C">
              <w:rPr>
                <w:rFonts w:ascii="Arial" w:hAnsi="Arial" w:cs="Arial"/>
                <w:color w:val="5B9BD5" w:themeColor="accent1"/>
                <w:sz w:val="22"/>
                <w:szCs w:val="22"/>
                <w:lang w:val="es-ES"/>
              </w:rPr>
              <w:t>Integridad de la oferta</w:t>
            </w:r>
          </w:p>
        </w:tc>
        <w:tc>
          <w:tcPr>
            <w:tcW w:w="2265" w:type="dxa"/>
          </w:tcPr>
          <w:p w14:paraId="323BCE93" w14:textId="77777777" w:rsidR="00DF5C84" w:rsidRDefault="00DF5C84" w:rsidP="006E40D9">
            <w:pPr>
              <w:jc w:val="both"/>
              <w:rPr>
                <w:rFonts w:ascii="Arial" w:hAnsi="Arial" w:cs="Arial"/>
                <w:sz w:val="22"/>
                <w:szCs w:val="22"/>
                <w:lang w:val="es-ES"/>
              </w:rPr>
            </w:pPr>
          </w:p>
        </w:tc>
        <w:tc>
          <w:tcPr>
            <w:tcW w:w="2265" w:type="dxa"/>
          </w:tcPr>
          <w:p w14:paraId="3B70B465" w14:textId="77777777" w:rsidR="00DF5C84" w:rsidRDefault="00DF5C84" w:rsidP="006E40D9">
            <w:pPr>
              <w:jc w:val="both"/>
              <w:rPr>
                <w:rFonts w:ascii="Arial" w:hAnsi="Arial" w:cs="Arial"/>
                <w:sz w:val="22"/>
                <w:szCs w:val="22"/>
                <w:lang w:val="es-ES"/>
              </w:rPr>
            </w:pPr>
          </w:p>
        </w:tc>
      </w:tr>
      <w:tr w:rsidR="00DF5C84" w14:paraId="73C04FFE" w14:textId="77777777" w:rsidTr="006E40D9">
        <w:tc>
          <w:tcPr>
            <w:tcW w:w="988" w:type="dxa"/>
          </w:tcPr>
          <w:p w14:paraId="476B7AB5" w14:textId="77777777" w:rsidR="00DF5C84" w:rsidRPr="0053167C" w:rsidRDefault="00DF5C84" w:rsidP="006E40D9">
            <w:pPr>
              <w:jc w:val="center"/>
              <w:rPr>
                <w:rFonts w:ascii="Arial" w:hAnsi="Arial" w:cs="Arial"/>
                <w:color w:val="5B9BD5" w:themeColor="accent1"/>
                <w:sz w:val="22"/>
                <w:szCs w:val="22"/>
                <w:lang w:val="es-ES"/>
              </w:rPr>
            </w:pPr>
            <w:r w:rsidRPr="0053167C">
              <w:rPr>
                <w:rFonts w:ascii="Arial" w:hAnsi="Arial" w:cs="Arial"/>
                <w:color w:val="5B9BD5" w:themeColor="accent1"/>
                <w:sz w:val="22"/>
                <w:szCs w:val="22"/>
                <w:lang w:val="es-ES"/>
              </w:rPr>
              <w:t>2</w:t>
            </w:r>
          </w:p>
        </w:tc>
        <w:tc>
          <w:tcPr>
            <w:tcW w:w="3542" w:type="dxa"/>
          </w:tcPr>
          <w:p w14:paraId="014F582F" w14:textId="77777777" w:rsidR="00DF5C84" w:rsidRPr="0053167C" w:rsidRDefault="00DF5C84" w:rsidP="006E40D9">
            <w:pPr>
              <w:jc w:val="both"/>
              <w:rPr>
                <w:rFonts w:ascii="Arial" w:hAnsi="Arial" w:cs="Arial"/>
                <w:color w:val="5B9BD5" w:themeColor="accent1"/>
                <w:sz w:val="22"/>
                <w:szCs w:val="22"/>
                <w:lang w:val="es-ES"/>
              </w:rPr>
            </w:pPr>
            <w:r w:rsidRPr="0053167C">
              <w:rPr>
                <w:rFonts w:ascii="Arial" w:hAnsi="Arial" w:cs="Arial"/>
                <w:color w:val="5B9BD5" w:themeColor="accent1"/>
                <w:sz w:val="22"/>
                <w:szCs w:val="22"/>
                <w:lang w:val="es-ES"/>
              </w:rPr>
              <w:t>Experiencia mínima del</w:t>
            </w:r>
          </w:p>
          <w:p w14:paraId="5BF6C22A" w14:textId="77777777" w:rsidR="00DF5C84" w:rsidRPr="0053167C" w:rsidRDefault="00DF5C84" w:rsidP="006E40D9">
            <w:pPr>
              <w:jc w:val="both"/>
              <w:rPr>
                <w:rFonts w:ascii="Arial" w:hAnsi="Arial" w:cs="Arial"/>
                <w:color w:val="5B9BD5" w:themeColor="accent1"/>
                <w:sz w:val="22"/>
                <w:szCs w:val="22"/>
                <w:lang w:val="es-ES"/>
              </w:rPr>
            </w:pPr>
            <w:r w:rsidRPr="0053167C">
              <w:rPr>
                <w:rFonts w:ascii="Arial" w:hAnsi="Arial" w:cs="Arial"/>
                <w:color w:val="5B9BD5" w:themeColor="accent1"/>
                <w:sz w:val="22"/>
                <w:szCs w:val="22"/>
                <w:lang w:val="es-ES"/>
              </w:rPr>
              <w:t>personal técnico</w:t>
            </w:r>
          </w:p>
        </w:tc>
        <w:tc>
          <w:tcPr>
            <w:tcW w:w="2265" w:type="dxa"/>
          </w:tcPr>
          <w:p w14:paraId="24839CDA" w14:textId="77777777" w:rsidR="00DF5C84" w:rsidRDefault="00DF5C84" w:rsidP="006E40D9">
            <w:pPr>
              <w:jc w:val="both"/>
              <w:rPr>
                <w:rFonts w:ascii="Arial" w:hAnsi="Arial" w:cs="Arial"/>
                <w:sz w:val="22"/>
                <w:szCs w:val="22"/>
                <w:lang w:val="es-ES"/>
              </w:rPr>
            </w:pPr>
          </w:p>
        </w:tc>
        <w:tc>
          <w:tcPr>
            <w:tcW w:w="2265" w:type="dxa"/>
          </w:tcPr>
          <w:p w14:paraId="68252318" w14:textId="77777777" w:rsidR="00DF5C84" w:rsidRDefault="00DF5C84" w:rsidP="006E40D9">
            <w:pPr>
              <w:jc w:val="both"/>
              <w:rPr>
                <w:rFonts w:ascii="Arial" w:hAnsi="Arial" w:cs="Arial"/>
                <w:sz w:val="22"/>
                <w:szCs w:val="22"/>
                <w:lang w:val="es-ES"/>
              </w:rPr>
            </w:pPr>
          </w:p>
        </w:tc>
      </w:tr>
      <w:tr w:rsidR="00DF5C84" w14:paraId="51DC2DD1" w14:textId="77777777" w:rsidTr="006E40D9">
        <w:tc>
          <w:tcPr>
            <w:tcW w:w="988" w:type="dxa"/>
          </w:tcPr>
          <w:p w14:paraId="33C9C247" w14:textId="77777777" w:rsidR="00DF5C84" w:rsidRPr="0053167C" w:rsidRDefault="00DF5C84" w:rsidP="006E40D9">
            <w:pPr>
              <w:jc w:val="center"/>
              <w:rPr>
                <w:rFonts w:ascii="Arial" w:hAnsi="Arial" w:cs="Arial"/>
                <w:color w:val="5B9BD5" w:themeColor="accent1"/>
                <w:sz w:val="22"/>
                <w:szCs w:val="22"/>
                <w:lang w:val="es-ES"/>
              </w:rPr>
            </w:pPr>
            <w:r w:rsidRPr="0053167C">
              <w:rPr>
                <w:rFonts w:ascii="Arial" w:hAnsi="Arial" w:cs="Arial"/>
                <w:color w:val="5B9BD5" w:themeColor="accent1"/>
                <w:sz w:val="22"/>
                <w:szCs w:val="22"/>
                <w:lang w:val="es-ES"/>
              </w:rPr>
              <w:t>3</w:t>
            </w:r>
          </w:p>
        </w:tc>
        <w:tc>
          <w:tcPr>
            <w:tcW w:w="3542" w:type="dxa"/>
          </w:tcPr>
          <w:p w14:paraId="5E2EF323" w14:textId="77777777" w:rsidR="00DF5C84" w:rsidRPr="0053167C" w:rsidRDefault="00DF5C84" w:rsidP="006E40D9">
            <w:pPr>
              <w:jc w:val="both"/>
              <w:rPr>
                <w:rFonts w:ascii="Arial" w:hAnsi="Arial" w:cs="Arial"/>
                <w:color w:val="5B9BD5" w:themeColor="accent1"/>
                <w:sz w:val="22"/>
                <w:szCs w:val="22"/>
                <w:lang w:val="es-ES"/>
              </w:rPr>
            </w:pPr>
            <w:r w:rsidRPr="0053167C">
              <w:rPr>
                <w:rFonts w:ascii="Arial" w:hAnsi="Arial" w:cs="Arial"/>
                <w:color w:val="5B9BD5" w:themeColor="accent1"/>
                <w:sz w:val="22"/>
                <w:szCs w:val="22"/>
                <w:lang w:val="es-ES"/>
              </w:rPr>
              <w:t>Especificaciones técnicas</w:t>
            </w:r>
          </w:p>
          <w:p w14:paraId="4A325B48" w14:textId="77777777" w:rsidR="00DF5C84" w:rsidRPr="0053167C" w:rsidRDefault="00DF5C84" w:rsidP="006E40D9">
            <w:pPr>
              <w:jc w:val="both"/>
              <w:rPr>
                <w:rFonts w:ascii="Arial" w:hAnsi="Arial" w:cs="Arial"/>
                <w:color w:val="5B9BD5" w:themeColor="accent1"/>
                <w:sz w:val="22"/>
                <w:szCs w:val="22"/>
                <w:lang w:val="es-ES"/>
              </w:rPr>
            </w:pPr>
            <w:r w:rsidRPr="0053167C">
              <w:rPr>
                <w:rFonts w:ascii="Arial" w:hAnsi="Arial" w:cs="Arial"/>
                <w:color w:val="5B9BD5" w:themeColor="accent1"/>
                <w:sz w:val="22"/>
                <w:szCs w:val="22"/>
                <w:lang w:val="es-ES"/>
              </w:rPr>
              <w:t>o Términos de referencia</w:t>
            </w:r>
          </w:p>
        </w:tc>
        <w:tc>
          <w:tcPr>
            <w:tcW w:w="2265" w:type="dxa"/>
          </w:tcPr>
          <w:p w14:paraId="08E4C3A2" w14:textId="77777777" w:rsidR="00DF5C84" w:rsidRDefault="00DF5C84" w:rsidP="006E40D9">
            <w:pPr>
              <w:jc w:val="both"/>
              <w:rPr>
                <w:rFonts w:ascii="Arial" w:hAnsi="Arial" w:cs="Arial"/>
                <w:sz w:val="22"/>
                <w:szCs w:val="22"/>
                <w:lang w:val="es-ES"/>
              </w:rPr>
            </w:pPr>
          </w:p>
        </w:tc>
        <w:tc>
          <w:tcPr>
            <w:tcW w:w="2265" w:type="dxa"/>
          </w:tcPr>
          <w:p w14:paraId="4B31D599" w14:textId="77777777" w:rsidR="00DF5C84" w:rsidRDefault="00DF5C84" w:rsidP="006E40D9">
            <w:pPr>
              <w:jc w:val="both"/>
              <w:rPr>
                <w:rFonts w:ascii="Arial" w:hAnsi="Arial" w:cs="Arial"/>
                <w:sz w:val="22"/>
                <w:szCs w:val="22"/>
                <w:lang w:val="es-ES"/>
              </w:rPr>
            </w:pPr>
          </w:p>
        </w:tc>
      </w:tr>
      <w:tr w:rsidR="00DF5C84" w14:paraId="1FE174BB" w14:textId="77777777" w:rsidTr="006E40D9">
        <w:tc>
          <w:tcPr>
            <w:tcW w:w="988" w:type="dxa"/>
          </w:tcPr>
          <w:p w14:paraId="06D67F99" w14:textId="77777777" w:rsidR="00DF5C84" w:rsidRPr="0053167C" w:rsidRDefault="00DF5C84" w:rsidP="006E40D9">
            <w:pPr>
              <w:jc w:val="center"/>
              <w:rPr>
                <w:rFonts w:ascii="Arial" w:hAnsi="Arial" w:cs="Arial"/>
                <w:color w:val="5B9BD5" w:themeColor="accent1"/>
                <w:sz w:val="22"/>
                <w:szCs w:val="22"/>
                <w:lang w:val="es-ES"/>
              </w:rPr>
            </w:pPr>
            <w:r w:rsidRPr="0053167C">
              <w:rPr>
                <w:rFonts w:ascii="Arial" w:hAnsi="Arial" w:cs="Arial"/>
                <w:color w:val="5B9BD5" w:themeColor="accent1"/>
                <w:sz w:val="22"/>
                <w:szCs w:val="22"/>
                <w:lang w:val="es-ES"/>
              </w:rPr>
              <w:t>4</w:t>
            </w:r>
          </w:p>
        </w:tc>
        <w:tc>
          <w:tcPr>
            <w:tcW w:w="3542" w:type="dxa"/>
          </w:tcPr>
          <w:p w14:paraId="6DE9CDCC" w14:textId="77777777" w:rsidR="00DF5C84" w:rsidRPr="0053167C" w:rsidRDefault="00DF5C84" w:rsidP="006E40D9">
            <w:pPr>
              <w:jc w:val="both"/>
              <w:rPr>
                <w:rFonts w:ascii="Arial" w:hAnsi="Arial" w:cs="Arial"/>
                <w:color w:val="5B9BD5" w:themeColor="accent1"/>
                <w:sz w:val="22"/>
                <w:szCs w:val="22"/>
                <w:lang w:val="es-ES"/>
              </w:rPr>
            </w:pPr>
            <w:r w:rsidRPr="0053167C">
              <w:rPr>
                <w:rFonts w:ascii="Arial" w:hAnsi="Arial" w:cs="Arial"/>
                <w:color w:val="5B9BD5" w:themeColor="accent1"/>
                <w:sz w:val="22"/>
                <w:szCs w:val="22"/>
                <w:lang w:val="es-ES"/>
              </w:rPr>
              <w:t>Otro(s) parámetro(s)</w:t>
            </w:r>
          </w:p>
          <w:p w14:paraId="3D88F44F" w14:textId="77777777" w:rsidR="00DF5C84" w:rsidRPr="0053167C" w:rsidRDefault="00DF5C84" w:rsidP="006E40D9">
            <w:pPr>
              <w:jc w:val="both"/>
              <w:rPr>
                <w:rFonts w:ascii="Arial" w:hAnsi="Arial" w:cs="Arial"/>
                <w:color w:val="5B9BD5" w:themeColor="accent1"/>
                <w:sz w:val="22"/>
                <w:szCs w:val="22"/>
                <w:lang w:val="es-ES"/>
              </w:rPr>
            </w:pPr>
            <w:r w:rsidRPr="0053167C">
              <w:rPr>
                <w:rFonts w:ascii="Arial" w:hAnsi="Arial" w:cs="Arial"/>
                <w:color w:val="5B9BD5" w:themeColor="accent1"/>
                <w:sz w:val="22"/>
                <w:szCs w:val="22"/>
                <w:lang w:val="es-ES"/>
              </w:rPr>
              <w:t>resuelto(s) por la entidad</w:t>
            </w:r>
          </w:p>
          <w:p w14:paraId="4A115570" w14:textId="77777777" w:rsidR="00DF5C84" w:rsidRPr="0053167C" w:rsidRDefault="00DF5C84" w:rsidP="006E40D9">
            <w:pPr>
              <w:jc w:val="both"/>
              <w:rPr>
                <w:rFonts w:ascii="Arial" w:hAnsi="Arial" w:cs="Arial"/>
                <w:color w:val="5B9BD5" w:themeColor="accent1"/>
                <w:sz w:val="22"/>
                <w:szCs w:val="22"/>
                <w:lang w:val="es-ES"/>
              </w:rPr>
            </w:pPr>
            <w:r w:rsidRPr="0053167C">
              <w:rPr>
                <w:rFonts w:ascii="Arial" w:hAnsi="Arial" w:cs="Arial"/>
                <w:color w:val="5B9BD5" w:themeColor="accent1"/>
                <w:sz w:val="22"/>
                <w:szCs w:val="22"/>
                <w:lang w:val="es-ES"/>
              </w:rPr>
              <w:t>contratante</w:t>
            </w:r>
          </w:p>
        </w:tc>
        <w:tc>
          <w:tcPr>
            <w:tcW w:w="2265" w:type="dxa"/>
          </w:tcPr>
          <w:p w14:paraId="16078241" w14:textId="77777777" w:rsidR="00DF5C84" w:rsidRDefault="00DF5C84" w:rsidP="006E40D9">
            <w:pPr>
              <w:jc w:val="both"/>
              <w:rPr>
                <w:rFonts w:ascii="Arial" w:hAnsi="Arial" w:cs="Arial"/>
                <w:sz w:val="22"/>
                <w:szCs w:val="22"/>
                <w:lang w:val="es-ES"/>
              </w:rPr>
            </w:pPr>
          </w:p>
        </w:tc>
        <w:tc>
          <w:tcPr>
            <w:tcW w:w="2265" w:type="dxa"/>
          </w:tcPr>
          <w:p w14:paraId="391CC5EA" w14:textId="77777777" w:rsidR="00DF5C84" w:rsidRDefault="00DF5C84" w:rsidP="006E40D9">
            <w:pPr>
              <w:jc w:val="both"/>
              <w:rPr>
                <w:rFonts w:ascii="Arial" w:hAnsi="Arial" w:cs="Arial"/>
                <w:sz w:val="22"/>
                <w:szCs w:val="22"/>
                <w:lang w:val="es-ES"/>
              </w:rPr>
            </w:pPr>
          </w:p>
        </w:tc>
      </w:tr>
      <w:tr w:rsidR="00DF5C84" w14:paraId="609A24C9" w14:textId="77777777" w:rsidTr="006E40D9">
        <w:tc>
          <w:tcPr>
            <w:tcW w:w="988" w:type="dxa"/>
          </w:tcPr>
          <w:p w14:paraId="2747F1CB" w14:textId="77777777" w:rsidR="00DF5C84" w:rsidRPr="0053167C" w:rsidRDefault="00DF5C84" w:rsidP="006E40D9">
            <w:pPr>
              <w:jc w:val="center"/>
              <w:rPr>
                <w:rFonts w:ascii="Arial" w:hAnsi="Arial" w:cs="Arial"/>
                <w:color w:val="5B9BD5" w:themeColor="accent1"/>
                <w:sz w:val="22"/>
                <w:szCs w:val="22"/>
                <w:lang w:val="es-ES"/>
              </w:rPr>
            </w:pPr>
            <w:r w:rsidRPr="0053167C">
              <w:rPr>
                <w:rFonts w:ascii="Arial" w:hAnsi="Arial" w:cs="Arial"/>
                <w:color w:val="5B9BD5" w:themeColor="accent1"/>
                <w:sz w:val="22"/>
                <w:szCs w:val="22"/>
                <w:lang w:val="es-ES"/>
              </w:rPr>
              <w:t>5</w:t>
            </w:r>
          </w:p>
        </w:tc>
        <w:tc>
          <w:tcPr>
            <w:tcW w:w="3542" w:type="dxa"/>
          </w:tcPr>
          <w:p w14:paraId="0E13B3A5" w14:textId="77777777" w:rsidR="00DF5C84" w:rsidRPr="0053167C" w:rsidRDefault="00DF5C84" w:rsidP="006E40D9">
            <w:pPr>
              <w:jc w:val="both"/>
              <w:rPr>
                <w:rFonts w:ascii="Arial" w:hAnsi="Arial" w:cs="Arial"/>
                <w:color w:val="5B9BD5" w:themeColor="accent1"/>
                <w:sz w:val="22"/>
                <w:szCs w:val="22"/>
                <w:lang w:val="es-ES"/>
              </w:rPr>
            </w:pPr>
            <w:r w:rsidRPr="0053167C">
              <w:rPr>
                <w:rFonts w:ascii="Arial" w:hAnsi="Arial" w:cs="Arial"/>
                <w:color w:val="5B9BD5" w:themeColor="accent1"/>
                <w:sz w:val="22"/>
                <w:szCs w:val="22"/>
                <w:lang w:val="es-ES"/>
              </w:rPr>
              <w:t>Describir el nombre del otro parámetro de calificación</w:t>
            </w:r>
          </w:p>
        </w:tc>
        <w:tc>
          <w:tcPr>
            <w:tcW w:w="2265" w:type="dxa"/>
          </w:tcPr>
          <w:p w14:paraId="24DF6B94" w14:textId="77777777" w:rsidR="00DF5C84" w:rsidRDefault="00DF5C84" w:rsidP="006E40D9">
            <w:pPr>
              <w:jc w:val="both"/>
              <w:rPr>
                <w:rFonts w:ascii="Arial" w:hAnsi="Arial" w:cs="Arial"/>
                <w:sz w:val="22"/>
                <w:szCs w:val="22"/>
                <w:lang w:val="es-ES"/>
              </w:rPr>
            </w:pPr>
          </w:p>
        </w:tc>
        <w:tc>
          <w:tcPr>
            <w:tcW w:w="2265" w:type="dxa"/>
          </w:tcPr>
          <w:p w14:paraId="2A2ECDCE" w14:textId="77777777" w:rsidR="00DF5C84" w:rsidRDefault="00DF5C84" w:rsidP="006E40D9">
            <w:pPr>
              <w:jc w:val="both"/>
              <w:rPr>
                <w:rFonts w:ascii="Arial" w:hAnsi="Arial" w:cs="Arial"/>
                <w:sz w:val="22"/>
                <w:szCs w:val="22"/>
                <w:lang w:val="es-ES"/>
              </w:rPr>
            </w:pPr>
          </w:p>
        </w:tc>
      </w:tr>
      <w:tr w:rsidR="00DF5C84" w14:paraId="14780A43" w14:textId="77777777" w:rsidTr="006E40D9">
        <w:tc>
          <w:tcPr>
            <w:tcW w:w="988" w:type="dxa"/>
          </w:tcPr>
          <w:p w14:paraId="148221C4" w14:textId="77777777" w:rsidR="00DF5C84" w:rsidRPr="0053167C" w:rsidRDefault="00DF5C84" w:rsidP="006E40D9">
            <w:pPr>
              <w:jc w:val="center"/>
              <w:rPr>
                <w:rFonts w:ascii="Arial" w:hAnsi="Arial" w:cs="Arial"/>
                <w:color w:val="5B9BD5" w:themeColor="accent1"/>
                <w:sz w:val="22"/>
                <w:szCs w:val="22"/>
                <w:lang w:val="es-ES"/>
              </w:rPr>
            </w:pPr>
            <w:r w:rsidRPr="0053167C">
              <w:rPr>
                <w:rFonts w:ascii="Arial" w:hAnsi="Arial" w:cs="Arial"/>
                <w:color w:val="5B9BD5" w:themeColor="accent1"/>
                <w:sz w:val="22"/>
                <w:szCs w:val="22"/>
                <w:lang w:val="es-ES"/>
              </w:rPr>
              <w:t>6</w:t>
            </w:r>
          </w:p>
        </w:tc>
        <w:tc>
          <w:tcPr>
            <w:tcW w:w="3542" w:type="dxa"/>
          </w:tcPr>
          <w:p w14:paraId="5F562183" w14:textId="77777777" w:rsidR="00DF5C84" w:rsidRPr="0053167C" w:rsidRDefault="00DF5C84" w:rsidP="006E40D9">
            <w:pPr>
              <w:jc w:val="both"/>
              <w:rPr>
                <w:rFonts w:ascii="Arial" w:hAnsi="Arial" w:cs="Arial"/>
                <w:color w:val="5B9BD5" w:themeColor="accent1"/>
                <w:sz w:val="22"/>
                <w:szCs w:val="22"/>
                <w:lang w:val="es-ES"/>
              </w:rPr>
            </w:pPr>
            <w:r w:rsidRPr="0053167C">
              <w:rPr>
                <w:rFonts w:ascii="Arial" w:hAnsi="Arial" w:cs="Arial"/>
                <w:color w:val="5B9BD5" w:themeColor="accent1"/>
                <w:sz w:val="22"/>
                <w:szCs w:val="22"/>
                <w:lang w:val="es-ES"/>
              </w:rPr>
              <w:t>Describir el nombre del otro parámetro de calificación</w:t>
            </w:r>
          </w:p>
        </w:tc>
        <w:tc>
          <w:tcPr>
            <w:tcW w:w="2265" w:type="dxa"/>
          </w:tcPr>
          <w:p w14:paraId="0650791B" w14:textId="77777777" w:rsidR="00DF5C84" w:rsidRDefault="00DF5C84" w:rsidP="006E40D9">
            <w:pPr>
              <w:jc w:val="both"/>
              <w:rPr>
                <w:rFonts w:ascii="Arial" w:hAnsi="Arial" w:cs="Arial"/>
                <w:sz w:val="22"/>
                <w:szCs w:val="22"/>
                <w:lang w:val="es-ES"/>
              </w:rPr>
            </w:pPr>
          </w:p>
        </w:tc>
        <w:tc>
          <w:tcPr>
            <w:tcW w:w="2265" w:type="dxa"/>
          </w:tcPr>
          <w:p w14:paraId="5842C478" w14:textId="77777777" w:rsidR="00DF5C84" w:rsidRDefault="00DF5C84" w:rsidP="006E40D9">
            <w:pPr>
              <w:jc w:val="both"/>
              <w:rPr>
                <w:rFonts w:ascii="Arial" w:hAnsi="Arial" w:cs="Arial"/>
                <w:sz w:val="22"/>
                <w:szCs w:val="22"/>
                <w:lang w:val="es-ES"/>
              </w:rPr>
            </w:pPr>
          </w:p>
        </w:tc>
      </w:tr>
      <w:tr w:rsidR="00DF5C84" w14:paraId="2C43F49C" w14:textId="77777777" w:rsidTr="006E40D9">
        <w:tc>
          <w:tcPr>
            <w:tcW w:w="988" w:type="dxa"/>
          </w:tcPr>
          <w:p w14:paraId="5C2E5792" w14:textId="77777777" w:rsidR="00DF5C84" w:rsidRPr="0053167C" w:rsidRDefault="00DF5C84" w:rsidP="006E40D9">
            <w:pPr>
              <w:jc w:val="center"/>
              <w:rPr>
                <w:rFonts w:ascii="Arial" w:hAnsi="Arial" w:cs="Arial"/>
                <w:color w:val="5B9BD5" w:themeColor="accent1"/>
                <w:sz w:val="22"/>
                <w:szCs w:val="22"/>
                <w:lang w:val="es-ES"/>
              </w:rPr>
            </w:pPr>
            <w:r w:rsidRPr="0053167C">
              <w:rPr>
                <w:rFonts w:ascii="Arial" w:hAnsi="Arial" w:cs="Arial"/>
                <w:color w:val="5B9BD5" w:themeColor="accent1"/>
                <w:sz w:val="22"/>
                <w:szCs w:val="22"/>
                <w:lang w:val="es-ES"/>
              </w:rPr>
              <w:lastRenderedPageBreak/>
              <w:t>7</w:t>
            </w:r>
          </w:p>
        </w:tc>
        <w:tc>
          <w:tcPr>
            <w:tcW w:w="3542" w:type="dxa"/>
          </w:tcPr>
          <w:p w14:paraId="78E274D2" w14:textId="77777777" w:rsidR="00DF5C84" w:rsidRPr="0053167C" w:rsidRDefault="00DF5C84" w:rsidP="006E40D9">
            <w:pPr>
              <w:jc w:val="both"/>
              <w:rPr>
                <w:rFonts w:ascii="Arial" w:hAnsi="Arial" w:cs="Arial"/>
                <w:color w:val="5B9BD5" w:themeColor="accent1"/>
                <w:sz w:val="22"/>
                <w:szCs w:val="22"/>
                <w:lang w:val="es-ES"/>
              </w:rPr>
            </w:pPr>
            <w:r w:rsidRPr="0053167C">
              <w:rPr>
                <w:rFonts w:ascii="Arial" w:hAnsi="Arial" w:cs="Arial"/>
                <w:color w:val="5B9BD5" w:themeColor="accent1"/>
                <w:sz w:val="22"/>
                <w:szCs w:val="22"/>
                <w:lang w:val="es-ES"/>
              </w:rPr>
              <w:t>Describir el nombre del otro parámetro de calificación</w:t>
            </w:r>
          </w:p>
        </w:tc>
        <w:tc>
          <w:tcPr>
            <w:tcW w:w="2265" w:type="dxa"/>
          </w:tcPr>
          <w:p w14:paraId="22A89500" w14:textId="77777777" w:rsidR="00DF5C84" w:rsidRDefault="00DF5C84" w:rsidP="006E40D9">
            <w:pPr>
              <w:jc w:val="both"/>
              <w:rPr>
                <w:rFonts w:ascii="Arial" w:hAnsi="Arial" w:cs="Arial"/>
                <w:sz w:val="22"/>
                <w:szCs w:val="22"/>
                <w:lang w:val="es-ES"/>
              </w:rPr>
            </w:pPr>
          </w:p>
        </w:tc>
        <w:tc>
          <w:tcPr>
            <w:tcW w:w="2265" w:type="dxa"/>
          </w:tcPr>
          <w:p w14:paraId="3868EC74" w14:textId="77777777" w:rsidR="00DF5C84" w:rsidRDefault="00DF5C84" w:rsidP="006E40D9">
            <w:pPr>
              <w:jc w:val="both"/>
              <w:rPr>
                <w:rFonts w:ascii="Arial" w:hAnsi="Arial" w:cs="Arial"/>
                <w:sz w:val="22"/>
                <w:szCs w:val="22"/>
                <w:lang w:val="es-ES"/>
              </w:rPr>
            </w:pPr>
          </w:p>
        </w:tc>
      </w:tr>
    </w:tbl>
    <w:p w14:paraId="41D32852" w14:textId="77777777" w:rsidR="00AE6C06" w:rsidRPr="00A51DEA" w:rsidRDefault="00AE6C06" w:rsidP="00AE6C06">
      <w:pPr>
        <w:jc w:val="both"/>
        <w:rPr>
          <w:rFonts w:ascii="Arial" w:hAnsi="Arial" w:cs="Arial"/>
          <w:color w:val="5B9BD5" w:themeColor="accent1"/>
          <w:sz w:val="22"/>
          <w:szCs w:val="22"/>
          <w:lang w:val="es-ES"/>
        </w:rPr>
      </w:pPr>
    </w:p>
    <w:p w14:paraId="5CBE9A2B" w14:textId="77777777" w:rsidR="00AE6C06" w:rsidRPr="00A51DEA" w:rsidRDefault="00AE6C06" w:rsidP="00AE6C06">
      <w:pPr>
        <w:jc w:val="both"/>
        <w:rPr>
          <w:rFonts w:ascii="Arial" w:hAnsi="Arial" w:cs="Arial"/>
          <w:b/>
          <w:color w:val="5B9BD5" w:themeColor="accent1"/>
        </w:rPr>
      </w:pPr>
      <w:r w:rsidRPr="00A51DEA">
        <w:rPr>
          <w:rFonts w:ascii="Arial" w:hAnsi="Arial" w:cs="Arial"/>
          <w:color w:val="5B9BD5" w:themeColor="accent1"/>
          <w:sz w:val="22"/>
          <w:szCs w:val="22"/>
          <w:lang w:val="es-ES"/>
        </w:rPr>
        <w:t>Por favor establecer en el cuadro precedente solo los parámetros solicitados. Borrar una vez leído</w:t>
      </w:r>
      <w:r w:rsidRPr="00A51DEA">
        <w:rPr>
          <w:rFonts w:ascii="Arial" w:hAnsi="Arial" w:cs="Arial"/>
          <w:b/>
          <w:color w:val="5B9BD5" w:themeColor="accent1"/>
        </w:rPr>
        <w:t>.</w:t>
      </w:r>
    </w:p>
    <w:p w14:paraId="3956C6A0" w14:textId="77777777" w:rsidR="001C2CF7" w:rsidRDefault="001C2CF7" w:rsidP="00AE6C06">
      <w:pPr>
        <w:jc w:val="both"/>
        <w:rPr>
          <w:rFonts w:ascii="Arial" w:eastAsia="Calibri" w:hAnsi="Arial" w:cs="Arial"/>
          <w:sz w:val="22"/>
          <w:szCs w:val="22"/>
        </w:rPr>
      </w:pPr>
    </w:p>
    <w:p w14:paraId="0445872C" w14:textId="77777777" w:rsidR="0053167C" w:rsidRDefault="0053167C" w:rsidP="0053167C">
      <w:pPr>
        <w:autoSpaceDE w:val="0"/>
        <w:autoSpaceDN w:val="0"/>
        <w:adjustRightInd w:val="0"/>
        <w:rPr>
          <w:rFonts w:ascii="Arial" w:eastAsia="SimSun" w:hAnsi="Arial" w:cs="Arial"/>
          <w:b/>
          <w:bCs/>
          <w:sz w:val="22"/>
          <w:szCs w:val="22"/>
        </w:rPr>
      </w:pPr>
      <w:r>
        <w:rPr>
          <w:rFonts w:ascii="Arial" w:eastAsia="SimSun" w:hAnsi="Arial" w:cs="Arial"/>
          <w:b/>
          <w:bCs/>
          <w:sz w:val="22"/>
          <w:szCs w:val="22"/>
        </w:rPr>
        <w:t>Integridad de la oferta</w:t>
      </w:r>
    </w:p>
    <w:p w14:paraId="7A5F618C" w14:textId="77777777" w:rsidR="0053167C" w:rsidRDefault="0053167C" w:rsidP="0053167C">
      <w:pPr>
        <w:autoSpaceDE w:val="0"/>
        <w:autoSpaceDN w:val="0"/>
        <w:adjustRightInd w:val="0"/>
        <w:rPr>
          <w:rFonts w:ascii="Arial" w:eastAsia="SimSun" w:hAnsi="Arial" w:cs="Arial"/>
          <w:sz w:val="22"/>
          <w:szCs w:val="22"/>
        </w:rPr>
      </w:pPr>
    </w:p>
    <w:p w14:paraId="382E36E5" w14:textId="77777777" w:rsidR="0053167C" w:rsidRDefault="0053167C" w:rsidP="0053167C">
      <w:pPr>
        <w:autoSpaceDE w:val="0"/>
        <w:autoSpaceDN w:val="0"/>
        <w:adjustRightInd w:val="0"/>
        <w:ind w:left="426" w:firstLine="142"/>
        <w:rPr>
          <w:rFonts w:ascii="Arial" w:eastAsia="SimSun" w:hAnsi="Arial" w:cs="Arial"/>
          <w:sz w:val="22"/>
          <w:szCs w:val="22"/>
        </w:rPr>
      </w:pPr>
      <w:r>
        <w:rPr>
          <w:rFonts w:ascii="Arial" w:eastAsia="SimSun" w:hAnsi="Arial" w:cs="Arial"/>
          <w:sz w:val="22"/>
          <w:szCs w:val="22"/>
        </w:rPr>
        <w:t>Se verificará que todos los formularios y documentos exigidos en el pliego estén</w:t>
      </w:r>
    </w:p>
    <w:p w14:paraId="5FFCD385" w14:textId="77777777" w:rsidR="0053167C" w:rsidRDefault="0053167C" w:rsidP="0053167C">
      <w:pPr>
        <w:autoSpaceDE w:val="0"/>
        <w:autoSpaceDN w:val="0"/>
        <w:adjustRightInd w:val="0"/>
        <w:ind w:left="426" w:firstLine="142"/>
        <w:rPr>
          <w:rFonts w:ascii="Arial" w:eastAsia="SimSun" w:hAnsi="Arial" w:cs="Arial"/>
          <w:sz w:val="22"/>
          <w:szCs w:val="22"/>
        </w:rPr>
      </w:pPr>
      <w:r>
        <w:rPr>
          <w:rFonts w:ascii="Arial" w:eastAsia="SimSun" w:hAnsi="Arial" w:cs="Arial"/>
          <w:sz w:val="22"/>
          <w:szCs w:val="22"/>
        </w:rPr>
        <w:t>correctamente presentados.</w:t>
      </w:r>
    </w:p>
    <w:p w14:paraId="014B777A" w14:textId="77777777" w:rsidR="0053167C" w:rsidRDefault="0053167C" w:rsidP="0053167C">
      <w:pPr>
        <w:autoSpaceDE w:val="0"/>
        <w:autoSpaceDN w:val="0"/>
        <w:adjustRightInd w:val="0"/>
        <w:ind w:left="426" w:firstLine="142"/>
        <w:rPr>
          <w:rFonts w:ascii="Arial" w:eastAsia="SimSun" w:hAnsi="Arial" w:cs="Arial"/>
          <w:sz w:val="22"/>
          <w:szCs w:val="22"/>
        </w:rPr>
      </w:pPr>
      <w:r>
        <w:rPr>
          <w:rFonts w:ascii="SymbolMT" w:eastAsia="SimSun" w:hAnsi="SymbolMT" w:cs="SymbolMT"/>
          <w:sz w:val="22"/>
          <w:szCs w:val="22"/>
        </w:rPr>
        <w:t xml:space="preserve">• </w:t>
      </w:r>
      <w:r>
        <w:rPr>
          <w:rFonts w:ascii="Arial" w:eastAsia="SimSun" w:hAnsi="Arial" w:cs="Arial"/>
          <w:sz w:val="22"/>
          <w:szCs w:val="22"/>
        </w:rPr>
        <w:t>Documentos mínimos requeridos:</w:t>
      </w:r>
    </w:p>
    <w:p w14:paraId="473334D9" w14:textId="77777777" w:rsidR="0053167C" w:rsidRDefault="0053167C" w:rsidP="0053167C">
      <w:pPr>
        <w:autoSpaceDE w:val="0"/>
        <w:autoSpaceDN w:val="0"/>
        <w:adjustRightInd w:val="0"/>
        <w:ind w:left="426" w:firstLine="142"/>
        <w:rPr>
          <w:rFonts w:ascii="Arial" w:eastAsia="SimSun" w:hAnsi="Arial" w:cs="Arial"/>
          <w:sz w:val="22"/>
          <w:szCs w:val="22"/>
        </w:rPr>
      </w:pPr>
      <w:r>
        <w:rPr>
          <w:rFonts w:ascii="SymbolMT" w:eastAsia="SimSun" w:hAnsi="SymbolMT" w:cs="SymbolMT"/>
          <w:sz w:val="22"/>
          <w:szCs w:val="22"/>
        </w:rPr>
        <w:t xml:space="preserve">• </w:t>
      </w:r>
      <w:r>
        <w:rPr>
          <w:rFonts w:ascii="Arial" w:eastAsia="SimSun" w:hAnsi="Arial" w:cs="Arial"/>
          <w:sz w:val="22"/>
          <w:szCs w:val="22"/>
        </w:rPr>
        <w:t>Formulario de la oferta debidamente suscrito.</w:t>
      </w:r>
    </w:p>
    <w:p w14:paraId="127F4526" w14:textId="77777777" w:rsidR="0053167C" w:rsidRDefault="0053167C" w:rsidP="0053167C">
      <w:pPr>
        <w:autoSpaceDE w:val="0"/>
        <w:autoSpaceDN w:val="0"/>
        <w:adjustRightInd w:val="0"/>
        <w:ind w:left="426" w:firstLine="142"/>
        <w:rPr>
          <w:rFonts w:ascii="Arial" w:eastAsia="SimSun" w:hAnsi="Arial" w:cs="Arial"/>
          <w:sz w:val="22"/>
          <w:szCs w:val="22"/>
        </w:rPr>
      </w:pPr>
      <w:r>
        <w:rPr>
          <w:rFonts w:ascii="SymbolMT" w:eastAsia="SimSun" w:hAnsi="SymbolMT" w:cs="SymbolMT"/>
          <w:sz w:val="22"/>
          <w:szCs w:val="22"/>
        </w:rPr>
        <w:t xml:space="preserve">• </w:t>
      </w:r>
      <w:r>
        <w:rPr>
          <w:rFonts w:ascii="Arial" w:eastAsia="SimSun" w:hAnsi="Arial" w:cs="Arial"/>
          <w:sz w:val="22"/>
          <w:szCs w:val="22"/>
        </w:rPr>
        <w:t>Formulario de compromiso de asociación o consorcio (cuando aplique).</w:t>
      </w:r>
    </w:p>
    <w:p w14:paraId="378C795A" w14:textId="77777777" w:rsidR="0053167C" w:rsidRPr="00D20909" w:rsidRDefault="0053167C" w:rsidP="0053167C">
      <w:pPr>
        <w:pStyle w:val="Prrafodelista"/>
        <w:numPr>
          <w:ilvl w:val="0"/>
          <w:numId w:val="10"/>
        </w:numPr>
        <w:autoSpaceDE w:val="0"/>
        <w:autoSpaceDN w:val="0"/>
        <w:adjustRightInd w:val="0"/>
        <w:ind w:left="426" w:firstLine="142"/>
        <w:jc w:val="both"/>
        <w:rPr>
          <w:rFonts w:ascii="Arial" w:eastAsia="ArialMT" w:hAnsi="Arial" w:cs="Arial"/>
        </w:rPr>
      </w:pPr>
      <w:r w:rsidRPr="0021024A">
        <w:rPr>
          <w:rFonts w:ascii="Arial" w:eastAsia="SimSun" w:hAnsi="Arial" w:cs="Arial"/>
        </w:rPr>
        <w:t>Documentos habilitantes solicitados en el pliego.</w:t>
      </w:r>
    </w:p>
    <w:p w14:paraId="23185487" w14:textId="77777777" w:rsidR="0053167C" w:rsidRPr="00D20909" w:rsidRDefault="0053167C" w:rsidP="0053167C">
      <w:pPr>
        <w:pStyle w:val="Sinespaciado"/>
        <w:ind w:right="-284"/>
        <w:rPr>
          <w:rFonts w:ascii="Arial" w:hAnsi="Arial" w:cs="Arial"/>
          <w:b/>
          <w:bCs/>
          <w:sz w:val="22"/>
          <w:szCs w:val="22"/>
          <w:lang w:val="es-ES"/>
        </w:rPr>
      </w:pPr>
      <w:bookmarkStart w:id="2" w:name="_Hlk239860217"/>
      <w:r w:rsidRPr="00D20909">
        <w:rPr>
          <w:rFonts w:ascii="Arial" w:hAnsi="Arial" w:cs="Arial"/>
          <w:b/>
          <w:bCs/>
          <w:sz w:val="22"/>
          <w:szCs w:val="22"/>
          <w:lang w:val="es-ES"/>
        </w:rPr>
        <w:t xml:space="preserve">Metodología de evaluación </w:t>
      </w:r>
    </w:p>
    <w:p w14:paraId="776F88EB" w14:textId="77777777" w:rsidR="0053167C" w:rsidRPr="00D20909" w:rsidRDefault="0053167C" w:rsidP="0053167C">
      <w:pPr>
        <w:pStyle w:val="Sinespaciado"/>
        <w:ind w:right="-284"/>
        <w:rPr>
          <w:rFonts w:ascii="Arial" w:hAnsi="Arial" w:cs="Arial"/>
          <w:b/>
          <w:bCs/>
          <w:sz w:val="22"/>
          <w:szCs w:val="22"/>
        </w:rPr>
      </w:pPr>
    </w:p>
    <w:p w14:paraId="0CE4A353" w14:textId="77777777" w:rsidR="0053167C" w:rsidRPr="00D20909" w:rsidRDefault="0053167C" w:rsidP="0053167C">
      <w:pPr>
        <w:pStyle w:val="Sinespaciado"/>
        <w:numPr>
          <w:ilvl w:val="1"/>
          <w:numId w:val="11"/>
        </w:numPr>
        <w:spacing w:line="259" w:lineRule="auto"/>
        <w:ind w:right="-284"/>
        <w:rPr>
          <w:rFonts w:ascii="Arial" w:hAnsi="Arial" w:cs="Arial"/>
          <w:sz w:val="22"/>
          <w:szCs w:val="22"/>
          <w:lang w:val="es-ES"/>
        </w:rPr>
      </w:pPr>
      <w:r w:rsidRPr="00D20909">
        <w:rPr>
          <w:rFonts w:ascii="Arial" w:hAnsi="Arial" w:cs="Arial"/>
          <w:sz w:val="22"/>
          <w:szCs w:val="22"/>
          <w:lang w:val="es-ES"/>
        </w:rPr>
        <w:t xml:space="preserve">Las ofertas serán evaluadas bajo la modalidad Cumple / No Cumple. </w:t>
      </w:r>
    </w:p>
    <w:p w14:paraId="3A5A55AF" w14:textId="77777777" w:rsidR="0053167C" w:rsidRPr="00D20909" w:rsidRDefault="0053167C" w:rsidP="0053167C">
      <w:pPr>
        <w:pStyle w:val="Sinespaciado"/>
        <w:numPr>
          <w:ilvl w:val="1"/>
          <w:numId w:val="11"/>
        </w:numPr>
        <w:spacing w:line="259" w:lineRule="auto"/>
        <w:ind w:right="-284"/>
        <w:rPr>
          <w:rFonts w:ascii="Arial" w:hAnsi="Arial" w:cs="Arial"/>
          <w:sz w:val="22"/>
          <w:szCs w:val="22"/>
          <w:lang w:val="es-ES"/>
        </w:rPr>
      </w:pPr>
      <w:r w:rsidRPr="00D20909">
        <w:rPr>
          <w:rFonts w:ascii="Arial" w:hAnsi="Arial" w:cs="Arial"/>
          <w:sz w:val="22"/>
          <w:szCs w:val="22"/>
          <w:lang w:val="es-ES"/>
        </w:rPr>
        <w:t xml:space="preserve">Únicamente los oferentes que cumplan con todos los requisitos mínimos pasarán a la fase de puja. </w:t>
      </w:r>
    </w:p>
    <w:p w14:paraId="3695ECB2" w14:textId="77777777" w:rsidR="0053167C" w:rsidRPr="00D20909" w:rsidRDefault="0053167C" w:rsidP="0053167C">
      <w:pPr>
        <w:pStyle w:val="Sinespaciado"/>
        <w:numPr>
          <w:ilvl w:val="1"/>
          <w:numId w:val="11"/>
        </w:numPr>
        <w:spacing w:line="259" w:lineRule="auto"/>
        <w:ind w:right="-284"/>
        <w:rPr>
          <w:rFonts w:ascii="Arial" w:hAnsi="Arial" w:cs="Arial"/>
          <w:sz w:val="22"/>
          <w:szCs w:val="22"/>
          <w:lang w:val="es-ES"/>
        </w:rPr>
      </w:pPr>
      <w:r w:rsidRPr="00D20909">
        <w:rPr>
          <w:rFonts w:ascii="Arial" w:hAnsi="Arial" w:cs="Arial"/>
          <w:sz w:val="22"/>
          <w:szCs w:val="22"/>
          <w:lang w:val="es-ES"/>
        </w:rPr>
        <w:t xml:space="preserve">La adjudicación se realizará al oferente que, habiendo cumplido con todos los requisitos técnicos y legales, presente el precio más bajo como resultado de la Subasta Inversa Electrónica. </w:t>
      </w:r>
    </w:p>
    <w:bookmarkEnd w:id="2"/>
    <w:p w14:paraId="53599FD5" w14:textId="77777777" w:rsidR="0053167C" w:rsidRDefault="0053167C" w:rsidP="00AE6C06">
      <w:pPr>
        <w:jc w:val="both"/>
        <w:rPr>
          <w:rFonts w:ascii="Arial" w:eastAsia="Calibri" w:hAnsi="Arial" w:cs="Arial"/>
          <w:sz w:val="22"/>
          <w:szCs w:val="22"/>
        </w:rPr>
      </w:pPr>
    </w:p>
    <w:p w14:paraId="2A3B0143" w14:textId="329E61A8" w:rsidR="00F332F7" w:rsidRPr="002E237C" w:rsidRDefault="00AB7E55" w:rsidP="002E237C">
      <w:pPr>
        <w:pStyle w:val="Prrafodelista"/>
        <w:numPr>
          <w:ilvl w:val="0"/>
          <w:numId w:val="1"/>
        </w:numPr>
        <w:jc w:val="both"/>
        <w:rPr>
          <w:rFonts w:ascii="Arial" w:hAnsi="Arial" w:cs="Arial"/>
        </w:rPr>
      </w:pPr>
      <w:r w:rsidRPr="00156698">
        <w:rPr>
          <w:rFonts w:ascii="Arial" w:hAnsi="Arial" w:cs="Arial"/>
          <w:b/>
        </w:rPr>
        <w:t>OBLIGACIONES DE LAS PARTES:</w:t>
      </w:r>
    </w:p>
    <w:p w14:paraId="34AC27DB" w14:textId="03F9CE17" w:rsidR="00F332F7" w:rsidRPr="00C1697B" w:rsidRDefault="001C2CF7" w:rsidP="001C2CF7">
      <w:pPr>
        <w:ind w:firstLine="851"/>
        <w:jc w:val="both"/>
        <w:rPr>
          <w:rFonts w:ascii="Arial" w:hAnsi="Arial" w:cs="Arial"/>
          <w:b/>
          <w:sz w:val="22"/>
          <w:szCs w:val="22"/>
        </w:rPr>
      </w:pPr>
      <w:r>
        <w:rPr>
          <w:rFonts w:ascii="Arial" w:hAnsi="Arial" w:cs="Arial"/>
          <w:b/>
          <w:sz w:val="22"/>
          <w:szCs w:val="22"/>
          <w:lang w:val="es-ES"/>
        </w:rPr>
        <w:t>2</w:t>
      </w:r>
      <w:r w:rsidR="00AE6C06">
        <w:rPr>
          <w:rFonts w:ascii="Arial" w:hAnsi="Arial" w:cs="Arial"/>
          <w:b/>
          <w:sz w:val="22"/>
          <w:szCs w:val="22"/>
          <w:lang w:val="es-ES"/>
        </w:rPr>
        <w:t>8</w:t>
      </w:r>
      <w:r w:rsidR="00AB7E55" w:rsidRPr="00C1697B">
        <w:rPr>
          <w:rFonts w:ascii="Arial" w:hAnsi="Arial" w:cs="Arial"/>
          <w:b/>
          <w:sz w:val="22"/>
          <w:szCs w:val="22"/>
        </w:rPr>
        <w:t xml:space="preserve">. </w:t>
      </w:r>
      <w:r w:rsidR="002E237C">
        <w:rPr>
          <w:rFonts w:ascii="Arial" w:hAnsi="Arial" w:cs="Arial"/>
          <w:b/>
          <w:sz w:val="22"/>
          <w:szCs w:val="22"/>
          <w:lang w:val="es-ES"/>
        </w:rPr>
        <w:t>1</w:t>
      </w:r>
      <w:r w:rsidR="00AB7E55" w:rsidRPr="00C1697B">
        <w:rPr>
          <w:rFonts w:ascii="Arial" w:hAnsi="Arial" w:cs="Arial"/>
          <w:b/>
          <w:sz w:val="22"/>
          <w:szCs w:val="22"/>
        </w:rPr>
        <w:t xml:space="preserve"> OBLIGACIONES DEL CONTRATISTA:</w:t>
      </w:r>
    </w:p>
    <w:p w14:paraId="4B81BF18" w14:textId="77777777" w:rsidR="00F332F7" w:rsidRPr="00C1697B" w:rsidRDefault="00F332F7">
      <w:pPr>
        <w:jc w:val="both"/>
        <w:rPr>
          <w:rFonts w:ascii="Arial" w:hAnsi="Arial" w:cs="Arial"/>
          <w:sz w:val="22"/>
          <w:szCs w:val="22"/>
        </w:rPr>
      </w:pPr>
    </w:p>
    <w:p w14:paraId="4B8CE0F2" w14:textId="77777777" w:rsidR="00F332F7" w:rsidRPr="00C1697B" w:rsidRDefault="00AB7E55">
      <w:pPr>
        <w:pStyle w:val="Prrafodelista"/>
        <w:numPr>
          <w:ilvl w:val="0"/>
          <w:numId w:val="4"/>
        </w:numPr>
        <w:spacing w:after="0" w:line="240" w:lineRule="auto"/>
        <w:jc w:val="both"/>
        <w:rPr>
          <w:rFonts w:ascii="Arial" w:hAnsi="Arial" w:cs="Arial"/>
        </w:rPr>
      </w:pPr>
      <w:r w:rsidRPr="00C1697B">
        <w:rPr>
          <w:rFonts w:ascii="Arial" w:hAnsi="Arial" w:cs="Arial"/>
        </w:rPr>
        <w:t>Garantizar el cumplimiento de porcentaje Valor Agregado Ecuatoriano ofertado.</w:t>
      </w:r>
    </w:p>
    <w:p w14:paraId="769E8CF6" w14:textId="77777777" w:rsidR="00F332F7" w:rsidRPr="00C1697B" w:rsidRDefault="00AB7E55">
      <w:pPr>
        <w:pStyle w:val="Prrafodelista"/>
        <w:numPr>
          <w:ilvl w:val="0"/>
          <w:numId w:val="4"/>
        </w:numPr>
        <w:spacing w:after="0" w:line="240" w:lineRule="auto"/>
        <w:jc w:val="both"/>
        <w:rPr>
          <w:rFonts w:ascii="Arial" w:hAnsi="Arial" w:cs="Arial"/>
        </w:rPr>
      </w:pPr>
      <w:r w:rsidRPr="00C1697B">
        <w:rPr>
          <w:rFonts w:ascii="Arial" w:hAnsi="Arial" w:cs="Arial"/>
        </w:rPr>
        <w:t>Dar cumplimiento cabal a lo establecido en el pliego de acuerdo con los términos y condiciones del contrato.</w:t>
      </w:r>
    </w:p>
    <w:p w14:paraId="3B92AC88" w14:textId="77777777" w:rsidR="00F332F7" w:rsidRPr="00C1697B" w:rsidRDefault="00AB7E55">
      <w:pPr>
        <w:pStyle w:val="Prrafodelista"/>
        <w:numPr>
          <w:ilvl w:val="0"/>
          <w:numId w:val="4"/>
        </w:numPr>
        <w:spacing w:after="0" w:line="240" w:lineRule="auto"/>
        <w:jc w:val="both"/>
        <w:rPr>
          <w:rFonts w:ascii="Arial" w:hAnsi="Arial" w:cs="Arial"/>
        </w:rPr>
      </w:pPr>
      <w:r w:rsidRPr="00C1697B">
        <w:rPr>
          <w:rFonts w:ascii="Arial" w:hAnsi="Arial" w:cs="Arial"/>
        </w:rPr>
        <w:t>El contratista, en general, deberá cumplir con todas las obligaciones que naturalmente se desprendan o emanen del contrato suscrito.</w:t>
      </w:r>
    </w:p>
    <w:p w14:paraId="04F1BE4B" w14:textId="77777777" w:rsidR="00F332F7" w:rsidRPr="00CB7E14" w:rsidRDefault="00F332F7">
      <w:pPr>
        <w:pStyle w:val="Prrafodelista"/>
        <w:spacing w:after="0" w:line="240" w:lineRule="auto"/>
        <w:ind w:left="0"/>
        <w:jc w:val="both"/>
        <w:rPr>
          <w:rFonts w:ascii="Arial" w:hAnsi="Arial" w:cs="Arial"/>
          <w:color w:val="5B9BD5" w:themeColor="accent1"/>
        </w:rPr>
      </w:pPr>
    </w:p>
    <w:p w14:paraId="491DF167" w14:textId="77777777" w:rsidR="00F332F7" w:rsidRPr="00CB7E14" w:rsidRDefault="00AB7E55" w:rsidP="001C2CF7">
      <w:pPr>
        <w:ind w:left="-284" w:firstLine="2"/>
        <w:jc w:val="both"/>
        <w:rPr>
          <w:rFonts w:ascii="Arial" w:hAnsi="Arial" w:cs="Arial"/>
          <w:color w:val="5B9BD5" w:themeColor="accent1"/>
          <w:sz w:val="22"/>
          <w:szCs w:val="22"/>
        </w:rPr>
      </w:pPr>
      <w:r w:rsidRPr="00CB7E14">
        <w:rPr>
          <w:rFonts w:ascii="Arial" w:hAnsi="Arial" w:cs="Arial"/>
          <w:color w:val="5B9BD5" w:themeColor="accent1"/>
          <w:sz w:val="22"/>
          <w:szCs w:val="22"/>
        </w:rPr>
        <w:t>En caso de que se requiera, establecer las condiciones adicionales conforme la naturaleza de la contratación.</w:t>
      </w:r>
    </w:p>
    <w:p w14:paraId="79017AE3" w14:textId="77777777" w:rsidR="00F332F7" w:rsidRPr="00C1697B" w:rsidRDefault="00F332F7">
      <w:pPr>
        <w:jc w:val="both"/>
        <w:rPr>
          <w:rFonts w:ascii="Arial" w:hAnsi="Arial" w:cs="Arial"/>
          <w:sz w:val="22"/>
          <w:szCs w:val="22"/>
        </w:rPr>
      </w:pPr>
    </w:p>
    <w:p w14:paraId="48D456D1" w14:textId="65F8ABB5" w:rsidR="00F332F7" w:rsidRPr="00C1697B" w:rsidRDefault="001C2CF7" w:rsidP="001C2CF7">
      <w:pPr>
        <w:ind w:left="284" w:firstLine="567"/>
        <w:jc w:val="both"/>
        <w:rPr>
          <w:rFonts w:ascii="Arial" w:hAnsi="Arial" w:cs="Arial"/>
          <w:b/>
          <w:sz w:val="22"/>
          <w:szCs w:val="22"/>
        </w:rPr>
      </w:pPr>
      <w:r>
        <w:rPr>
          <w:rFonts w:ascii="Arial" w:hAnsi="Arial" w:cs="Arial"/>
          <w:b/>
          <w:sz w:val="22"/>
          <w:szCs w:val="22"/>
        </w:rPr>
        <w:t>2</w:t>
      </w:r>
      <w:r w:rsidR="00AE6C06">
        <w:rPr>
          <w:rFonts w:ascii="Arial" w:hAnsi="Arial" w:cs="Arial"/>
          <w:b/>
          <w:sz w:val="22"/>
          <w:szCs w:val="22"/>
          <w:lang w:val="es-ES"/>
        </w:rPr>
        <w:t>8</w:t>
      </w:r>
      <w:r w:rsidR="00AB7E55" w:rsidRPr="00C1697B">
        <w:rPr>
          <w:rFonts w:ascii="Arial" w:hAnsi="Arial" w:cs="Arial"/>
          <w:b/>
          <w:sz w:val="22"/>
          <w:szCs w:val="22"/>
        </w:rPr>
        <w:t>.</w:t>
      </w:r>
      <w:r w:rsidR="002E237C">
        <w:rPr>
          <w:rFonts w:ascii="Arial" w:hAnsi="Arial" w:cs="Arial"/>
          <w:b/>
          <w:sz w:val="22"/>
          <w:szCs w:val="22"/>
          <w:lang w:val="es-ES"/>
        </w:rPr>
        <w:t>2</w:t>
      </w:r>
      <w:r w:rsidR="00AB7E55" w:rsidRPr="00C1697B">
        <w:rPr>
          <w:rFonts w:ascii="Arial" w:hAnsi="Arial" w:cs="Arial"/>
          <w:b/>
          <w:sz w:val="22"/>
          <w:szCs w:val="22"/>
          <w:lang w:val="es-ES"/>
        </w:rPr>
        <w:t xml:space="preserve"> </w:t>
      </w:r>
      <w:r w:rsidR="00AB7E55" w:rsidRPr="00C1697B">
        <w:rPr>
          <w:rFonts w:ascii="Arial" w:hAnsi="Arial" w:cs="Arial"/>
          <w:b/>
          <w:sz w:val="22"/>
          <w:szCs w:val="22"/>
        </w:rPr>
        <w:t>OBLIGACIONES DEL CONTRATANTE:</w:t>
      </w:r>
    </w:p>
    <w:p w14:paraId="15136F9D" w14:textId="77777777" w:rsidR="00F332F7" w:rsidRPr="00C1697B" w:rsidRDefault="00F332F7">
      <w:pPr>
        <w:jc w:val="both"/>
        <w:rPr>
          <w:rFonts w:ascii="Arial" w:hAnsi="Arial" w:cs="Arial"/>
          <w:sz w:val="22"/>
          <w:szCs w:val="22"/>
        </w:rPr>
      </w:pPr>
    </w:p>
    <w:p w14:paraId="25AD8BCA" w14:textId="77777777" w:rsidR="00F332F7" w:rsidRPr="00C1697B" w:rsidRDefault="00AB7E55">
      <w:pPr>
        <w:pStyle w:val="Prrafodelista"/>
        <w:numPr>
          <w:ilvl w:val="0"/>
          <w:numId w:val="5"/>
        </w:numPr>
        <w:spacing w:after="0" w:line="240" w:lineRule="auto"/>
        <w:jc w:val="both"/>
        <w:rPr>
          <w:rFonts w:ascii="Arial" w:hAnsi="Arial" w:cs="Arial"/>
        </w:rPr>
      </w:pPr>
      <w:r w:rsidRPr="00C1697B">
        <w:rPr>
          <w:rFonts w:ascii="Arial" w:hAnsi="Arial" w:cs="Arial"/>
        </w:rPr>
        <w:t>Designar un Administrador de Contrato.</w:t>
      </w:r>
    </w:p>
    <w:p w14:paraId="0DD88F3D" w14:textId="77777777" w:rsidR="00F332F7" w:rsidRPr="00C1697B" w:rsidRDefault="00AB7E55">
      <w:pPr>
        <w:pStyle w:val="Prrafodelista"/>
        <w:numPr>
          <w:ilvl w:val="0"/>
          <w:numId w:val="5"/>
        </w:numPr>
        <w:spacing w:after="0" w:line="240" w:lineRule="auto"/>
        <w:jc w:val="both"/>
        <w:rPr>
          <w:rFonts w:ascii="Arial" w:hAnsi="Arial" w:cs="Arial"/>
        </w:rPr>
      </w:pPr>
      <w:r w:rsidRPr="00C1697B">
        <w:rPr>
          <w:rFonts w:ascii="Arial" w:hAnsi="Arial" w:cs="Arial"/>
        </w:rPr>
        <w:t xml:space="preserve">Dar solución a las peticiones y problemas que se presentaren en la ejecución del contrato, en un término de </w:t>
      </w:r>
      <w:r w:rsidRPr="00A51DEA">
        <w:rPr>
          <w:rFonts w:ascii="Arial" w:hAnsi="Arial" w:cs="Arial"/>
          <w:color w:val="5B9BD5" w:themeColor="accent1"/>
        </w:rPr>
        <w:t>5</w:t>
      </w:r>
      <w:r w:rsidRPr="00A51DEA">
        <w:rPr>
          <w:rFonts w:ascii="Arial" w:hAnsi="Arial" w:cs="Arial"/>
          <w:color w:val="5B9BD5" w:themeColor="accent1"/>
          <w:lang w:val="es-ES"/>
        </w:rPr>
        <w:t xml:space="preserve"> </w:t>
      </w:r>
      <w:r w:rsidRPr="00A51DEA">
        <w:rPr>
          <w:rFonts w:ascii="Arial" w:hAnsi="Arial" w:cs="Arial"/>
          <w:b/>
          <w:bCs/>
          <w:color w:val="5B9BD5" w:themeColor="accent1"/>
          <w:lang w:val="es-ES"/>
        </w:rPr>
        <w:t>(NO MAYOR A 10)</w:t>
      </w:r>
      <w:r w:rsidRPr="00A51DEA">
        <w:rPr>
          <w:rFonts w:ascii="Arial" w:hAnsi="Arial" w:cs="Arial"/>
        </w:rPr>
        <w:t xml:space="preserve"> </w:t>
      </w:r>
      <w:r w:rsidRPr="00C1697B">
        <w:rPr>
          <w:rFonts w:ascii="Arial" w:hAnsi="Arial" w:cs="Arial"/>
        </w:rPr>
        <w:t xml:space="preserve">días contados a partir de la petición escrita formulada por el contratista. </w:t>
      </w:r>
    </w:p>
    <w:p w14:paraId="47FBDC3E" w14:textId="77777777" w:rsidR="00F332F7" w:rsidRPr="00C1697B" w:rsidRDefault="00AB7E55">
      <w:pPr>
        <w:pStyle w:val="Prrafodelista"/>
        <w:numPr>
          <w:ilvl w:val="0"/>
          <w:numId w:val="5"/>
        </w:numPr>
        <w:spacing w:after="0" w:line="240" w:lineRule="auto"/>
        <w:jc w:val="both"/>
        <w:rPr>
          <w:rFonts w:ascii="Arial" w:hAnsi="Arial" w:cs="Arial"/>
        </w:rPr>
      </w:pPr>
      <w:r w:rsidRPr="00C1697B">
        <w:rPr>
          <w:rFonts w:ascii="Arial" w:hAnsi="Arial" w:cs="Arial"/>
        </w:rPr>
        <w:t xml:space="preserve">Para el caso de servicios, de ser necesario, previo el trámite legal y administrativo respectivo, celebrar los contratos complementarios en un plazo de </w:t>
      </w:r>
      <w:r w:rsidRPr="00A51DEA">
        <w:rPr>
          <w:rFonts w:ascii="Arial" w:hAnsi="Arial" w:cs="Arial"/>
          <w:color w:val="5B9BD5" w:themeColor="accent1"/>
        </w:rPr>
        <w:t>15</w:t>
      </w:r>
      <w:r w:rsidRPr="00C1697B">
        <w:rPr>
          <w:rFonts w:ascii="Arial" w:hAnsi="Arial" w:cs="Arial"/>
        </w:rPr>
        <w:t xml:space="preserve"> días contados a partir de la decisión de la máxima autoridad.</w:t>
      </w:r>
    </w:p>
    <w:p w14:paraId="243D227F" w14:textId="77777777" w:rsidR="00F332F7" w:rsidRPr="00C1697B" w:rsidRDefault="00AB7E55">
      <w:pPr>
        <w:pStyle w:val="Prrafodelista"/>
        <w:numPr>
          <w:ilvl w:val="0"/>
          <w:numId w:val="5"/>
        </w:numPr>
        <w:spacing w:after="0" w:line="240" w:lineRule="auto"/>
        <w:jc w:val="both"/>
        <w:rPr>
          <w:rFonts w:ascii="Arial" w:hAnsi="Arial" w:cs="Arial"/>
        </w:rPr>
      </w:pPr>
      <w:r w:rsidRPr="00C1697B">
        <w:rPr>
          <w:rFonts w:ascii="Arial" w:hAnsi="Arial" w:cs="Arial"/>
        </w:rPr>
        <w:lastRenderedPageBreak/>
        <w:t>Suscribir las actas de entrega recepción de los servicios recibidos, siempre que se haya cumplido con lo previsto en la ley para la entrega recepción; y, en general, cumplir con las obligaciones derivadas del contrato.</w:t>
      </w:r>
    </w:p>
    <w:p w14:paraId="58613229" w14:textId="77777777" w:rsidR="00F332F7" w:rsidRPr="00C1697B" w:rsidRDefault="00AB7E55">
      <w:pPr>
        <w:pStyle w:val="Prrafodelista"/>
        <w:numPr>
          <w:ilvl w:val="0"/>
          <w:numId w:val="5"/>
        </w:numPr>
        <w:spacing w:after="0" w:line="240" w:lineRule="auto"/>
        <w:jc w:val="both"/>
        <w:rPr>
          <w:rFonts w:ascii="Arial" w:hAnsi="Arial" w:cs="Arial"/>
        </w:rPr>
      </w:pPr>
      <w:proofErr w:type="spellStart"/>
      <w:r w:rsidRPr="00C1697B">
        <w:rPr>
          <w:rFonts w:ascii="Arial" w:hAnsi="Arial" w:cs="Arial"/>
          <w:lang w:val="es-ES"/>
        </w:rPr>
        <w:t>Ob</w:t>
      </w:r>
      <w:proofErr w:type="spellEnd"/>
      <w:r w:rsidRPr="00C1697B">
        <w:rPr>
          <w:rFonts w:ascii="Arial" w:hAnsi="Arial" w:cs="Arial"/>
        </w:rPr>
        <w:t>servar y cumplir los plazos para realizar los pagos, establecidos en la Ley Orgánica de pagos en plazos justos, en caso que el contratista sea una micro y pequeña empresa o una organización que integra la economía popular y solidaria o la agricultura familiar campesina</w:t>
      </w:r>
      <w:r w:rsidRPr="00C1697B">
        <w:rPr>
          <w:rFonts w:ascii="Arial" w:hAnsi="Arial" w:cs="Arial"/>
          <w:lang w:val="es-ES"/>
        </w:rPr>
        <w:t>.</w:t>
      </w:r>
    </w:p>
    <w:p w14:paraId="23CE2870" w14:textId="77777777" w:rsidR="00F332F7" w:rsidRPr="00C1697B" w:rsidRDefault="00F332F7">
      <w:pPr>
        <w:pStyle w:val="Prrafodelista"/>
        <w:spacing w:after="0" w:line="240" w:lineRule="auto"/>
        <w:ind w:left="360"/>
        <w:jc w:val="both"/>
        <w:rPr>
          <w:rFonts w:ascii="Arial" w:hAnsi="Arial" w:cs="Arial"/>
        </w:rPr>
      </w:pPr>
    </w:p>
    <w:p w14:paraId="7DEFACEB" w14:textId="21260368" w:rsidR="00F332F7" w:rsidRPr="00C1697B" w:rsidRDefault="00AB7E55" w:rsidP="00156698">
      <w:pPr>
        <w:pStyle w:val="Prrafodelista"/>
        <w:numPr>
          <w:ilvl w:val="0"/>
          <w:numId w:val="1"/>
        </w:numPr>
        <w:spacing w:after="0" w:line="240" w:lineRule="auto"/>
        <w:rPr>
          <w:rFonts w:ascii="Arial" w:hAnsi="Arial" w:cs="Arial"/>
          <w:b/>
        </w:rPr>
      </w:pPr>
      <w:r w:rsidRPr="00C1697B">
        <w:rPr>
          <w:rFonts w:ascii="Arial" w:hAnsi="Arial" w:cs="Arial"/>
          <w:b/>
        </w:rPr>
        <w:t>DETERMINACIÓN DE IDENTIDAD PERSONAS JURÍDICAS:</w:t>
      </w:r>
    </w:p>
    <w:p w14:paraId="6EC9A675" w14:textId="77777777" w:rsidR="00F332F7" w:rsidRPr="00C1697B" w:rsidRDefault="00F332F7">
      <w:pPr>
        <w:jc w:val="both"/>
        <w:rPr>
          <w:rFonts w:ascii="Arial" w:hAnsi="Arial" w:cs="Arial"/>
          <w:b/>
          <w:sz w:val="22"/>
          <w:szCs w:val="22"/>
        </w:rPr>
      </w:pPr>
    </w:p>
    <w:p w14:paraId="4903D6B5" w14:textId="77777777" w:rsidR="00F332F7" w:rsidRPr="00C1697B" w:rsidRDefault="00AB7E55">
      <w:pPr>
        <w:jc w:val="both"/>
        <w:rPr>
          <w:rFonts w:ascii="Arial" w:eastAsia="Calibri" w:hAnsi="Arial" w:cs="Arial"/>
          <w:sz w:val="22"/>
          <w:szCs w:val="22"/>
          <w:lang w:eastAsia="en-US"/>
        </w:rPr>
      </w:pPr>
      <w:r w:rsidRPr="00C1697B">
        <w:rPr>
          <w:rFonts w:ascii="Arial" w:eastAsia="Calibri" w:hAnsi="Arial" w:cs="Arial"/>
          <w:sz w:val="22"/>
          <w:szCs w:val="22"/>
          <w:lang w:eastAsia="en-US"/>
        </w:rPr>
        <w:t>Los oferentes deberán presentar en su oferta la determinación clara de la identidad de los accionistas, partícipes o socios mayoritarios de cada uno de los oferentes que sean personas jurídicas. A su vez, cuando el referido accionista, partícipe o socio mayoritario de aquella sea una persona jurídica, se deberá determinar la identidad de sus accionistas, partícipes o socios, y así sucesivamente hasta transparentar la estructura de propiedad a nivel de personas naturales.</w:t>
      </w:r>
    </w:p>
    <w:p w14:paraId="3350AF80" w14:textId="77777777" w:rsidR="00F332F7" w:rsidRPr="00C1697B" w:rsidRDefault="00F332F7">
      <w:pPr>
        <w:jc w:val="both"/>
        <w:rPr>
          <w:rFonts w:ascii="Arial" w:eastAsia="Calibri" w:hAnsi="Arial" w:cs="Arial"/>
          <w:sz w:val="22"/>
          <w:szCs w:val="22"/>
          <w:lang w:eastAsia="en-US"/>
        </w:rPr>
      </w:pPr>
    </w:p>
    <w:p w14:paraId="010DD622" w14:textId="77777777" w:rsidR="00C1697B" w:rsidRDefault="00C1697B" w:rsidP="00C1697B">
      <w:pPr>
        <w:jc w:val="both"/>
        <w:rPr>
          <w:rFonts w:ascii="Arial" w:eastAsia="Calibri" w:hAnsi="Arial" w:cs="Arial"/>
          <w:sz w:val="22"/>
          <w:szCs w:val="22"/>
          <w:lang w:eastAsia="en-US"/>
        </w:rPr>
      </w:pPr>
      <w:bookmarkStart w:id="3" w:name="_Hlk212729892"/>
      <w:r w:rsidRPr="00C1697B">
        <w:rPr>
          <w:rFonts w:ascii="Arial" w:eastAsia="Calibri" w:hAnsi="Arial" w:cs="Arial"/>
          <w:sz w:val="22"/>
          <w:szCs w:val="22"/>
          <w:lang w:eastAsia="en-US"/>
        </w:rPr>
        <w:t>Se excepciona de lo descrito en el párrafo anterior, los casos en que el oferente sea una entidad de derecho público o una persona jurídica que cotiza en bolsa de valores y las personas naturales.</w:t>
      </w:r>
    </w:p>
    <w:p w14:paraId="34BDEC4B" w14:textId="77777777" w:rsidR="0053167C" w:rsidRDefault="0053167C" w:rsidP="00C1697B">
      <w:pPr>
        <w:jc w:val="both"/>
        <w:rPr>
          <w:rFonts w:ascii="Arial" w:eastAsia="Calibri" w:hAnsi="Arial" w:cs="Arial"/>
          <w:sz w:val="22"/>
          <w:szCs w:val="22"/>
          <w:lang w:eastAsia="en-US"/>
        </w:rPr>
      </w:pPr>
    </w:p>
    <w:p w14:paraId="5CE9B8F4" w14:textId="3D736C64" w:rsidR="00CB7E14" w:rsidRPr="00CB7E14" w:rsidRDefault="00CB7E14" w:rsidP="00CB7E14">
      <w:pPr>
        <w:pStyle w:val="Prrafodelista"/>
        <w:numPr>
          <w:ilvl w:val="0"/>
          <w:numId w:val="1"/>
        </w:numPr>
        <w:jc w:val="both"/>
        <w:rPr>
          <w:rFonts w:ascii="Arial" w:hAnsi="Arial" w:cs="Arial"/>
        </w:rPr>
      </w:pPr>
      <w:r w:rsidRPr="00CB7E14">
        <w:rPr>
          <w:rFonts w:ascii="Arial" w:hAnsi="Arial" w:cs="Arial"/>
          <w:b/>
          <w:bCs/>
        </w:rPr>
        <w:t xml:space="preserve"> LOCALIDAD EN DONDE SE EJECUTARÁ LA CONTRATACIÓN: </w:t>
      </w:r>
    </w:p>
    <w:p w14:paraId="0D6944F5" w14:textId="77777777" w:rsidR="00CB7E14" w:rsidRDefault="00CB7E14" w:rsidP="00CB7E14">
      <w:pPr>
        <w:jc w:val="both"/>
        <w:rPr>
          <w:rFonts w:ascii="Arial" w:hAnsi="Arial" w:cs="Arial"/>
          <w:b/>
        </w:rPr>
      </w:pPr>
    </w:p>
    <w:p w14:paraId="1A871617" w14:textId="77777777" w:rsidR="00CB7E14" w:rsidRPr="00C4317E" w:rsidRDefault="00CB7E14" w:rsidP="00CB7E14">
      <w:pPr>
        <w:jc w:val="both"/>
        <w:rPr>
          <w:rFonts w:ascii="Arial" w:hAnsi="Arial" w:cs="Arial"/>
          <w:b/>
          <w:sz w:val="22"/>
          <w:szCs w:val="22"/>
        </w:rPr>
      </w:pPr>
      <w:r w:rsidRPr="00C4317E">
        <w:rPr>
          <w:rFonts w:ascii="Arial" w:hAnsi="Arial" w:cs="Arial"/>
          <w:b/>
          <w:sz w:val="22"/>
          <w:szCs w:val="22"/>
        </w:rPr>
        <w:t xml:space="preserve">Provincia: </w:t>
      </w:r>
    </w:p>
    <w:p w14:paraId="4B6734D7" w14:textId="77777777" w:rsidR="00CB7E14" w:rsidRDefault="00CB7E14" w:rsidP="00CB7E14">
      <w:pPr>
        <w:jc w:val="both"/>
        <w:rPr>
          <w:rFonts w:ascii="Arial" w:hAnsi="Arial" w:cs="Arial"/>
          <w:b/>
          <w:sz w:val="22"/>
          <w:szCs w:val="22"/>
        </w:rPr>
      </w:pPr>
      <w:r w:rsidRPr="00C4317E">
        <w:rPr>
          <w:rFonts w:ascii="Arial" w:hAnsi="Arial" w:cs="Arial"/>
          <w:b/>
          <w:sz w:val="22"/>
          <w:szCs w:val="22"/>
        </w:rPr>
        <w:t xml:space="preserve">Cantón: </w:t>
      </w:r>
    </w:p>
    <w:p w14:paraId="79A443FC" w14:textId="77777777" w:rsidR="0053167C" w:rsidRDefault="0053167C" w:rsidP="00C1697B">
      <w:pPr>
        <w:jc w:val="both"/>
        <w:rPr>
          <w:rFonts w:ascii="Arial" w:eastAsia="Calibri" w:hAnsi="Arial" w:cs="Arial"/>
          <w:sz w:val="22"/>
          <w:szCs w:val="22"/>
          <w:lang w:eastAsia="en-US"/>
        </w:rPr>
      </w:pPr>
    </w:p>
    <w:p w14:paraId="34FF837D" w14:textId="77777777" w:rsidR="0053167C" w:rsidRDefault="0053167C" w:rsidP="00C1697B">
      <w:pPr>
        <w:jc w:val="both"/>
        <w:rPr>
          <w:rFonts w:ascii="Arial" w:eastAsia="Calibri" w:hAnsi="Arial" w:cs="Arial"/>
          <w:sz w:val="22"/>
          <w:szCs w:val="22"/>
          <w:lang w:eastAsia="en-US"/>
        </w:rPr>
      </w:pPr>
    </w:p>
    <w:bookmarkEnd w:id="3"/>
    <w:p w14:paraId="3969A1DC" w14:textId="271F9117" w:rsidR="00F332F7" w:rsidRPr="0053167C" w:rsidRDefault="00F332F7">
      <w:pPr>
        <w:jc w:val="both"/>
        <w:rPr>
          <w:rFonts w:ascii="Arial" w:eastAsia="Calibri" w:hAnsi="Arial" w:cs="Arial"/>
          <w:b/>
          <w:sz w:val="22"/>
          <w:szCs w:val="22"/>
          <w:lang w:eastAsia="en-US"/>
        </w:rPr>
      </w:pPr>
    </w:p>
    <w:p w14:paraId="34FC8AC1" w14:textId="7934339A" w:rsidR="0053167C" w:rsidRPr="0053167C" w:rsidRDefault="0053167C" w:rsidP="00202ECD">
      <w:pPr>
        <w:pStyle w:val="Ttulo1"/>
        <w:numPr>
          <w:ilvl w:val="0"/>
          <w:numId w:val="1"/>
        </w:numPr>
        <w:rPr>
          <w:rFonts w:ascii="Arial" w:hAnsi="Arial" w:cs="Arial"/>
          <w:sz w:val="22"/>
          <w:szCs w:val="22"/>
        </w:rPr>
      </w:pPr>
      <w:bookmarkStart w:id="4" w:name="_Toc208224529"/>
      <w:bookmarkStart w:id="5" w:name="_Hlk239926495"/>
      <w:r w:rsidRPr="0053167C">
        <w:rPr>
          <w:rFonts w:ascii="Arial" w:hAnsi="Arial" w:cs="Arial"/>
          <w:sz w:val="22"/>
          <w:szCs w:val="22"/>
        </w:rPr>
        <w:t>FIRMAS DE RESPONSABILIDAD:</w:t>
      </w:r>
      <w:bookmarkEnd w:id="4"/>
    </w:p>
    <w:p w14:paraId="5763D8F7" w14:textId="77777777" w:rsidR="0053167C" w:rsidRPr="0053167C" w:rsidRDefault="0053167C" w:rsidP="0053167C">
      <w:pPr>
        <w:rPr>
          <w:rFonts w:ascii="Arial" w:hAnsi="Arial" w:cs="Arial"/>
          <w:sz w:val="22"/>
          <w:szCs w:val="22"/>
        </w:rPr>
      </w:pPr>
    </w:p>
    <w:p w14:paraId="2C87672E" w14:textId="77777777" w:rsidR="0053167C" w:rsidRPr="0053167C" w:rsidRDefault="0053167C" w:rsidP="0053167C">
      <w:pPr>
        <w:jc w:val="both"/>
        <w:rPr>
          <w:rFonts w:ascii="Arial" w:hAnsi="Arial" w:cs="Arial"/>
          <w:sz w:val="22"/>
          <w:szCs w:val="22"/>
        </w:rPr>
      </w:pPr>
      <w:r w:rsidRPr="0053167C">
        <w:rPr>
          <w:rFonts w:ascii="Arial" w:hAnsi="Arial" w:cs="Arial"/>
          <w:b/>
          <w:bCs/>
          <w:sz w:val="22"/>
          <w:szCs w:val="22"/>
        </w:rPr>
        <w:t>Nota:</w:t>
      </w:r>
      <w:r w:rsidRPr="0053167C">
        <w:rPr>
          <w:rFonts w:ascii="Arial" w:hAnsi="Arial" w:cs="Arial"/>
          <w:sz w:val="22"/>
          <w:szCs w:val="22"/>
        </w:rPr>
        <w:t xml:space="preserve">  Los suscribientes deberán estar certificados como operadores del Sistema Nacional de Contratación. (Vigente)</w:t>
      </w:r>
    </w:p>
    <w:bookmarkEnd w:id="5"/>
    <w:p w14:paraId="67872E9F" w14:textId="77777777" w:rsidR="0053167C" w:rsidRPr="00C1697B" w:rsidRDefault="0053167C">
      <w:pPr>
        <w:jc w:val="both"/>
        <w:rPr>
          <w:rFonts w:ascii="Arial" w:hAnsi="Arial" w:cs="Arial"/>
          <w:sz w:val="22"/>
          <w:szCs w:val="22"/>
        </w:rPr>
      </w:pPr>
    </w:p>
    <w:p w14:paraId="7445BBAB" w14:textId="77777777" w:rsidR="00F332F7" w:rsidRPr="00C1697B" w:rsidRDefault="00F332F7" w:rsidP="00C1697B">
      <w:pPr>
        <w:pStyle w:val="Ttulo1"/>
        <w:ind w:left="0"/>
        <w:rPr>
          <w:rFonts w:ascii="Arial" w:hAnsi="Arial" w:cs="Arial"/>
          <w:b w:val="0"/>
          <w:sz w:val="22"/>
          <w:szCs w:val="22"/>
          <w:lang w:val="es-EC"/>
        </w:rPr>
      </w:pPr>
    </w:p>
    <w:p w14:paraId="323D7DF1" w14:textId="77777777" w:rsidR="00F332F7" w:rsidRPr="00C1697B" w:rsidRDefault="00AB7E55">
      <w:pPr>
        <w:pStyle w:val="Ttulo1"/>
        <w:rPr>
          <w:rFonts w:ascii="Arial" w:hAnsi="Arial" w:cs="Arial"/>
          <w:b w:val="0"/>
          <w:sz w:val="22"/>
          <w:szCs w:val="22"/>
        </w:rPr>
      </w:pPr>
      <w:r w:rsidRPr="00C1697B">
        <w:rPr>
          <w:rFonts w:ascii="Arial" w:hAnsi="Arial" w:cs="Arial"/>
          <w:b w:val="0"/>
          <w:sz w:val="22"/>
          <w:szCs w:val="22"/>
        </w:rPr>
        <w:t>Atentamente,</w:t>
      </w:r>
    </w:p>
    <w:p w14:paraId="7C1552E6" w14:textId="77777777" w:rsidR="00F332F7" w:rsidRPr="00C1697B" w:rsidRDefault="00F332F7">
      <w:pPr>
        <w:pStyle w:val="Ttulo1"/>
        <w:rPr>
          <w:rFonts w:ascii="Arial" w:hAnsi="Arial" w:cs="Arial"/>
          <w:b w:val="0"/>
          <w:sz w:val="22"/>
          <w:szCs w:val="22"/>
        </w:rPr>
      </w:pPr>
    </w:p>
    <w:tbl>
      <w:tblPr>
        <w:tblStyle w:val="Tablaconcuadrcula"/>
        <w:tblpPr w:leftFromText="141" w:rightFromText="141" w:vertAnchor="text" w:tblpY="115"/>
        <w:tblW w:w="4832" w:type="pct"/>
        <w:tblLook w:val="04A0" w:firstRow="1" w:lastRow="0" w:firstColumn="1" w:lastColumn="0" w:noHBand="0" w:noVBand="1"/>
      </w:tblPr>
      <w:tblGrid>
        <w:gridCol w:w="2772"/>
        <w:gridCol w:w="3068"/>
        <w:gridCol w:w="2916"/>
      </w:tblGrid>
      <w:tr w:rsidR="00F332F7" w:rsidRPr="00C1697B" w14:paraId="5985A1B3" w14:textId="77777777">
        <w:trPr>
          <w:trHeight w:val="236"/>
        </w:trPr>
        <w:tc>
          <w:tcPr>
            <w:tcW w:w="1583" w:type="pct"/>
          </w:tcPr>
          <w:p w14:paraId="591A4547" w14:textId="77777777" w:rsidR="00F332F7" w:rsidRPr="00C1697B" w:rsidRDefault="00AB7E55">
            <w:pPr>
              <w:jc w:val="center"/>
              <w:rPr>
                <w:rFonts w:ascii="Arial" w:hAnsi="Arial" w:cs="Arial"/>
                <w:b/>
                <w:bCs/>
                <w:sz w:val="22"/>
                <w:szCs w:val="22"/>
              </w:rPr>
            </w:pPr>
            <w:r w:rsidRPr="00C1697B">
              <w:rPr>
                <w:rFonts w:ascii="Arial" w:hAnsi="Arial" w:cs="Arial"/>
                <w:b/>
                <w:bCs/>
                <w:sz w:val="22"/>
                <w:szCs w:val="22"/>
              </w:rPr>
              <w:t>Elaborado</w:t>
            </w:r>
          </w:p>
        </w:tc>
        <w:tc>
          <w:tcPr>
            <w:tcW w:w="1752" w:type="pct"/>
          </w:tcPr>
          <w:p w14:paraId="5FE09B38" w14:textId="77777777" w:rsidR="00F332F7" w:rsidRPr="00C1697B" w:rsidRDefault="00AB7E55">
            <w:pPr>
              <w:jc w:val="center"/>
              <w:rPr>
                <w:rFonts w:ascii="Arial" w:hAnsi="Arial" w:cs="Arial"/>
                <w:b/>
                <w:bCs/>
                <w:sz w:val="22"/>
                <w:szCs w:val="22"/>
              </w:rPr>
            </w:pPr>
            <w:r w:rsidRPr="00C1697B">
              <w:rPr>
                <w:rFonts w:ascii="Arial" w:hAnsi="Arial" w:cs="Arial"/>
                <w:b/>
                <w:bCs/>
                <w:sz w:val="22"/>
                <w:szCs w:val="22"/>
              </w:rPr>
              <w:t>Revisado</w:t>
            </w:r>
          </w:p>
        </w:tc>
        <w:tc>
          <w:tcPr>
            <w:tcW w:w="1665" w:type="pct"/>
          </w:tcPr>
          <w:p w14:paraId="46AF98CC" w14:textId="77777777" w:rsidR="00F332F7" w:rsidRPr="00C1697B" w:rsidRDefault="00AB7E55">
            <w:pPr>
              <w:jc w:val="center"/>
              <w:rPr>
                <w:rFonts w:ascii="Arial" w:hAnsi="Arial" w:cs="Arial"/>
                <w:b/>
                <w:bCs/>
                <w:sz w:val="22"/>
                <w:szCs w:val="22"/>
              </w:rPr>
            </w:pPr>
            <w:r w:rsidRPr="00C1697B">
              <w:rPr>
                <w:rFonts w:ascii="Arial" w:hAnsi="Arial" w:cs="Arial"/>
                <w:b/>
                <w:bCs/>
                <w:sz w:val="22"/>
                <w:szCs w:val="22"/>
              </w:rPr>
              <w:t>Aprobado</w:t>
            </w:r>
          </w:p>
        </w:tc>
      </w:tr>
      <w:tr w:rsidR="00F332F7" w:rsidRPr="00C1697B" w14:paraId="5A3DB8AD" w14:textId="77777777">
        <w:trPr>
          <w:trHeight w:val="1126"/>
        </w:trPr>
        <w:tc>
          <w:tcPr>
            <w:tcW w:w="1583" w:type="pct"/>
          </w:tcPr>
          <w:p w14:paraId="769936D3" w14:textId="77777777" w:rsidR="00F332F7" w:rsidRPr="00C1697B" w:rsidRDefault="00F332F7">
            <w:pPr>
              <w:jc w:val="center"/>
              <w:rPr>
                <w:rFonts w:ascii="Arial" w:hAnsi="Arial" w:cs="Arial"/>
                <w:sz w:val="22"/>
                <w:szCs w:val="22"/>
              </w:rPr>
            </w:pPr>
          </w:p>
          <w:p w14:paraId="6ED944F2" w14:textId="77777777" w:rsidR="00F332F7" w:rsidRPr="00C1697B" w:rsidRDefault="00AB7E55">
            <w:pPr>
              <w:jc w:val="center"/>
              <w:rPr>
                <w:rFonts w:ascii="Arial" w:hAnsi="Arial" w:cs="Arial"/>
                <w:sz w:val="22"/>
                <w:szCs w:val="22"/>
              </w:rPr>
            </w:pPr>
            <w:r w:rsidRPr="00C1697B">
              <w:rPr>
                <w:rFonts w:ascii="Arial" w:hAnsi="Arial" w:cs="Arial"/>
                <w:sz w:val="22"/>
                <w:szCs w:val="22"/>
              </w:rPr>
              <w:t>Nombres y apellidos</w:t>
            </w:r>
          </w:p>
          <w:p w14:paraId="2036E157" w14:textId="77777777" w:rsidR="00F332F7" w:rsidRPr="00C1697B" w:rsidRDefault="00AB7E55">
            <w:pPr>
              <w:jc w:val="center"/>
              <w:rPr>
                <w:rFonts w:ascii="Arial" w:hAnsi="Arial" w:cs="Arial"/>
                <w:sz w:val="22"/>
                <w:szCs w:val="22"/>
              </w:rPr>
            </w:pPr>
            <w:r w:rsidRPr="00C1697B">
              <w:rPr>
                <w:rFonts w:ascii="Arial" w:hAnsi="Arial" w:cs="Arial"/>
                <w:sz w:val="22"/>
                <w:szCs w:val="22"/>
              </w:rPr>
              <w:t>Cargo</w:t>
            </w:r>
          </w:p>
          <w:p w14:paraId="746F8FF5" w14:textId="77777777" w:rsidR="00F332F7" w:rsidRPr="00C1697B" w:rsidRDefault="00F332F7">
            <w:pPr>
              <w:jc w:val="center"/>
              <w:rPr>
                <w:rFonts w:ascii="Arial" w:hAnsi="Arial" w:cs="Arial"/>
                <w:sz w:val="22"/>
                <w:szCs w:val="22"/>
              </w:rPr>
            </w:pPr>
          </w:p>
          <w:p w14:paraId="76F2A389" w14:textId="77777777" w:rsidR="00F332F7" w:rsidRPr="00C1697B" w:rsidRDefault="00AB7E55">
            <w:pPr>
              <w:jc w:val="center"/>
              <w:rPr>
                <w:rFonts w:ascii="Arial" w:hAnsi="Arial" w:cs="Arial"/>
                <w:sz w:val="22"/>
                <w:szCs w:val="22"/>
              </w:rPr>
            </w:pPr>
            <w:r w:rsidRPr="00C1697B">
              <w:rPr>
                <w:rFonts w:ascii="Arial" w:hAnsi="Arial" w:cs="Arial"/>
                <w:sz w:val="22"/>
                <w:szCs w:val="22"/>
              </w:rPr>
              <w:t>Firma</w:t>
            </w:r>
          </w:p>
        </w:tc>
        <w:tc>
          <w:tcPr>
            <w:tcW w:w="1752" w:type="pct"/>
          </w:tcPr>
          <w:p w14:paraId="5578B096" w14:textId="77777777" w:rsidR="00F332F7" w:rsidRPr="00C1697B" w:rsidRDefault="00F332F7">
            <w:pPr>
              <w:jc w:val="center"/>
              <w:rPr>
                <w:rFonts w:ascii="Arial" w:hAnsi="Arial" w:cs="Arial"/>
                <w:sz w:val="22"/>
                <w:szCs w:val="22"/>
              </w:rPr>
            </w:pPr>
          </w:p>
          <w:p w14:paraId="121B410A" w14:textId="77777777" w:rsidR="00F332F7" w:rsidRPr="00C1697B" w:rsidRDefault="00AB7E55">
            <w:pPr>
              <w:jc w:val="center"/>
              <w:rPr>
                <w:rFonts w:ascii="Arial" w:hAnsi="Arial" w:cs="Arial"/>
                <w:sz w:val="22"/>
                <w:szCs w:val="22"/>
              </w:rPr>
            </w:pPr>
            <w:r w:rsidRPr="00C1697B">
              <w:rPr>
                <w:rFonts w:ascii="Arial" w:hAnsi="Arial" w:cs="Arial"/>
                <w:sz w:val="22"/>
                <w:szCs w:val="22"/>
              </w:rPr>
              <w:t>Nombres y apellidos</w:t>
            </w:r>
          </w:p>
          <w:p w14:paraId="3A9AC83E" w14:textId="77777777" w:rsidR="00F332F7" w:rsidRPr="00C1697B" w:rsidRDefault="00AB7E55">
            <w:pPr>
              <w:jc w:val="center"/>
              <w:rPr>
                <w:rFonts w:ascii="Arial" w:hAnsi="Arial" w:cs="Arial"/>
                <w:sz w:val="22"/>
                <w:szCs w:val="22"/>
              </w:rPr>
            </w:pPr>
            <w:r w:rsidRPr="00C1697B">
              <w:rPr>
                <w:rFonts w:ascii="Arial" w:hAnsi="Arial" w:cs="Arial"/>
                <w:sz w:val="22"/>
                <w:szCs w:val="22"/>
              </w:rPr>
              <w:t>Cargo</w:t>
            </w:r>
          </w:p>
          <w:p w14:paraId="5F00C16C" w14:textId="77777777" w:rsidR="00F332F7" w:rsidRPr="00C1697B" w:rsidRDefault="00F332F7">
            <w:pPr>
              <w:jc w:val="center"/>
              <w:rPr>
                <w:rFonts w:ascii="Arial" w:hAnsi="Arial" w:cs="Arial"/>
                <w:sz w:val="22"/>
                <w:szCs w:val="22"/>
              </w:rPr>
            </w:pPr>
          </w:p>
          <w:p w14:paraId="3B093057" w14:textId="77777777" w:rsidR="00F332F7" w:rsidRPr="00C1697B" w:rsidRDefault="00AB7E55">
            <w:pPr>
              <w:jc w:val="center"/>
              <w:rPr>
                <w:rFonts w:ascii="Arial" w:hAnsi="Arial" w:cs="Arial"/>
                <w:sz w:val="22"/>
                <w:szCs w:val="22"/>
              </w:rPr>
            </w:pPr>
            <w:r w:rsidRPr="00C1697B">
              <w:rPr>
                <w:rFonts w:ascii="Arial" w:hAnsi="Arial" w:cs="Arial"/>
                <w:sz w:val="22"/>
                <w:szCs w:val="22"/>
              </w:rPr>
              <w:t>Firma</w:t>
            </w:r>
          </w:p>
          <w:p w14:paraId="6A9046DB" w14:textId="77777777" w:rsidR="00F332F7" w:rsidRPr="00C1697B" w:rsidRDefault="00F332F7">
            <w:pPr>
              <w:jc w:val="center"/>
              <w:rPr>
                <w:rFonts w:ascii="Arial" w:hAnsi="Arial" w:cs="Arial"/>
                <w:sz w:val="22"/>
                <w:szCs w:val="22"/>
              </w:rPr>
            </w:pPr>
          </w:p>
        </w:tc>
        <w:tc>
          <w:tcPr>
            <w:tcW w:w="1665" w:type="pct"/>
          </w:tcPr>
          <w:p w14:paraId="3BFB23D0" w14:textId="77777777" w:rsidR="00F332F7" w:rsidRPr="00C1697B" w:rsidRDefault="00F332F7">
            <w:pPr>
              <w:jc w:val="center"/>
              <w:rPr>
                <w:rFonts w:ascii="Arial" w:hAnsi="Arial" w:cs="Arial"/>
                <w:sz w:val="22"/>
                <w:szCs w:val="22"/>
              </w:rPr>
            </w:pPr>
          </w:p>
          <w:p w14:paraId="2C99BDC0" w14:textId="77777777" w:rsidR="00F332F7" w:rsidRPr="00C1697B" w:rsidRDefault="00AB7E55">
            <w:pPr>
              <w:jc w:val="center"/>
              <w:rPr>
                <w:rFonts w:ascii="Arial" w:hAnsi="Arial" w:cs="Arial"/>
                <w:sz w:val="22"/>
                <w:szCs w:val="22"/>
              </w:rPr>
            </w:pPr>
            <w:r w:rsidRPr="00C1697B">
              <w:rPr>
                <w:rFonts w:ascii="Arial" w:hAnsi="Arial" w:cs="Arial"/>
                <w:sz w:val="22"/>
                <w:szCs w:val="22"/>
              </w:rPr>
              <w:t>Nombres y apellidos</w:t>
            </w:r>
          </w:p>
          <w:p w14:paraId="21114AC4" w14:textId="77777777" w:rsidR="00F332F7" w:rsidRPr="00C1697B" w:rsidRDefault="00AB7E55">
            <w:pPr>
              <w:jc w:val="center"/>
              <w:rPr>
                <w:rFonts w:ascii="Arial" w:hAnsi="Arial" w:cs="Arial"/>
                <w:sz w:val="22"/>
                <w:szCs w:val="22"/>
              </w:rPr>
            </w:pPr>
            <w:r w:rsidRPr="00C1697B">
              <w:rPr>
                <w:rFonts w:ascii="Arial" w:hAnsi="Arial" w:cs="Arial"/>
                <w:sz w:val="22"/>
                <w:szCs w:val="22"/>
              </w:rPr>
              <w:t>Cargo</w:t>
            </w:r>
          </w:p>
          <w:p w14:paraId="2F6DF6C7" w14:textId="77777777" w:rsidR="00F332F7" w:rsidRPr="00C1697B" w:rsidRDefault="00F332F7">
            <w:pPr>
              <w:jc w:val="center"/>
              <w:rPr>
                <w:rFonts w:ascii="Arial" w:hAnsi="Arial" w:cs="Arial"/>
                <w:sz w:val="22"/>
                <w:szCs w:val="22"/>
              </w:rPr>
            </w:pPr>
          </w:p>
          <w:p w14:paraId="28A10543" w14:textId="77777777" w:rsidR="00F332F7" w:rsidRPr="00C1697B" w:rsidRDefault="00AB7E55">
            <w:pPr>
              <w:jc w:val="center"/>
              <w:rPr>
                <w:rFonts w:ascii="Arial" w:hAnsi="Arial" w:cs="Arial"/>
                <w:sz w:val="22"/>
                <w:szCs w:val="22"/>
              </w:rPr>
            </w:pPr>
            <w:r w:rsidRPr="00C1697B">
              <w:rPr>
                <w:rFonts w:ascii="Arial" w:hAnsi="Arial" w:cs="Arial"/>
                <w:sz w:val="22"/>
                <w:szCs w:val="22"/>
              </w:rPr>
              <w:t>Firma</w:t>
            </w:r>
          </w:p>
          <w:p w14:paraId="4453B46E" w14:textId="77777777" w:rsidR="00F332F7" w:rsidRPr="00C1697B" w:rsidRDefault="00F332F7">
            <w:pPr>
              <w:jc w:val="center"/>
              <w:rPr>
                <w:rFonts w:ascii="Arial" w:hAnsi="Arial" w:cs="Arial"/>
                <w:sz w:val="22"/>
                <w:szCs w:val="22"/>
              </w:rPr>
            </w:pPr>
          </w:p>
        </w:tc>
      </w:tr>
    </w:tbl>
    <w:p w14:paraId="0CE2A116" w14:textId="77777777" w:rsidR="00F332F7" w:rsidRPr="00C1697B" w:rsidRDefault="00F332F7">
      <w:pPr>
        <w:jc w:val="both"/>
        <w:rPr>
          <w:rFonts w:ascii="Arial" w:hAnsi="Arial" w:cs="Arial"/>
          <w:sz w:val="22"/>
          <w:szCs w:val="22"/>
        </w:rPr>
      </w:pPr>
    </w:p>
    <w:p w14:paraId="6D4A9378" w14:textId="77777777" w:rsidR="00F332F7" w:rsidRPr="00C1697B" w:rsidRDefault="00F332F7">
      <w:pPr>
        <w:rPr>
          <w:rFonts w:ascii="Arial" w:hAnsi="Arial" w:cs="Arial"/>
          <w:sz w:val="22"/>
          <w:szCs w:val="22"/>
        </w:rPr>
      </w:pPr>
    </w:p>
    <w:p w14:paraId="61085190" w14:textId="77777777" w:rsidR="00F332F7" w:rsidRPr="00C1697B" w:rsidRDefault="00F332F7">
      <w:pPr>
        <w:rPr>
          <w:rFonts w:ascii="Arial" w:hAnsi="Arial" w:cs="Arial"/>
          <w:sz w:val="22"/>
          <w:szCs w:val="22"/>
        </w:rPr>
      </w:pPr>
    </w:p>
    <w:sectPr w:rsidR="00F332F7" w:rsidRPr="00C1697B">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5BB8D" w14:textId="77777777" w:rsidR="004E4CF9" w:rsidRDefault="004E4CF9">
      <w:r>
        <w:separator/>
      </w:r>
    </w:p>
  </w:endnote>
  <w:endnote w:type="continuationSeparator" w:id="0">
    <w:p w14:paraId="62499E11" w14:textId="77777777" w:rsidR="004E4CF9" w:rsidRDefault="004E4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MT">
    <w:altName w:val="Calibri"/>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Klee One"/>
    <w:panose1 w:val="00000000000000000000"/>
    <w:charset w:val="80"/>
    <w:family w:val="auto"/>
    <w:notTrueType/>
    <w:pitch w:val="default"/>
    <w:sig w:usb0="00000001"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81C40" w14:textId="77777777" w:rsidR="00955D9F" w:rsidRDefault="00955D9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6C0EB" w14:textId="77777777" w:rsidR="00F332F7" w:rsidRDefault="00F332F7"/>
  <w:p w14:paraId="4E43B26A" w14:textId="77777777" w:rsidR="00F332F7" w:rsidRDefault="00AB7E55">
    <w:pPr>
      <w:pStyle w:val="Piedepgina"/>
      <w:jc w:val="right"/>
      <w:rPr>
        <w:rFonts w:ascii="Arial" w:hAnsi="Arial" w:cs="Arial"/>
        <w:sz w:val="16"/>
        <w:szCs w:val="16"/>
      </w:rPr>
    </w:pPr>
    <w:r>
      <w:rPr>
        <w:noProof/>
        <w:lang w:val="en-US" w:eastAsia="en-US"/>
      </w:rPr>
      <mc:AlternateContent>
        <mc:Choice Requires="wps">
          <w:drawing>
            <wp:anchor distT="0" distB="0" distL="114300" distR="114300" simplePos="0" relativeHeight="251663360" behindDoc="0" locked="0" layoutInCell="1" allowOverlap="1" wp14:anchorId="61F9DA32" wp14:editId="49349D7C">
              <wp:simplePos x="0" y="0"/>
              <wp:positionH relativeFrom="margin">
                <wp:align>left</wp:align>
              </wp:positionH>
              <wp:positionV relativeFrom="paragraph">
                <wp:posOffset>22225</wp:posOffset>
              </wp:positionV>
              <wp:extent cx="5421630" cy="0"/>
              <wp:effectExtent l="0" t="0" r="0" b="0"/>
              <wp:wrapNone/>
              <wp:docPr id="4" name="Conector recto 4"/>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psCustomData="http://www.wps.cn/officeDocument/2013/wpsCustomData" xmlns:w16du="http://schemas.microsoft.com/office/word/2023/wordml/word16du">
          <w:pict>
            <v:line id="Conector recto 4" o:spid="_x0000_s1026" o:spt="20" style="position:absolute;left:0pt;margin-top:1.75pt;height:0pt;width:426.9pt;mso-position-horizontal:left;mso-position-horizontal-relative:margin;z-index:251663360;mso-width-relative:page;mso-height-relative:page;" filled="f" stroked="t" coordsize="21600,21600" o:gfxdata="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CVYtkdQAAAAEAQAADwAAAAAAAAABACAAAAAiAAAAZHJz&#10;L2Rvd25yZXYueG1sUEsBAhQAFAAAAAgAh07iQG2diKLPAQAAsQMAAA4AAAAAAAAAAQAgAAAAIwEA&#10;AGRycy9lMm9Eb2MueG1sUEsFBgAAAAAGAAYAWQEAAGQFAAAAAA==&#10;">
              <v:fill on="f" focussize="0,0"/>
              <v:stroke weight="1pt" color="#000000 [3200]" miterlimit="8" joinstyle="miter"/>
              <v:imagedata o:title=""/>
              <o:lock v:ext="edit" aspectratio="f"/>
            </v:line>
          </w:pict>
        </mc:Fallback>
      </mc:AlternateContent>
    </w:r>
    <w:r>
      <w:rPr>
        <w:noProof/>
        <w:lang w:val="en-US" w:eastAsia="en-US"/>
      </w:rPr>
      <mc:AlternateContent>
        <mc:Choice Requires="wps">
          <w:drawing>
            <wp:anchor distT="0" distB="0" distL="114300" distR="114300" simplePos="0" relativeHeight="251662336" behindDoc="0" locked="0" layoutInCell="1" allowOverlap="1" wp14:anchorId="028A786A" wp14:editId="153A303C">
              <wp:simplePos x="0" y="0"/>
              <wp:positionH relativeFrom="column">
                <wp:posOffset>0</wp:posOffset>
              </wp:positionH>
              <wp:positionV relativeFrom="paragraph">
                <wp:posOffset>-635</wp:posOffset>
              </wp:positionV>
              <wp:extent cx="5421630" cy="0"/>
              <wp:effectExtent l="0" t="0" r="0" b="0"/>
              <wp:wrapNone/>
              <wp:docPr id="3" name="Conector recto 5"/>
              <wp:cNvGraphicFramePr/>
              <a:graphic xmlns:a="http://schemas.openxmlformats.org/drawingml/2006/main">
                <a:graphicData uri="http://schemas.microsoft.com/office/word/2010/wordprocessingShape">
                  <wps:wsp>
                    <wps:cNvCnPr/>
                    <wps:spPr>
                      <a:xfrm>
                        <a:off x="0" y="0"/>
                        <a:ext cx="5421548"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fl="http://schemas.microsoft.com/office/word/2024/wordml/sdtformatlock" xmlns:wpsCustomData="http://www.wps.cn/officeDocument/2013/wpsCustomData" xmlns:w16du="http://schemas.microsoft.com/office/word/2023/wordml/word16du">
          <w:pict>
            <v:line id="Conector recto 5" o:spid="_x0000_s1026" o:spt="20" style="position:absolute;left:0pt;margin-left:0pt;margin-top:-0.05pt;height:0pt;width:426.9pt;z-index:251662336;mso-width-relative:page;mso-height-relative:page;" filled="f" stroked="t" coordsize="21600,21600" o:gfxdata="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&#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IXMwFHVAAAABAEAAA8AAAAAAAAAAQAgAAAAIgAAAGRy&#10;cy9kb3ducmV2LnhtbFBLAQIUABQAAAAIAIdO4kADXZVqzwEAALEDAAAOAAAAAAAAAAEAIAAAACQB&#10;AABkcnMvZTJvRG9jLnhtbFBLBQYAAAAABgAGAFkBAABlBQAAAAA=&#10;">
              <v:fill on="f" focussize="0,0"/>
              <v:stroke weight="1pt" color="#000000 [3200]" miterlimit="8" joinstyle="miter"/>
              <v:imagedata o:title=""/>
              <o:lock v:ext="edit" aspectratio="f"/>
            </v:line>
          </w:pict>
        </mc:Fallback>
      </mc:AlternateContent>
    </w:r>
  </w:p>
  <w:p w14:paraId="16206B72" w14:textId="77777777" w:rsidR="00F332F7" w:rsidRDefault="00AB7E55">
    <w:pPr>
      <w:pStyle w:val="Piedepgina"/>
      <w:rPr>
        <w:rFonts w:ascii="Arial" w:hAnsi="Arial" w:cs="Arial"/>
        <w:sz w:val="16"/>
        <w:szCs w:val="16"/>
      </w:rPr>
    </w:pPr>
    <w:r>
      <w:rPr>
        <w:rFonts w:ascii="Arial" w:hAnsi="Arial" w:cs="Arial"/>
        <w:sz w:val="16"/>
        <w:szCs w:val="16"/>
      </w:rPr>
      <w:t>Ciudadela Universitaria Barrio El Olivo</w:t>
    </w:r>
  </w:p>
  <w:p w14:paraId="74C6AD35" w14:textId="747FDF8A" w:rsidR="00F332F7" w:rsidRDefault="00AB7E55">
    <w:pPr>
      <w:pStyle w:val="Piedepgina"/>
      <w:rPr>
        <w:rFonts w:ascii="Arial" w:hAnsi="Arial" w:cs="Arial"/>
        <w:sz w:val="16"/>
        <w:szCs w:val="16"/>
      </w:rPr>
    </w:pPr>
    <w:r>
      <w:rPr>
        <w:rFonts w:ascii="Arial" w:hAnsi="Arial" w:cs="Arial"/>
        <w:sz w:val="16"/>
        <w:szCs w:val="16"/>
      </w:rPr>
      <w:t xml:space="preserve">Av.17 de Julio 5-21 y Gral. José María Córdova                                                                              </w:t>
    </w:r>
    <w:r>
      <w:rPr>
        <w:rFonts w:ascii="Arial" w:hAnsi="Arial" w:cs="Arial"/>
        <w:sz w:val="16"/>
        <w:szCs w:val="16"/>
        <w:lang w:val="es-ES"/>
      </w:rPr>
      <w:t xml:space="preserve">Página </w:t>
    </w:r>
    <w:r>
      <w:rPr>
        <w:rFonts w:ascii="Arial" w:hAnsi="Arial" w:cs="Arial"/>
        <w:b/>
        <w:bCs/>
        <w:sz w:val="16"/>
        <w:szCs w:val="16"/>
      </w:rPr>
      <w:fldChar w:fldCharType="begin"/>
    </w:r>
    <w:r>
      <w:rPr>
        <w:rFonts w:ascii="Arial" w:hAnsi="Arial" w:cs="Arial"/>
        <w:b/>
        <w:bCs/>
        <w:sz w:val="16"/>
        <w:szCs w:val="16"/>
      </w:rPr>
      <w:instrText>PAGE  \* Arabic  \* MERGEFORMAT</w:instrText>
    </w:r>
    <w:r>
      <w:rPr>
        <w:rFonts w:ascii="Arial" w:hAnsi="Arial" w:cs="Arial"/>
        <w:b/>
        <w:bCs/>
        <w:sz w:val="16"/>
        <w:szCs w:val="16"/>
      </w:rPr>
      <w:fldChar w:fldCharType="separate"/>
    </w:r>
    <w:r w:rsidR="00164BA9" w:rsidRPr="00164BA9">
      <w:rPr>
        <w:rFonts w:ascii="Arial" w:hAnsi="Arial" w:cs="Arial"/>
        <w:b/>
        <w:bCs/>
        <w:noProof/>
        <w:sz w:val="16"/>
        <w:szCs w:val="16"/>
        <w:lang w:val="es-ES"/>
      </w:rPr>
      <w:t>1</w:t>
    </w:r>
    <w:r>
      <w:rPr>
        <w:rFonts w:ascii="Arial" w:hAnsi="Arial" w:cs="Arial"/>
        <w:b/>
        <w:bCs/>
        <w:sz w:val="16"/>
        <w:szCs w:val="16"/>
      </w:rPr>
      <w:fldChar w:fldCharType="end"/>
    </w:r>
    <w:r>
      <w:rPr>
        <w:rFonts w:ascii="Arial" w:hAnsi="Arial" w:cs="Arial"/>
        <w:sz w:val="16"/>
        <w:szCs w:val="16"/>
        <w:lang w:val="es-ES"/>
      </w:rPr>
      <w:t xml:space="preserve"> de </w:t>
    </w:r>
    <w:r>
      <w:rPr>
        <w:rFonts w:ascii="Arial" w:hAnsi="Arial" w:cs="Arial"/>
        <w:b/>
        <w:bCs/>
        <w:sz w:val="16"/>
        <w:szCs w:val="16"/>
      </w:rPr>
      <w:fldChar w:fldCharType="begin"/>
    </w:r>
    <w:r>
      <w:rPr>
        <w:rFonts w:ascii="Arial" w:hAnsi="Arial" w:cs="Arial"/>
        <w:b/>
        <w:bCs/>
        <w:sz w:val="16"/>
        <w:szCs w:val="16"/>
      </w:rPr>
      <w:instrText>NUMPAGES  \* Arabic  \* MERGEFORMAT</w:instrText>
    </w:r>
    <w:r>
      <w:rPr>
        <w:rFonts w:ascii="Arial" w:hAnsi="Arial" w:cs="Arial"/>
        <w:b/>
        <w:bCs/>
        <w:sz w:val="16"/>
        <w:szCs w:val="16"/>
      </w:rPr>
      <w:fldChar w:fldCharType="separate"/>
    </w:r>
    <w:r w:rsidR="00164BA9" w:rsidRPr="00164BA9">
      <w:rPr>
        <w:rFonts w:ascii="Arial" w:hAnsi="Arial" w:cs="Arial"/>
        <w:b/>
        <w:bCs/>
        <w:noProof/>
        <w:sz w:val="16"/>
        <w:szCs w:val="16"/>
        <w:lang w:val="es-ES"/>
      </w:rPr>
      <w:t>9</w:t>
    </w:r>
    <w:r>
      <w:rPr>
        <w:rFonts w:ascii="Arial" w:hAnsi="Arial" w:cs="Arial"/>
        <w:b/>
        <w:bCs/>
        <w:sz w:val="16"/>
        <w:szCs w:val="16"/>
      </w:rPr>
      <w:fldChar w:fldCharType="end"/>
    </w:r>
  </w:p>
  <w:p w14:paraId="04EFBE52" w14:textId="77777777" w:rsidR="00F332F7" w:rsidRDefault="00AB7E55">
    <w:pPr>
      <w:pStyle w:val="Piedepgina"/>
      <w:rPr>
        <w:rFonts w:ascii="Arial" w:hAnsi="Arial" w:cs="Arial"/>
        <w:sz w:val="16"/>
        <w:szCs w:val="16"/>
      </w:rPr>
    </w:pPr>
    <w:r>
      <w:rPr>
        <w:rFonts w:ascii="Arial" w:hAnsi="Arial" w:cs="Arial"/>
        <w:sz w:val="16"/>
        <w:szCs w:val="16"/>
      </w:rPr>
      <w:t>Ibarra-Ecuador</w:t>
    </w:r>
  </w:p>
  <w:p w14:paraId="7C651133" w14:textId="77777777" w:rsidR="00F332F7" w:rsidRDefault="00AB7E55">
    <w:pPr>
      <w:pStyle w:val="Piedepgina"/>
      <w:rPr>
        <w:rFonts w:ascii="Arial" w:hAnsi="Arial" w:cs="Arial"/>
        <w:sz w:val="16"/>
        <w:szCs w:val="16"/>
      </w:rPr>
    </w:pPr>
    <w:r>
      <w:rPr>
        <w:rFonts w:ascii="Arial" w:hAnsi="Arial" w:cs="Arial"/>
        <w:sz w:val="16"/>
        <w:szCs w:val="16"/>
      </w:rPr>
      <w:t>Teléfono: (06) 2997-800   RUC: 1060001070001</w:t>
    </w:r>
  </w:p>
  <w:p w14:paraId="4C51C152" w14:textId="77777777" w:rsidR="00F332F7" w:rsidRDefault="00000000">
    <w:pPr>
      <w:pStyle w:val="Piedepgina"/>
      <w:rPr>
        <w:rFonts w:ascii="Arial" w:hAnsi="Arial" w:cs="Arial"/>
        <w:sz w:val="16"/>
        <w:szCs w:val="16"/>
      </w:rPr>
    </w:pPr>
    <w:hyperlink r:id="rId1" w:history="1">
      <w:r w:rsidR="00AB7E55">
        <w:rPr>
          <w:rStyle w:val="Hipervnculo"/>
          <w:rFonts w:ascii="Arial" w:hAnsi="Arial" w:cs="Arial"/>
          <w:sz w:val="16"/>
          <w:szCs w:val="16"/>
        </w:rPr>
        <w:t>www.utn.edu.ec</w:t>
      </w:r>
    </w:hyperlink>
  </w:p>
  <w:p w14:paraId="777240ED" w14:textId="77777777" w:rsidR="00F332F7" w:rsidRDefault="00F332F7">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A41CF" w14:textId="77777777" w:rsidR="00955D9F" w:rsidRDefault="00955D9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6DE22F" w14:textId="77777777" w:rsidR="004E4CF9" w:rsidRDefault="004E4CF9">
      <w:r>
        <w:separator/>
      </w:r>
    </w:p>
  </w:footnote>
  <w:footnote w:type="continuationSeparator" w:id="0">
    <w:p w14:paraId="12405846" w14:textId="77777777" w:rsidR="004E4CF9" w:rsidRDefault="004E4C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1F8A6" w14:textId="77777777" w:rsidR="00955D9F" w:rsidRDefault="00955D9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D5953" w14:textId="77777777" w:rsidR="00F332F7" w:rsidRPr="007D352A" w:rsidRDefault="00AB7E55">
    <w:pPr>
      <w:pStyle w:val="Encabezado"/>
      <w:jc w:val="center"/>
      <w:rPr>
        <w:rFonts w:ascii="Arial" w:hAnsi="Arial" w:cs="Arial"/>
        <w:b/>
      </w:rPr>
    </w:pPr>
    <w:r w:rsidRPr="007D352A">
      <w:rPr>
        <w:rFonts w:ascii="Arial" w:hAnsi="Arial" w:cs="Arial"/>
        <w:b/>
        <w:noProof/>
        <w:lang w:val="en-US" w:eastAsia="en-US"/>
      </w:rPr>
      <w:drawing>
        <wp:anchor distT="0" distB="0" distL="114300" distR="114300" simplePos="0" relativeHeight="251659264" behindDoc="1" locked="0" layoutInCell="1" allowOverlap="1" wp14:anchorId="456D3A7D" wp14:editId="0A699C17">
          <wp:simplePos x="0" y="0"/>
          <wp:positionH relativeFrom="margin">
            <wp:posOffset>15240</wp:posOffset>
          </wp:positionH>
          <wp:positionV relativeFrom="paragraph">
            <wp:posOffset>-64135</wp:posOffset>
          </wp:positionV>
          <wp:extent cx="695325" cy="722630"/>
          <wp:effectExtent l="0" t="0" r="9525" b="1270"/>
          <wp:wrapTight wrapText="bothSides">
            <wp:wrapPolygon edited="0">
              <wp:start x="2367" y="0"/>
              <wp:lineTo x="0" y="1139"/>
              <wp:lineTo x="0" y="19930"/>
              <wp:lineTo x="3551" y="21069"/>
              <wp:lineTo x="8285" y="21069"/>
              <wp:lineTo x="13019" y="21069"/>
              <wp:lineTo x="17753" y="21069"/>
              <wp:lineTo x="21304" y="19930"/>
              <wp:lineTo x="21304" y="569"/>
              <wp:lineTo x="18345" y="0"/>
              <wp:lineTo x="2367" y="0"/>
            </wp:wrapPolygon>
          </wp:wrapTight>
          <wp:docPr id="6" name="Imagen 1" descr="Resultado de imagen de escudo del ecuador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1" descr="Resultado de imagen de escudo del ecuador 201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695325" cy="722630"/>
                  </a:xfrm>
                  <a:prstGeom prst="rect">
                    <a:avLst/>
                  </a:prstGeom>
                  <a:noFill/>
                  <a:ln>
                    <a:noFill/>
                  </a:ln>
                </pic:spPr>
              </pic:pic>
            </a:graphicData>
          </a:graphic>
        </wp:anchor>
      </w:drawing>
    </w:r>
    <w:r w:rsidRPr="007D352A">
      <w:rPr>
        <w:rFonts w:ascii="Arial" w:hAnsi="Arial" w:cs="Arial"/>
        <w:noProof/>
        <w:lang w:val="en-US" w:eastAsia="en-US"/>
      </w:rPr>
      <w:drawing>
        <wp:anchor distT="0" distB="0" distL="114300" distR="114300" simplePos="0" relativeHeight="251661312" behindDoc="1" locked="0" layoutInCell="1" allowOverlap="1" wp14:anchorId="1095C732" wp14:editId="5D077C6A">
          <wp:simplePos x="0" y="0"/>
          <wp:positionH relativeFrom="column">
            <wp:posOffset>4941570</wp:posOffset>
          </wp:positionH>
          <wp:positionV relativeFrom="paragraph">
            <wp:posOffset>-109855</wp:posOffset>
          </wp:positionV>
          <wp:extent cx="771525" cy="773430"/>
          <wp:effectExtent l="0" t="0" r="9525" b="7620"/>
          <wp:wrapTight wrapText="bothSides">
            <wp:wrapPolygon edited="0">
              <wp:start x="5867" y="0"/>
              <wp:lineTo x="0" y="3192"/>
              <wp:lineTo x="0" y="14897"/>
              <wp:lineTo x="533" y="17557"/>
              <wp:lineTo x="5333" y="21281"/>
              <wp:lineTo x="5867" y="21281"/>
              <wp:lineTo x="15467" y="21281"/>
              <wp:lineTo x="19733" y="21281"/>
              <wp:lineTo x="21333" y="20217"/>
              <wp:lineTo x="21333" y="3192"/>
              <wp:lineTo x="15467" y="0"/>
              <wp:lineTo x="5867" y="0"/>
            </wp:wrapPolygon>
          </wp:wrapTight>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771525" cy="773430"/>
                  </a:xfrm>
                  <a:prstGeom prst="rect">
                    <a:avLst/>
                  </a:prstGeom>
                </pic:spPr>
              </pic:pic>
            </a:graphicData>
          </a:graphic>
        </wp:anchor>
      </w:drawing>
    </w:r>
    <w:r w:rsidRPr="007D352A">
      <w:rPr>
        <w:rFonts w:ascii="Arial" w:hAnsi="Arial" w:cs="Arial"/>
        <w:b/>
        <w:noProof/>
        <w:lang w:val="en-US" w:eastAsia="en-US"/>
      </w:rPr>
      <mc:AlternateContent>
        <mc:Choice Requires="wps">
          <w:drawing>
            <wp:anchor distT="0" distB="0" distL="114300" distR="114300" simplePos="0" relativeHeight="251660288" behindDoc="0" locked="0" layoutInCell="1" allowOverlap="1" wp14:anchorId="033CD1A4" wp14:editId="4F433FF8">
              <wp:simplePos x="0" y="0"/>
              <wp:positionH relativeFrom="column">
                <wp:posOffset>-184785</wp:posOffset>
              </wp:positionH>
              <wp:positionV relativeFrom="paragraph">
                <wp:posOffset>-243205</wp:posOffset>
              </wp:positionV>
              <wp:extent cx="1238250" cy="276225"/>
              <wp:effectExtent l="0" t="0" r="0" b="0"/>
              <wp:wrapNone/>
              <wp:docPr id="7" name="Cuadro de texto 3"/>
              <wp:cNvGraphicFramePr/>
              <a:graphic xmlns:a="http://schemas.openxmlformats.org/drawingml/2006/main">
                <a:graphicData uri="http://schemas.microsoft.com/office/word/2010/wordprocessingShape">
                  <wps:wsp>
                    <wps:cNvSpPr txBox="1"/>
                    <wps:spPr>
                      <a:xfrm>
                        <a:off x="0" y="0"/>
                        <a:ext cx="1238250" cy="276225"/>
                      </a:xfrm>
                      <a:prstGeom prst="rect">
                        <a:avLst/>
                      </a:prstGeom>
                      <a:noFill/>
                      <a:ln w="6350">
                        <a:noFill/>
                      </a:ln>
                    </wps:spPr>
                    <wps:txbx>
                      <w:txbxContent>
                        <w:p w14:paraId="74592A57" w14:textId="77777777" w:rsidR="00F332F7" w:rsidRDefault="00AB7E55">
                          <w:pPr>
                            <w:jc w:val="center"/>
                            <w:rPr>
                              <w:rFonts w:ascii="Arial" w:hAnsi="Arial" w:cs="Arial"/>
                              <w:b/>
                              <w:bCs/>
                              <w:sz w:val="12"/>
                              <w:szCs w:val="12"/>
                              <w:lang w:val="es-ES"/>
                            </w:rPr>
                          </w:pPr>
                          <w:r>
                            <w:rPr>
                              <w:rFonts w:ascii="Arial" w:hAnsi="Arial" w:cs="Arial"/>
                              <w:b/>
                              <w:bCs/>
                              <w:sz w:val="10"/>
                              <w:szCs w:val="10"/>
                              <w:lang w:val="es-ES"/>
                            </w:rPr>
                            <w:t>REPÚBLICA DEL ECUADOR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33CD1A4" id="_x0000_t202" coordsize="21600,21600" o:spt="202" path="m,l,21600r21600,l21600,xe">
              <v:stroke joinstyle="miter"/>
              <v:path gradientshapeok="t" o:connecttype="rect"/>
            </v:shapetype>
            <v:shape id="Cuadro de texto 3" o:spid="_x0000_s1026" type="#_x0000_t202" style="position:absolute;left:0;text-align:left;margin-left:-14.55pt;margin-top:-19.15pt;width:97.5pt;height:21.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" filled="f" stroked="f" strokeweight=".5pt">
              <v:textbox>
                <w:txbxContent>
                  <w:p w14:paraId="74592A57" w14:textId="77777777" w:rsidR="00F332F7" w:rsidRDefault="00AB7E55">
                    <w:pPr>
                      <w:jc w:val="center"/>
                      <w:rPr>
                        <w:rFonts w:ascii="Arial" w:hAnsi="Arial" w:cs="Arial"/>
                        <w:b/>
                        <w:bCs/>
                        <w:sz w:val="12"/>
                        <w:szCs w:val="12"/>
                        <w:lang w:val="es-ES"/>
                      </w:rPr>
                    </w:pPr>
                    <w:r>
                      <w:rPr>
                        <w:rFonts w:ascii="Arial" w:hAnsi="Arial" w:cs="Arial"/>
                        <w:b/>
                        <w:bCs/>
                        <w:sz w:val="10"/>
                        <w:szCs w:val="10"/>
                        <w:lang w:val="es-ES"/>
                      </w:rPr>
                      <w:t>REPÚBLICA DEL ECUADOR</w:t>
                    </w:r>
                  </w:p>
                </w:txbxContent>
              </v:textbox>
            </v:shape>
          </w:pict>
        </mc:Fallback>
      </mc:AlternateContent>
    </w:r>
    <w:r w:rsidRPr="007D352A">
      <w:rPr>
        <w:rFonts w:ascii="Arial" w:hAnsi="Arial" w:cs="Arial"/>
        <w:b/>
      </w:rPr>
      <w:t>UNIVERSIDAD TÉCNICA DEL NORTE</w:t>
    </w:r>
  </w:p>
  <w:p w14:paraId="3308A2AA" w14:textId="77777777" w:rsidR="00F332F7" w:rsidRPr="007D352A" w:rsidRDefault="00AB7E55">
    <w:pPr>
      <w:pStyle w:val="Encabezado"/>
      <w:jc w:val="center"/>
      <w:rPr>
        <w:rFonts w:ascii="Arial" w:hAnsi="Arial" w:cs="Arial"/>
      </w:rPr>
    </w:pPr>
    <w:r w:rsidRPr="007D352A">
      <w:rPr>
        <w:rFonts w:ascii="Arial" w:hAnsi="Arial" w:cs="Arial"/>
      </w:rPr>
      <w:t>Acreditada Resolución Nro. 173-SE-33-CACES-2020</w:t>
    </w:r>
  </w:p>
  <w:p w14:paraId="4973A21E" w14:textId="77777777" w:rsidR="00955D9F" w:rsidRPr="00955D9F" w:rsidRDefault="00955D9F" w:rsidP="00955D9F">
    <w:pPr>
      <w:pStyle w:val="Encabezado"/>
      <w:jc w:val="center"/>
      <w:rPr>
        <w:rFonts w:ascii="Arial" w:hAnsi="Arial" w:cs="Arial"/>
        <w:b/>
        <w:color w:val="5B9BD5" w:themeColor="accent1"/>
      </w:rPr>
    </w:pPr>
    <w:r w:rsidRPr="00955D9F">
      <w:rPr>
        <w:rFonts w:ascii="Arial" w:hAnsi="Arial" w:cs="Arial"/>
        <w:b/>
        <w:color w:val="5B9BD5" w:themeColor="accent1"/>
      </w:rPr>
      <w:t>NOMBRE DE LA UNIDAD REQUIRENTE</w:t>
    </w:r>
  </w:p>
  <w:p w14:paraId="75F72CF1" w14:textId="77777777" w:rsidR="00F332F7" w:rsidRPr="007D352A" w:rsidRDefault="00AB7E55">
    <w:pPr>
      <w:pStyle w:val="Encabezado"/>
      <w:rPr>
        <w:rFonts w:ascii="Arial" w:hAnsi="Arial" w:cs="Arial"/>
      </w:rPr>
    </w:pPr>
    <w:r w:rsidRPr="007D352A">
      <w:rPr>
        <w:rFonts w:ascii="Arial" w:hAnsi="Arial" w:cs="Arial"/>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94F1A" w14:textId="77777777" w:rsidR="00955D9F" w:rsidRDefault="00955D9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E14762"/>
    <w:multiLevelType w:val="hybridMultilevel"/>
    <w:tmpl w:val="A6C2D44A"/>
    <w:lvl w:ilvl="0" w:tplc="FFFFFFFF">
      <w:start w:val="1"/>
      <w:numFmt w:val="bullet"/>
      <w:lvlText w:val="•"/>
      <w:lvlJc w:val="left"/>
    </w:lvl>
    <w:lvl w:ilvl="1" w:tplc="300A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0A5DED"/>
    <w:multiLevelType w:val="hybridMultilevel"/>
    <w:tmpl w:val="509A8686"/>
    <w:lvl w:ilvl="0" w:tplc="C966DD88">
      <w:start w:val="26"/>
      <w:numFmt w:val="bullet"/>
      <w:lvlText w:val=""/>
      <w:lvlJc w:val="left"/>
      <w:pPr>
        <w:ind w:left="720" w:hanging="360"/>
      </w:pPr>
      <w:rPr>
        <w:rFonts w:ascii="Symbol" w:eastAsia="SimSun" w:hAnsi="Symbol" w:cs="SymbolMT"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13EE32C4"/>
    <w:multiLevelType w:val="multilevel"/>
    <w:tmpl w:val="13EE32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7C4603F"/>
    <w:multiLevelType w:val="multilevel"/>
    <w:tmpl w:val="798F2B6A"/>
    <w:lvl w:ilvl="0">
      <w:start w:val="1"/>
      <w:numFmt w:val="decimal"/>
      <w:lvlText w:val="%1."/>
      <w:lvlJc w:val="left"/>
      <w:pPr>
        <w:ind w:left="720"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E4A36FE"/>
    <w:multiLevelType w:val="multilevel"/>
    <w:tmpl w:val="1E4A36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6DF5059"/>
    <w:multiLevelType w:val="multilevel"/>
    <w:tmpl w:val="36DF505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BD51AA9"/>
    <w:multiLevelType w:val="hybridMultilevel"/>
    <w:tmpl w:val="5E58E984"/>
    <w:lvl w:ilvl="0" w:tplc="300A000F">
      <w:start w:val="28"/>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411924E5"/>
    <w:multiLevelType w:val="multilevel"/>
    <w:tmpl w:val="411924E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3BA660F"/>
    <w:multiLevelType w:val="multilevel"/>
    <w:tmpl w:val="1D20D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FB33FC"/>
    <w:multiLevelType w:val="multilevel"/>
    <w:tmpl w:val="56FB33FC"/>
    <w:lvl w:ilvl="0">
      <w:start w:val="2"/>
      <w:numFmt w:val="decimal"/>
      <w:lvlText w:val="%1."/>
      <w:lvlJc w:val="left"/>
      <w:pPr>
        <w:ind w:left="3479"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650288F"/>
    <w:multiLevelType w:val="hybridMultilevel"/>
    <w:tmpl w:val="5E208828"/>
    <w:lvl w:ilvl="0" w:tplc="300A000F">
      <w:start w:val="1"/>
      <w:numFmt w:val="decimal"/>
      <w:lvlText w:val="%1."/>
      <w:lvlJc w:val="left"/>
      <w:pPr>
        <w:ind w:left="294" w:hanging="360"/>
      </w:pPr>
    </w:lvl>
    <w:lvl w:ilvl="1" w:tplc="300A0019" w:tentative="1">
      <w:start w:val="1"/>
      <w:numFmt w:val="lowerLetter"/>
      <w:lvlText w:val="%2."/>
      <w:lvlJc w:val="left"/>
      <w:pPr>
        <w:ind w:left="1014" w:hanging="360"/>
      </w:pPr>
    </w:lvl>
    <w:lvl w:ilvl="2" w:tplc="300A001B" w:tentative="1">
      <w:start w:val="1"/>
      <w:numFmt w:val="lowerRoman"/>
      <w:lvlText w:val="%3."/>
      <w:lvlJc w:val="right"/>
      <w:pPr>
        <w:ind w:left="1734" w:hanging="180"/>
      </w:pPr>
    </w:lvl>
    <w:lvl w:ilvl="3" w:tplc="300A000F" w:tentative="1">
      <w:start w:val="1"/>
      <w:numFmt w:val="decimal"/>
      <w:lvlText w:val="%4."/>
      <w:lvlJc w:val="left"/>
      <w:pPr>
        <w:ind w:left="2454" w:hanging="360"/>
      </w:pPr>
    </w:lvl>
    <w:lvl w:ilvl="4" w:tplc="300A0019" w:tentative="1">
      <w:start w:val="1"/>
      <w:numFmt w:val="lowerLetter"/>
      <w:lvlText w:val="%5."/>
      <w:lvlJc w:val="left"/>
      <w:pPr>
        <w:ind w:left="3174" w:hanging="360"/>
      </w:pPr>
    </w:lvl>
    <w:lvl w:ilvl="5" w:tplc="300A001B" w:tentative="1">
      <w:start w:val="1"/>
      <w:numFmt w:val="lowerRoman"/>
      <w:lvlText w:val="%6."/>
      <w:lvlJc w:val="right"/>
      <w:pPr>
        <w:ind w:left="3894" w:hanging="180"/>
      </w:pPr>
    </w:lvl>
    <w:lvl w:ilvl="6" w:tplc="300A000F" w:tentative="1">
      <w:start w:val="1"/>
      <w:numFmt w:val="decimal"/>
      <w:lvlText w:val="%7."/>
      <w:lvlJc w:val="left"/>
      <w:pPr>
        <w:ind w:left="4614" w:hanging="360"/>
      </w:pPr>
    </w:lvl>
    <w:lvl w:ilvl="7" w:tplc="300A0019" w:tentative="1">
      <w:start w:val="1"/>
      <w:numFmt w:val="lowerLetter"/>
      <w:lvlText w:val="%8."/>
      <w:lvlJc w:val="left"/>
      <w:pPr>
        <w:ind w:left="5334" w:hanging="360"/>
      </w:pPr>
    </w:lvl>
    <w:lvl w:ilvl="8" w:tplc="300A001B" w:tentative="1">
      <w:start w:val="1"/>
      <w:numFmt w:val="lowerRoman"/>
      <w:lvlText w:val="%9."/>
      <w:lvlJc w:val="right"/>
      <w:pPr>
        <w:ind w:left="6054" w:hanging="180"/>
      </w:pPr>
    </w:lvl>
  </w:abstractNum>
  <w:abstractNum w:abstractNumId="11" w15:restartNumberingAfterBreak="0">
    <w:nsid w:val="798F2B6A"/>
    <w:multiLevelType w:val="multilevel"/>
    <w:tmpl w:val="798F2B6A"/>
    <w:lvl w:ilvl="0">
      <w:start w:val="1"/>
      <w:numFmt w:val="decimal"/>
      <w:lvlText w:val="%1."/>
      <w:lvlJc w:val="left"/>
      <w:pPr>
        <w:ind w:left="720"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AE74719"/>
    <w:multiLevelType w:val="multilevel"/>
    <w:tmpl w:val="798F2B6A"/>
    <w:lvl w:ilvl="0">
      <w:start w:val="1"/>
      <w:numFmt w:val="decimal"/>
      <w:lvlText w:val="%1."/>
      <w:lvlJc w:val="left"/>
      <w:pPr>
        <w:ind w:left="720"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AF9692D"/>
    <w:multiLevelType w:val="hybridMultilevel"/>
    <w:tmpl w:val="169A81AA"/>
    <w:lvl w:ilvl="0" w:tplc="655AC0E8">
      <w:start w:val="310"/>
      <w:numFmt w:val="decimal"/>
      <w:lvlText w:val="%1."/>
      <w:lvlJc w:val="left"/>
      <w:pPr>
        <w:ind w:left="780" w:hanging="42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951017530">
    <w:abstractNumId w:val="11"/>
  </w:num>
  <w:num w:numId="2" w16cid:durableId="1109853280">
    <w:abstractNumId w:val="5"/>
  </w:num>
  <w:num w:numId="3" w16cid:durableId="576945058">
    <w:abstractNumId w:val="7"/>
  </w:num>
  <w:num w:numId="4" w16cid:durableId="212617735">
    <w:abstractNumId w:val="4"/>
  </w:num>
  <w:num w:numId="5" w16cid:durableId="2135437874">
    <w:abstractNumId w:val="2"/>
  </w:num>
  <w:num w:numId="6" w16cid:durableId="1806503037">
    <w:abstractNumId w:val="9"/>
  </w:num>
  <w:num w:numId="7" w16cid:durableId="135148953">
    <w:abstractNumId w:val="10"/>
  </w:num>
  <w:num w:numId="8" w16cid:durableId="515311168">
    <w:abstractNumId w:val="12"/>
  </w:num>
  <w:num w:numId="9" w16cid:durableId="1550872436">
    <w:abstractNumId w:val="3"/>
  </w:num>
  <w:num w:numId="10" w16cid:durableId="1742482216">
    <w:abstractNumId w:val="1"/>
  </w:num>
  <w:num w:numId="11" w16cid:durableId="92015552">
    <w:abstractNumId w:val="0"/>
  </w:num>
  <w:num w:numId="12" w16cid:durableId="1288656672">
    <w:abstractNumId w:val="6"/>
  </w:num>
  <w:num w:numId="13" w16cid:durableId="603611950">
    <w:abstractNumId w:val="13"/>
  </w:num>
  <w:num w:numId="14" w16cid:durableId="692064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795"/>
    <w:rsid w:val="00026294"/>
    <w:rsid w:val="0005160C"/>
    <w:rsid w:val="00071795"/>
    <w:rsid w:val="00083A60"/>
    <w:rsid w:val="000A2EF7"/>
    <w:rsid w:val="000A5297"/>
    <w:rsid w:val="000B6B21"/>
    <w:rsid w:val="000D2485"/>
    <w:rsid w:val="000F115D"/>
    <w:rsid w:val="001407B0"/>
    <w:rsid w:val="00156698"/>
    <w:rsid w:val="001579D1"/>
    <w:rsid w:val="00164BA9"/>
    <w:rsid w:val="001667EB"/>
    <w:rsid w:val="001873B5"/>
    <w:rsid w:val="001B063D"/>
    <w:rsid w:val="001C2CF7"/>
    <w:rsid w:val="001D20EB"/>
    <w:rsid w:val="001E0992"/>
    <w:rsid w:val="001E793B"/>
    <w:rsid w:val="001F4E52"/>
    <w:rsid w:val="00202ECD"/>
    <w:rsid w:val="00222DA8"/>
    <w:rsid w:val="00244CCA"/>
    <w:rsid w:val="002709A1"/>
    <w:rsid w:val="00294C33"/>
    <w:rsid w:val="0029549C"/>
    <w:rsid w:val="002A3805"/>
    <w:rsid w:val="002C77D9"/>
    <w:rsid w:val="002D2FE1"/>
    <w:rsid w:val="002E237C"/>
    <w:rsid w:val="002E6D96"/>
    <w:rsid w:val="002F511E"/>
    <w:rsid w:val="00346916"/>
    <w:rsid w:val="00376F79"/>
    <w:rsid w:val="003B5160"/>
    <w:rsid w:val="003F7DF6"/>
    <w:rsid w:val="004031BC"/>
    <w:rsid w:val="004046AF"/>
    <w:rsid w:val="00474CB3"/>
    <w:rsid w:val="004B7F50"/>
    <w:rsid w:val="004D57C3"/>
    <w:rsid w:val="004E4CF9"/>
    <w:rsid w:val="00507692"/>
    <w:rsid w:val="00531479"/>
    <w:rsid w:val="0053167C"/>
    <w:rsid w:val="005447C3"/>
    <w:rsid w:val="00560017"/>
    <w:rsid w:val="00564875"/>
    <w:rsid w:val="00573F67"/>
    <w:rsid w:val="00593EFC"/>
    <w:rsid w:val="005A2329"/>
    <w:rsid w:val="005B5B58"/>
    <w:rsid w:val="005C1C00"/>
    <w:rsid w:val="005E0134"/>
    <w:rsid w:val="00602E1E"/>
    <w:rsid w:val="00610BBB"/>
    <w:rsid w:val="00626A5C"/>
    <w:rsid w:val="00631735"/>
    <w:rsid w:val="006420E3"/>
    <w:rsid w:val="00672812"/>
    <w:rsid w:val="00687D71"/>
    <w:rsid w:val="006A445C"/>
    <w:rsid w:val="006F5D6F"/>
    <w:rsid w:val="00707C08"/>
    <w:rsid w:val="0074584F"/>
    <w:rsid w:val="007568B5"/>
    <w:rsid w:val="00774CDE"/>
    <w:rsid w:val="007D352A"/>
    <w:rsid w:val="007E46C7"/>
    <w:rsid w:val="00803936"/>
    <w:rsid w:val="00812E82"/>
    <w:rsid w:val="00822F5F"/>
    <w:rsid w:val="00826CE1"/>
    <w:rsid w:val="0083252A"/>
    <w:rsid w:val="00842201"/>
    <w:rsid w:val="00853022"/>
    <w:rsid w:val="008859A0"/>
    <w:rsid w:val="008956FC"/>
    <w:rsid w:val="008958D0"/>
    <w:rsid w:val="008A08FE"/>
    <w:rsid w:val="008A57E5"/>
    <w:rsid w:val="008A65E7"/>
    <w:rsid w:val="008B6150"/>
    <w:rsid w:val="008D75B1"/>
    <w:rsid w:val="008E0718"/>
    <w:rsid w:val="008E47FB"/>
    <w:rsid w:val="00902FF4"/>
    <w:rsid w:val="009529E2"/>
    <w:rsid w:val="00955D9F"/>
    <w:rsid w:val="00964A08"/>
    <w:rsid w:val="009734EE"/>
    <w:rsid w:val="009A1A1C"/>
    <w:rsid w:val="009B2C99"/>
    <w:rsid w:val="009F57FC"/>
    <w:rsid w:val="00A0782E"/>
    <w:rsid w:val="00A146FB"/>
    <w:rsid w:val="00A21A8D"/>
    <w:rsid w:val="00A302C0"/>
    <w:rsid w:val="00A37EA4"/>
    <w:rsid w:val="00A443DD"/>
    <w:rsid w:val="00A51DEA"/>
    <w:rsid w:val="00A64D1D"/>
    <w:rsid w:val="00A97BB7"/>
    <w:rsid w:val="00AB7E55"/>
    <w:rsid w:val="00AE6C06"/>
    <w:rsid w:val="00B53E3E"/>
    <w:rsid w:val="00B559C5"/>
    <w:rsid w:val="00B62257"/>
    <w:rsid w:val="00B64001"/>
    <w:rsid w:val="00B73AFF"/>
    <w:rsid w:val="00B77DE9"/>
    <w:rsid w:val="00B84AC9"/>
    <w:rsid w:val="00B87BFD"/>
    <w:rsid w:val="00B9396C"/>
    <w:rsid w:val="00B93C4A"/>
    <w:rsid w:val="00BC351C"/>
    <w:rsid w:val="00C021C8"/>
    <w:rsid w:val="00C122BC"/>
    <w:rsid w:val="00C1697B"/>
    <w:rsid w:val="00C55922"/>
    <w:rsid w:val="00C7449C"/>
    <w:rsid w:val="00CB7E14"/>
    <w:rsid w:val="00CD00B6"/>
    <w:rsid w:val="00CD626E"/>
    <w:rsid w:val="00CD6AC1"/>
    <w:rsid w:val="00D02A12"/>
    <w:rsid w:val="00D03F7F"/>
    <w:rsid w:val="00D11A31"/>
    <w:rsid w:val="00D12728"/>
    <w:rsid w:val="00D2649E"/>
    <w:rsid w:val="00D2682E"/>
    <w:rsid w:val="00D45EC8"/>
    <w:rsid w:val="00D57595"/>
    <w:rsid w:val="00D96C43"/>
    <w:rsid w:val="00DB479E"/>
    <w:rsid w:val="00DB4DCB"/>
    <w:rsid w:val="00DC7D71"/>
    <w:rsid w:val="00DF2196"/>
    <w:rsid w:val="00DF5C84"/>
    <w:rsid w:val="00DF5FD2"/>
    <w:rsid w:val="00E05E97"/>
    <w:rsid w:val="00E22A0B"/>
    <w:rsid w:val="00E317C9"/>
    <w:rsid w:val="00E35FDA"/>
    <w:rsid w:val="00E525A7"/>
    <w:rsid w:val="00E53D09"/>
    <w:rsid w:val="00E56D29"/>
    <w:rsid w:val="00E73B4D"/>
    <w:rsid w:val="00E92992"/>
    <w:rsid w:val="00EA4228"/>
    <w:rsid w:val="00EA672B"/>
    <w:rsid w:val="00EA6DA4"/>
    <w:rsid w:val="00EC2372"/>
    <w:rsid w:val="00EF0E7E"/>
    <w:rsid w:val="00F20DB4"/>
    <w:rsid w:val="00F332F7"/>
    <w:rsid w:val="00F3627C"/>
    <w:rsid w:val="00F547CE"/>
    <w:rsid w:val="00FA0A7F"/>
    <w:rsid w:val="00FE282A"/>
    <w:rsid w:val="00FE694E"/>
    <w:rsid w:val="00FE71A0"/>
    <w:rsid w:val="00FF766C"/>
    <w:rsid w:val="6B587EA9"/>
  </w:rsids>
  <m:mathPr>
    <m:mathFont m:val="Cambria Math"/>
    <m:brkBin m:val="before"/>
    <m:brkBinSub m:val="--"/>
    <m:smallFrac m:val="0"/>
    <m:dispDef/>
    <m:lMargin m:val="0"/>
    <m:rMargin m:val="0"/>
    <m:defJc m:val="centerGroup"/>
    <m:wrapIndent m:val="1440"/>
    <m:intLim m:val="subSup"/>
    <m:naryLim m:val="undOvr"/>
  </m:mathPr>
  <w:themeFontLang w:val="es-EC"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27086"/>
  <w15:docId w15:val="{6D479209-AA05-4542-85D8-2A9A2EB37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s-EC" w:eastAsia="es-EC"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rPr>
  </w:style>
  <w:style w:type="paragraph" w:styleId="Ttulo1">
    <w:name w:val="heading 1"/>
    <w:basedOn w:val="Normal"/>
    <w:link w:val="Ttulo1Car"/>
    <w:uiPriority w:val="9"/>
    <w:qFormat/>
    <w:pPr>
      <w:widowControl w:val="0"/>
      <w:autoSpaceDE w:val="0"/>
      <w:autoSpaceDN w:val="0"/>
      <w:ind w:left="125"/>
      <w:outlineLvl w:val="0"/>
    </w:pPr>
    <w:rPr>
      <w:rFonts w:ascii="Calibri" w:eastAsia="Calibri" w:hAnsi="Calibri" w:cs="Calibri"/>
      <w:b/>
      <w:bCs/>
      <w:sz w:val="13"/>
      <w:szCs w:val="13"/>
      <w:lang w:val="en-US" w:eastAsia="en-US"/>
    </w:rPr>
  </w:style>
  <w:style w:type="paragraph" w:styleId="Ttulo2">
    <w:name w:val="heading 2"/>
    <w:basedOn w:val="Normal"/>
    <w:next w:val="Normal"/>
    <w:link w:val="Ttulo2Car"/>
    <w:uiPriority w:val="9"/>
    <w:semiHidden/>
    <w:unhideWhenUsed/>
    <w:qFormat/>
    <w:pPr>
      <w:keepNext/>
      <w:keepLines/>
      <w:spacing w:before="40" w:line="276" w:lineRule="auto"/>
      <w:outlineLvl w:val="1"/>
    </w:pPr>
    <w:rPr>
      <w:rFonts w:asciiTheme="majorHAnsi" w:eastAsiaTheme="majorEastAsia" w:hAnsiTheme="majorHAnsi" w:cstheme="majorBidi"/>
      <w:color w:val="2E74B5" w:themeColor="accent1" w:themeShade="BF"/>
      <w:sz w:val="26"/>
      <w:szCs w:val="26"/>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Pr>
      <w:rFonts w:ascii="Segoe UI" w:hAnsi="Segoe UI" w:cs="Segoe UI"/>
      <w:sz w:val="18"/>
      <w:szCs w:val="18"/>
    </w:rPr>
  </w:style>
  <w:style w:type="paragraph" w:styleId="Textoindependiente">
    <w:name w:val="Body Text"/>
    <w:basedOn w:val="Normal"/>
    <w:link w:val="TextoindependienteCar"/>
    <w:uiPriority w:val="1"/>
    <w:qFormat/>
    <w:pPr>
      <w:widowControl w:val="0"/>
      <w:autoSpaceDE w:val="0"/>
      <w:autoSpaceDN w:val="0"/>
    </w:pPr>
    <w:rPr>
      <w:rFonts w:ascii="Calibri" w:eastAsia="Calibri" w:hAnsi="Calibri" w:cs="Calibri"/>
      <w:sz w:val="22"/>
      <w:szCs w:val="22"/>
      <w:lang w:val="es-ES" w:eastAsia="en-US"/>
    </w:rPr>
  </w:style>
  <w:style w:type="character" w:styleId="Hipervnculovisitado">
    <w:name w:val="FollowedHyperlink"/>
    <w:basedOn w:val="Fuentedeprrafopredeter"/>
    <w:uiPriority w:val="99"/>
    <w:semiHidden/>
    <w:unhideWhenUsed/>
    <w:rPr>
      <w:color w:val="954F72"/>
      <w:u w:val="single"/>
    </w:rPr>
  </w:style>
  <w:style w:type="paragraph" w:styleId="Piedepgina">
    <w:name w:val="footer"/>
    <w:basedOn w:val="Normal"/>
    <w:link w:val="PiedepginaCar"/>
    <w:uiPriority w:val="99"/>
    <w:unhideWhenUsed/>
    <w:qFormat/>
    <w:pPr>
      <w:tabs>
        <w:tab w:val="center" w:pos="4252"/>
        <w:tab w:val="right" w:pos="8504"/>
      </w:tabs>
    </w:pPr>
  </w:style>
  <w:style w:type="paragraph" w:styleId="Encabezado">
    <w:name w:val="header"/>
    <w:basedOn w:val="Normal"/>
    <w:link w:val="EncabezadoCar"/>
    <w:uiPriority w:val="99"/>
    <w:unhideWhenUsed/>
    <w:qFormat/>
    <w:pPr>
      <w:tabs>
        <w:tab w:val="center" w:pos="4252"/>
        <w:tab w:val="right" w:pos="8504"/>
      </w:tabs>
    </w:pPr>
  </w:style>
  <w:style w:type="character" w:styleId="Hipervnculo">
    <w:name w:val="Hyperlink"/>
    <w:uiPriority w:val="99"/>
    <w:unhideWhenUsed/>
    <w:rPr>
      <w:color w:val="0000FF"/>
      <w:u w:val="single"/>
    </w:rPr>
  </w:style>
  <w:style w:type="paragraph" w:styleId="NormalWeb">
    <w:name w:val="Normal (Web)"/>
    <w:basedOn w:val="Normal"/>
    <w:uiPriority w:val="99"/>
    <w:qFormat/>
    <w:pPr>
      <w:suppressAutoHyphens/>
      <w:spacing w:before="280" w:after="280" w:line="100" w:lineRule="atLeast"/>
      <w:textAlignment w:val="baseline"/>
    </w:pPr>
    <w:rPr>
      <w:rFonts w:cs="Calibri"/>
      <w:lang w:val="es-ES" w:eastAsia="ar-SA"/>
    </w:rPr>
  </w:style>
  <w:style w:type="table" w:styleId="Tablaconcuadrcula">
    <w:name w:val="Table Grid"/>
    <w:basedOn w:val="Tablanormal"/>
    <w:uiPriority w:val="39"/>
    <w:qFormat/>
    <w:rPr>
      <w:lang w:val="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adeilustraciones">
    <w:name w:val="table of figures"/>
    <w:basedOn w:val="Ttulo2"/>
    <w:next w:val="Normal"/>
    <w:uiPriority w:val="99"/>
    <w:unhideWhenUsed/>
    <w:pPr>
      <w:keepNext w:val="0"/>
      <w:keepLines w:val="0"/>
      <w:spacing w:before="0"/>
      <w:ind w:left="440" w:hanging="440"/>
      <w:outlineLvl w:val="9"/>
    </w:pPr>
    <w:rPr>
      <w:rFonts w:asciiTheme="minorHAnsi" w:eastAsia="Calibri" w:hAnsiTheme="minorHAnsi" w:cs="Times New Roman"/>
      <w:smallCaps/>
      <w:color w:val="auto"/>
      <w:sz w:val="20"/>
      <w:szCs w:val="20"/>
    </w:rPr>
  </w:style>
  <w:style w:type="paragraph" w:styleId="Ttulo">
    <w:name w:val="Title"/>
    <w:basedOn w:val="Normal"/>
    <w:link w:val="TtuloCar"/>
    <w:uiPriority w:val="1"/>
    <w:qFormat/>
    <w:pPr>
      <w:widowControl w:val="0"/>
      <w:autoSpaceDE w:val="0"/>
      <w:autoSpaceDN w:val="0"/>
      <w:spacing w:before="52"/>
      <w:ind w:right="158"/>
      <w:jc w:val="center"/>
    </w:pPr>
    <w:rPr>
      <w:rFonts w:ascii="Calibri" w:eastAsia="Calibri" w:hAnsi="Calibri" w:cs="Calibri"/>
      <w:b/>
      <w:bCs/>
      <w:lang w:val="en-US" w:eastAsia="en-US"/>
    </w:rPr>
  </w:style>
  <w:style w:type="character" w:customStyle="1" w:styleId="EncabezadoCar">
    <w:name w:val="Encabezado Car"/>
    <w:basedOn w:val="Fuentedeprrafopredeter"/>
    <w:link w:val="Encabezado"/>
    <w:uiPriority w:val="99"/>
    <w:qFormat/>
    <w:rPr>
      <w:rFonts w:ascii="Times New Roman" w:eastAsia="Times New Roman" w:hAnsi="Times New Roman" w:cs="Times New Roman"/>
      <w:sz w:val="24"/>
      <w:szCs w:val="24"/>
    </w:rPr>
  </w:style>
  <w:style w:type="character" w:customStyle="1" w:styleId="PiedepginaCar">
    <w:name w:val="Pie de página Car"/>
    <w:basedOn w:val="Fuentedeprrafopredeter"/>
    <w:link w:val="Piedepgina"/>
    <w:uiPriority w:val="99"/>
    <w:rPr>
      <w:rFonts w:ascii="Times New Roman" w:eastAsia="Times New Roman" w:hAnsi="Times New Roman" w:cs="Times New Roman"/>
      <w:sz w:val="24"/>
      <w:szCs w:val="24"/>
    </w:rPr>
  </w:style>
  <w:style w:type="paragraph" w:styleId="Prrafodelista">
    <w:name w:val="List Paragraph"/>
    <w:aliases w:val="TIT 2 IND,Texto,List Paragraph1,Capítulo,Titulo 1,List Paragraph,Párrafo de Viñeta,Titulo parrafo,Bullet 1,Use Case List Paragraph,Párrafo de lista ANEXO,cuadro ghf1,Lista vistosa - Énfasis 11,Bullet List,FooterText,numbered,lp1,Listado"/>
    <w:basedOn w:val="Normal"/>
    <w:link w:val="PrrafodelistaCar"/>
    <w:uiPriority w:val="34"/>
    <w:qFormat/>
    <w:pPr>
      <w:spacing w:after="200" w:line="276" w:lineRule="auto"/>
      <w:ind w:left="720"/>
      <w:contextualSpacing/>
    </w:pPr>
    <w:rPr>
      <w:rFonts w:ascii="Calibri" w:eastAsia="Calibri" w:hAnsi="Calibri"/>
      <w:sz w:val="22"/>
      <w:szCs w:val="22"/>
      <w:lang w:eastAsia="en-US"/>
    </w:rPr>
  </w:style>
  <w:style w:type="character" w:customStyle="1" w:styleId="PrrafodelistaCar">
    <w:name w:val="Párrafo de lista Car"/>
    <w:aliases w:val="TIT 2 IND Car,Texto Car,List Paragraph1 Car,Capítulo Car,Titulo 1 Car,List Paragraph Car,Párrafo de Viñeta Car,Titulo parrafo Car,Bullet 1 Car,Use Case List Paragraph Car,Párrafo de lista ANEXO Car,cuadro ghf1 Car,Bullet List Car"/>
    <w:link w:val="Prrafodelista"/>
    <w:uiPriority w:val="34"/>
    <w:qFormat/>
    <w:locked/>
    <w:rPr>
      <w:rFonts w:ascii="Calibri" w:eastAsia="Calibri" w:hAnsi="Calibri" w:cs="Times New Roman"/>
    </w:rPr>
  </w:style>
  <w:style w:type="paragraph" w:customStyle="1" w:styleId="Default">
    <w:name w:val="Default"/>
    <w:pPr>
      <w:autoSpaceDE w:val="0"/>
      <w:autoSpaceDN w:val="0"/>
      <w:adjustRightInd w:val="0"/>
    </w:pPr>
    <w:rPr>
      <w:rFonts w:ascii="Calibri" w:hAnsi="Calibri" w:cs="Calibri"/>
      <w:color w:val="000000"/>
      <w:sz w:val="24"/>
      <w:szCs w:val="24"/>
      <w:lang w:eastAsia="en-US"/>
    </w:rPr>
  </w:style>
  <w:style w:type="paragraph" w:customStyle="1" w:styleId="NoSpacing1">
    <w:name w:val="No Spacing1"/>
    <w:qFormat/>
    <w:pPr>
      <w:suppressAutoHyphens/>
    </w:pPr>
    <w:rPr>
      <w:rFonts w:ascii="Calibri" w:eastAsia="Calibri" w:hAnsi="Calibri" w:cs="Calibri"/>
      <w:kern w:val="1"/>
      <w:sz w:val="22"/>
      <w:szCs w:val="22"/>
      <w:lang w:val="es-ES" w:eastAsia="zh-CN"/>
    </w:rPr>
  </w:style>
  <w:style w:type="character" w:customStyle="1" w:styleId="Ttulo1Car">
    <w:name w:val="Título 1 Car"/>
    <w:basedOn w:val="Fuentedeprrafopredeter"/>
    <w:link w:val="Ttulo1"/>
    <w:uiPriority w:val="9"/>
    <w:qFormat/>
    <w:rPr>
      <w:rFonts w:ascii="Calibri" w:eastAsia="Calibri" w:hAnsi="Calibri" w:cs="Calibri"/>
      <w:b/>
      <w:bCs/>
      <w:sz w:val="13"/>
      <w:szCs w:val="13"/>
      <w:lang w:val="en-US"/>
    </w:rPr>
  </w:style>
  <w:style w:type="character" w:customStyle="1" w:styleId="Ttulo2Car">
    <w:name w:val="Título 2 Car"/>
    <w:basedOn w:val="Fuentedeprrafopredeter"/>
    <w:link w:val="Ttulo2"/>
    <w:uiPriority w:val="9"/>
    <w:semiHidden/>
    <w:qFormat/>
    <w:rPr>
      <w:rFonts w:asciiTheme="majorHAnsi" w:eastAsiaTheme="majorEastAsia" w:hAnsiTheme="majorHAnsi" w:cstheme="majorBidi"/>
      <w:color w:val="2E74B5" w:themeColor="accent1" w:themeShade="BF"/>
      <w:sz w:val="26"/>
      <w:szCs w:val="26"/>
    </w:rPr>
  </w:style>
  <w:style w:type="character" w:customStyle="1" w:styleId="TextodegloboCar">
    <w:name w:val="Texto de globo Car"/>
    <w:basedOn w:val="Fuentedeprrafopredeter"/>
    <w:link w:val="Textodeglobo"/>
    <w:uiPriority w:val="99"/>
    <w:semiHidden/>
    <w:rPr>
      <w:rFonts w:ascii="Segoe UI" w:eastAsia="Times New Roman" w:hAnsi="Segoe UI" w:cs="Segoe UI"/>
      <w:sz w:val="18"/>
      <w:szCs w:val="18"/>
    </w:rPr>
  </w:style>
  <w:style w:type="character" w:customStyle="1" w:styleId="TextoindependienteCar">
    <w:name w:val="Texto independiente Car"/>
    <w:basedOn w:val="Fuentedeprrafopredeter"/>
    <w:link w:val="Textoindependiente"/>
    <w:uiPriority w:val="1"/>
    <w:qFormat/>
    <w:rPr>
      <w:rFonts w:ascii="Calibri" w:eastAsia="Calibri" w:hAnsi="Calibri" w:cs="Calibri"/>
      <w:lang w:val="es-ES"/>
    </w:rPr>
  </w:style>
  <w:style w:type="paragraph" w:customStyle="1" w:styleId="TableParagraph">
    <w:name w:val="Table Paragraph"/>
    <w:basedOn w:val="Normal"/>
    <w:uiPriority w:val="1"/>
    <w:qFormat/>
    <w:pPr>
      <w:widowControl w:val="0"/>
      <w:autoSpaceDE w:val="0"/>
      <w:autoSpaceDN w:val="0"/>
    </w:pPr>
    <w:rPr>
      <w:sz w:val="22"/>
      <w:szCs w:val="22"/>
      <w:lang w:val="es-ES" w:eastAsia="en-US"/>
    </w:rPr>
  </w:style>
  <w:style w:type="paragraph" w:customStyle="1" w:styleId="Standard">
    <w:name w:val="Standard"/>
    <w:qFormat/>
    <w:pPr>
      <w:autoSpaceDN w:val="0"/>
    </w:pPr>
    <w:rPr>
      <w:rFonts w:ascii="Times New Roman" w:eastAsia="Times New Roman" w:hAnsi="Times New Roman" w:cs="Times New Roman"/>
    </w:rPr>
  </w:style>
  <w:style w:type="paragraph" w:customStyle="1" w:styleId="NoSpacing2">
    <w:name w:val="No Spacing2"/>
    <w:uiPriority w:val="1"/>
    <w:qFormat/>
    <w:rPr>
      <w:rFonts w:ascii="Calibri" w:eastAsia="Calibri" w:hAnsi="Calibri" w:cs="Times New Roman"/>
      <w:sz w:val="22"/>
      <w:szCs w:val="22"/>
      <w:lang w:eastAsia="en-US"/>
    </w:rPr>
  </w:style>
  <w:style w:type="table" w:customStyle="1" w:styleId="Tabladecuadrcula4-nfasis31">
    <w:name w:val="Tabla de cuadrícula 4 - Énfasis 31"/>
    <w:basedOn w:val="Tablanormal"/>
    <w:uiPriority w:val="49"/>
    <w:rPr>
      <w:lang w:val="zh-CN"/>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Mencinsinresolver1">
    <w:name w:val="Mención sin resolver1"/>
    <w:basedOn w:val="Fuentedeprrafopredeter"/>
    <w:uiPriority w:val="99"/>
    <w:semiHidden/>
    <w:unhideWhenUsed/>
    <w:rPr>
      <w:color w:val="605E5C"/>
      <w:shd w:val="clear" w:color="auto" w:fill="E1DFDD"/>
    </w:rPr>
  </w:style>
  <w:style w:type="paragraph" w:styleId="Sinespaciado">
    <w:name w:val="No Spacing"/>
    <w:uiPriority w:val="1"/>
    <w:qFormat/>
    <w:rPr>
      <w:rFonts w:ascii="Times New Roman" w:eastAsia="Times New Roman" w:hAnsi="Times New Roman" w:cs="Times New Roman"/>
      <w:sz w:val="24"/>
      <w:szCs w:val="24"/>
    </w:rPr>
  </w:style>
  <w:style w:type="table" w:customStyle="1" w:styleId="TableNormal1">
    <w:name w:val="Table Normal1"/>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character" w:customStyle="1" w:styleId="TtuloCar">
    <w:name w:val="Título Car"/>
    <w:basedOn w:val="Fuentedeprrafopredeter"/>
    <w:link w:val="Ttulo"/>
    <w:uiPriority w:val="1"/>
    <w:rPr>
      <w:rFonts w:ascii="Calibri" w:eastAsia="Calibri" w:hAnsi="Calibri" w:cs="Calibri"/>
      <w:b/>
      <w:bCs/>
      <w:sz w:val="24"/>
      <w:szCs w:val="24"/>
      <w:lang w:val="en-US"/>
    </w:rPr>
  </w:style>
  <w:style w:type="paragraph" w:customStyle="1" w:styleId="msonormal0">
    <w:name w:val="msonormal"/>
    <w:basedOn w:val="Normal"/>
    <w:qFormat/>
    <w:pPr>
      <w:spacing w:before="100" w:beforeAutospacing="1" w:after="100" w:afterAutospacing="1"/>
    </w:pPr>
  </w:style>
  <w:style w:type="paragraph" w:customStyle="1" w:styleId="xl63">
    <w:name w:val="xl63"/>
    <w:basedOn w:val="Normal"/>
    <w:qFormat/>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6"/>
      <w:szCs w:val="16"/>
    </w:rPr>
  </w:style>
  <w:style w:type="paragraph" w:customStyle="1" w:styleId="xl64">
    <w:name w:val="xl64"/>
    <w:basedOn w:val="Normal"/>
    <w:qFormat/>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6"/>
      <w:szCs w:val="16"/>
    </w:rPr>
  </w:style>
  <w:style w:type="paragraph" w:customStyle="1" w:styleId="xl65">
    <w:name w:val="xl65"/>
    <w:basedOn w:val="Normal"/>
    <w:pPr>
      <w:pBdr>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6">
    <w:name w:val="xl66"/>
    <w:basedOn w:val="Normal"/>
    <w:pPr>
      <w:pBdr>
        <w:bottom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7">
    <w:name w:val="xl67"/>
    <w:basedOn w:val="Normal"/>
    <w:qFormat/>
    <w:pPr>
      <w:pBdr>
        <w:top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68">
    <w:name w:val="xl68"/>
    <w:basedOn w:val="Normal"/>
    <w:pPr>
      <w:pBdr>
        <w:top w:val="single" w:sz="8" w:space="0" w:color="auto"/>
        <w:right w:val="single" w:sz="8" w:space="0" w:color="auto"/>
      </w:pBdr>
      <w:spacing w:before="100" w:beforeAutospacing="1" w:after="100" w:afterAutospacing="1"/>
      <w:jc w:val="both"/>
      <w:textAlignment w:val="center"/>
    </w:pPr>
    <w:rPr>
      <w:rFonts w:ascii="Arial" w:hAnsi="Arial" w:cs="Arial"/>
      <w:sz w:val="16"/>
      <w:szCs w:val="16"/>
    </w:rPr>
  </w:style>
  <w:style w:type="paragraph" w:customStyle="1" w:styleId="xl69">
    <w:name w:val="xl69"/>
    <w:basedOn w:val="Normal"/>
    <w:qFormat/>
    <w:pPr>
      <w:pBdr>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0">
    <w:name w:val="xl70"/>
    <w:basedOn w:val="Normal"/>
    <w:qFormat/>
    <w:pPr>
      <w:pBdr>
        <w:right w:val="single" w:sz="8" w:space="0" w:color="auto"/>
      </w:pBdr>
      <w:spacing w:before="100" w:beforeAutospacing="1" w:after="100" w:afterAutospacing="1"/>
      <w:textAlignment w:val="center"/>
    </w:pPr>
    <w:rPr>
      <w:rFonts w:ascii="Arial" w:hAnsi="Arial" w:cs="Arial"/>
      <w:sz w:val="16"/>
      <w:szCs w:val="16"/>
    </w:rPr>
  </w:style>
  <w:style w:type="paragraph" w:customStyle="1" w:styleId="xl71">
    <w:name w:val="xl71"/>
    <w:basedOn w:val="Normal"/>
    <w:pPr>
      <w:pBdr>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2">
    <w:name w:val="xl72"/>
    <w:basedOn w:val="Normal"/>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3">
    <w:name w:val="xl73"/>
    <w:basedOn w:val="Normal"/>
    <w:qFormat/>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4">
    <w:name w:val="xl74"/>
    <w:basedOn w:val="Normal"/>
    <w:pPr>
      <w:pBdr>
        <w:top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5">
    <w:name w:val="xl75"/>
    <w:basedOn w:val="Normal"/>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6">
    <w:name w:val="xl76"/>
    <w:basedOn w:val="Normal"/>
    <w:pPr>
      <w:pBdr>
        <w:bottom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Normal"/>
    <w:pPr>
      <w:pBdr>
        <w:top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78">
    <w:name w:val="xl78"/>
    <w:basedOn w:val="Normal"/>
    <w:pPr>
      <w:spacing w:before="100" w:beforeAutospacing="1" w:after="100" w:afterAutospacing="1"/>
    </w:pPr>
    <w:rPr>
      <w:rFonts w:ascii="Arial" w:hAnsi="Arial" w:cs="Arial"/>
      <w:sz w:val="16"/>
      <w:szCs w:val="16"/>
    </w:rPr>
  </w:style>
  <w:style w:type="paragraph" w:customStyle="1" w:styleId="xl79">
    <w:name w:val="xl79"/>
    <w:basedOn w:val="Normal"/>
    <w:pPr>
      <w:pBdr>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0">
    <w:name w:val="xl80"/>
    <w:basedOn w:val="Normal"/>
    <w:pPr>
      <w:spacing w:before="100" w:beforeAutospacing="1" w:after="100" w:afterAutospacing="1"/>
    </w:pPr>
    <w:rPr>
      <w:rFonts w:ascii="Arial" w:hAnsi="Arial" w:cs="Arial"/>
      <w:b/>
      <w:bCs/>
      <w:sz w:val="18"/>
      <w:szCs w:val="18"/>
    </w:rPr>
  </w:style>
  <w:style w:type="paragraph" w:customStyle="1" w:styleId="xl81">
    <w:name w:val="xl81"/>
    <w:basedOn w:val="Normal"/>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color w:val="000000"/>
      <w:sz w:val="18"/>
      <w:szCs w:val="18"/>
    </w:rPr>
  </w:style>
  <w:style w:type="paragraph" w:customStyle="1" w:styleId="xl82">
    <w:name w:val="xl82"/>
    <w:basedOn w:val="Normal"/>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Normal"/>
    <w:pPr>
      <w:pBdr>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Normal"/>
    <w:pPr>
      <w:pBdr>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Normal"/>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sz w:val="18"/>
      <w:szCs w:val="18"/>
    </w:rPr>
  </w:style>
  <w:style w:type="paragraph" w:customStyle="1" w:styleId="xl86">
    <w:name w:val="xl86"/>
    <w:basedOn w:val="Normal"/>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Arial" w:hAnsi="Arial" w:cs="Arial"/>
      <w:b/>
      <w:bCs/>
      <w:color w:val="000000"/>
      <w:sz w:val="18"/>
      <w:szCs w:val="18"/>
    </w:rPr>
  </w:style>
  <w:style w:type="paragraph" w:customStyle="1" w:styleId="xl87">
    <w:name w:val="xl87"/>
    <w:basedOn w:val="Normal"/>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Normal"/>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sz w:val="16"/>
      <w:szCs w:val="16"/>
    </w:rPr>
  </w:style>
  <w:style w:type="paragraph" w:customStyle="1" w:styleId="xl89">
    <w:name w:val="xl89"/>
    <w:basedOn w:val="Normal"/>
    <w:pPr>
      <w:pBdr>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0">
    <w:name w:val="xl90"/>
    <w:basedOn w:val="Normal"/>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1">
    <w:name w:val="xl91"/>
    <w:basedOn w:val="Normal"/>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92">
    <w:name w:val="xl92"/>
    <w:basedOn w:val="Normal"/>
    <w:pPr>
      <w:pBdr>
        <w:left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3">
    <w:name w:val="xl93"/>
    <w:basedOn w:val="Normal"/>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16"/>
      <w:szCs w:val="16"/>
    </w:rPr>
  </w:style>
  <w:style w:type="paragraph" w:customStyle="1" w:styleId="xl94">
    <w:name w:val="xl94"/>
    <w:basedOn w:val="Normal"/>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5">
    <w:name w:val="xl95"/>
    <w:basedOn w:val="Normal"/>
    <w:qFormat/>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6">
    <w:name w:val="xl96"/>
    <w:basedOn w:val="Normal"/>
    <w:qFormat/>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7">
    <w:name w:val="xl97"/>
    <w:basedOn w:val="Normal"/>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jc w:val="right"/>
      <w:textAlignment w:val="center"/>
    </w:pPr>
    <w:rPr>
      <w:rFonts w:ascii="Arial" w:hAnsi="Arial" w:cs="Arial"/>
      <w:b/>
      <w:bCs/>
      <w:sz w:val="16"/>
      <w:szCs w:val="16"/>
    </w:rPr>
  </w:style>
  <w:style w:type="paragraph" w:customStyle="1" w:styleId="xl98">
    <w:name w:val="xl98"/>
    <w:basedOn w:val="Normal"/>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w:hAnsi="Arial" w:cs="Arial"/>
      <w:b/>
      <w:bCs/>
      <w:color w:val="000000"/>
      <w:sz w:val="16"/>
      <w:szCs w:val="16"/>
    </w:rPr>
  </w:style>
  <w:style w:type="paragraph" w:customStyle="1" w:styleId="xl99">
    <w:name w:val="xl99"/>
    <w:basedOn w:val="Normal"/>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paragraph" w:customStyle="1" w:styleId="xl100">
    <w:name w:val="xl100"/>
    <w:basedOn w:val="Normal"/>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w:hAnsi="Arial" w:cs="Arial"/>
      <w:b/>
      <w:bCs/>
      <w:sz w:val="16"/>
      <w:szCs w:val="16"/>
    </w:rPr>
  </w:style>
  <w:style w:type="table" w:customStyle="1" w:styleId="Tabladecuadrcula5oscura-nfasis11">
    <w:name w:val="Tabla de cuadrícula 5 oscura - Énfasis 11"/>
    <w:basedOn w:val="Tablanormal"/>
    <w:uiPriority w:val="50"/>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customStyle="1" w:styleId="texto">
    <w:name w:val="texto"/>
    <w:basedOn w:val="Normal"/>
    <w:link w:val="textoCar"/>
    <w:qFormat/>
    <w:pPr>
      <w:jc w:val="both"/>
    </w:pPr>
    <w:rPr>
      <w:rFonts w:eastAsia="Calibri"/>
      <w:szCs w:val="22"/>
      <w:lang w:eastAsia="en-US"/>
    </w:rPr>
  </w:style>
  <w:style w:type="character" w:customStyle="1" w:styleId="textoCar">
    <w:name w:val="texto Car"/>
    <w:basedOn w:val="Fuentedeprrafopredeter"/>
    <w:link w:val="texto"/>
    <w:qFormat/>
    <w:rPr>
      <w:rFonts w:ascii="Times New Roman" w:eastAsia="Calibri" w:hAnsi="Times New Roman" w:cs="Times New Roman"/>
      <w:sz w:val="24"/>
    </w:rPr>
  </w:style>
  <w:style w:type="character" w:customStyle="1" w:styleId="hps">
    <w:name w:val="hps"/>
  </w:style>
  <w:style w:type="table" w:customStyle="1" w:styleId="Tablaconcuadrcula1">
    <w:name w:val="Tabla con cuadrícula1"/>
    <w:basedOn w:val="Tablanormal"/>
    <w:uiPriority w:val="39"/>
    <w:rsid w:val="008956FC"/>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309234">
      <w:bodyDiv w:val="1"/>
      <w:marLeft w:val="0"/>
      <w:marRight w:val="0"/>
      <w:marTop w:val="0"/>
      <w:marBottom w:val="0"/>
      <w:divBdr>
        <w:top w:val="none" w:sz="0" w:space="0" w:color="auto"/>
        <w:left w:val="none" w:sz="0" w:space="0" w:color="auto"/>
        <w:bottom w:val="none" w:sz="0" w:space="0" w:color="auto"/>
        <w:right w:val="none" w:sz="0" w:space="0" w:color="auto"/>
      </w:divBdr>
    </w:div>
    <w:div w:id="389311900">
      <w:bodyDiv w:val="1"/>
      <w:marLeft w:val="0"/>
      <w:marRight w:val="0"/>
      <w:marTop w:val="0"/>
      <w:marBottom w:val="0"/>
      <w:divBdr>
        <w:top w:val="none" w:sz="0" w:space="0" w:color="auto"/>
        <w:left w:val="none" w:sz="0" w:space="0" w:color="auto"/>
        <w:bottom w:val="none" w:sz="0" w:space="0" w:color="auto"/>
        <w:right w:val="none" w:sz="0" w:space="0" w:color="auto"/>
      </w:divBdr>
    </w:div>
    <w:div w:id="676884997">
      <w:bodyDiv w:val="1"/>
      <w:marLeft w:val="0"/>
      <w:marRight w:val="0"/>
      <w:marTop w:val="0"/>
      <w:marBottom w:val="0"/>
      <w:divBdr>
        <w:top w:val="none" w:sz="0" w:space="0" w:color="auto"/>
        <w:left w:val="none" w:sz="0" w:space="0" w:color="auto"/>
        <w:bottom w:val="none" w:sz="0" w:space="0" w:color="auto"/>
        <w:right w:val="none" w:sz="0" w:space="0" w:color="auto"/>
      </w:divBdr>
    </w:div>
    <w:div w:id="682360880">
      <w:bodyDiv w:val="1"/>
      <w:marLeft w:val="0"/>
      <w:marRight w:val="0"/>
      <w:marTop w:val="0"/>
      <w:marBottom w:val="0"/>
      <w:divBdr>
        <w:top w:val="none" w:sz="0" w:space="0" w:color="auto"/>
        <w:left w:val="none" w:sz="0" w:space="0" w:color="auto"/>
        <w:bottom w:val="none" w:sz="0" w:space="0" w:color="auto"/>
        <w:right w:val="none" w:sz="0" w:space="0" w:color="auto"/>
      </w:divBdr>
    </w:div>
    <w:div w:id="896360977">
      <w:bodyDiv w:val="1"/>
      <w:marLeft w:val="0"/>
      <w:marRight w:val="0"/>
      <w:marTop w:val="0"/>
      <w:marBottom w:val="0"/>
      <w:divBdr>
        <w:top w:val="none" w:sz="0" w:space="0" w:color="auto"/>
        <w:left w:val="none" w:sz="0" w:space="0" w:color="auto"/>
        <w:bottom w:val="none" w:sz="0" w:space="0" w:color="auto"/>
        <w:right w:val="none" w:sz="0" w:space="0" w:color="auto"/>
      </w:divBdr>
    </w:div>
    <w:div w:id="1094400997">
      <w:bodyDiv w:val="1"/>
      <w:marLeft w:val="0"/>
      <w:marRight w:val="0"/>
      <w:marTop w:val="0"/>
      <w:marBottom w:val="0"/>
      <w:divBdr>
        <w:top w:val="none" w:sz="0" w:space="0" w:color="auto"/>
        <w:left w:val="none" w:sz="0" w:space="0" w:color="auto"/>
        <w:bottom w:val="none" w:sz="0" w:space="0" w:color="auto"/>
        <w:right w:val="none" w:sz="0" w:space="0" w:color="auto"/>
      </w:divBdr>
    </w:div>
    <w:div w:id="1108235083">
      <w:bodyDiv w:val="1"/>
      <w:marLeft w:val="0"/>
      <w:marRight w:val="0"/>
      <w:marTop w:val="0"/>
      <w:marBottom w:val="0"/>
      <w:divBdr>
        <w:top w:val="none" w:sz="0" w:space="0" w:color="auto"/>
        <w:left w:val="none" w:sz="0" w:space="0" w:color="auto"/>
        <w:bottom w:val="none" w:sz="0" w:space="0" w:color="auto"/>
        <w:right w:val="none" w:sz="0" w:space="0" w:color="auto"/>
      </w:divBdr>
    </w:div>
    <w:div w:id="1421373313">
      <w:bodyDiv w:val="1"/>
      <w:marLeft w:val="0"/>
      <w:marRight w:val="0"/>
      <w:marTop w:val="0"/>
      <w:marBottom w:val="0"/>
      <w:divBdr>
        <w:top w:val="none" w:sz="0" w:space="0" w:color="auto"/>
        <w:left w:val="none" w:sz="0" w:space="0" w:color="auto"/>
        <w:bottom w:val="none" w:sz="0" w:space="0" w:color="auto"/>
        <w:right w:val="none" w:sz="0" w:space="0" w:color="auto"/>
      </w:divBdr>
    </w:div>
    <w:div w:id="16225675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www.utn.edu.ec"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28690DF3-6EBB-4DC9-A320-6F3E01C2041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11</Pages>
  <Words>3559</Words>
  <Characters>19578</Characters>
  <Application>Microsoft Office Word</Application>
  <DocSecurity>0</DocSecurity>
  <Lines>163</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DOLORES CHAVEZ MORALES</dc:creator>
  <cp:lastModifiedBy>Carla Estefania Bedon Issa</cp:lastModifiedBy>
  <cp:revision>20</cp:revision>
  <dcterms:created xsi:type="dcterms:W3CDTF">2025-10-31T13:17:00Z</dcterms:created>
  <dcterms:modified xsi:type="dcterms:W3CDTF">2026-10-02T21:50:00Z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A9F6B0514B21484291857036A6023ACB_12</vt:lpwstr>
  </property>
</Properties>
</file>