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2A82F" w14:textId="77777777" w:rsidR="004F489F" w:rsidRPr="000870C2" w:rsidRDefault="004F489F" w:rsidP="004F489F">
      <w:pPr>
        <w:rPr>
          <w:rFonts w:ascii="Arial" w:hAnsi="Arial" w:cs="Arial"/>
          <w:b/>
          <w:color w:val="00B0F0"/>
          <w:sz w:val="22"/>
          <w:szCs w:val="22"/>
        </w:rPr>
      </w:pPr>
    </w:p>
    <w:p w14:paraId="30CAFE39" w14:textId="77777777" w:rsidR="004F489F" w:rsidRPr="000870C2" w:rsidRDefault="004F489F" w:rsidP="004F489F">
      <w:pPr>
        <w:ind w:left="708" w:hanging="708"/>
        <w:jc w:val="center"/>
        <w:rPr>
          <w:rFonts w:ascii="Arial" w:hAnsi="Arial" w:cs="Arial"/>
          <w:b/>
          <w:sz w:val="22"/>
          <w:szCs w:val="22"/>
        </w:rPr>
      </w:pPr>
    </w:p>
    <w:p w14:paraId="7687A0CD" w14:textId="77777777" w:rsidR="004F489F" w:rsidRPr="000870C2" w:rsidRDefault="004F489F" w:rsidP="004F489F">
      <w:pPr>
        <w:ind w:left="708" w:hanging="708"/>
        <w:jc w:val="center"/>
        <w:rPr>
          <w:rFonts w:ascii="Arial" w:hAnsi="Arial" w:cs="Arial"/>
          <w:bCs/>
          <w:color w:val="00B0F0"/>
          <w:sz w:val="22"/>
          <w:szCs w:val="22"/>
        </w:rPr>
      </w:pPr>
    </w:p>
    <w:p w14:paraId="4C30DF58" w14:textId="2ABD3EA7" w:rsidR="004F489F" w:rsidRPr="000870C2" w:rsidRDefault="004F489F" w:rsidP="004F489F">
      <w:pPr>
        <w:ind w:left="708" w:hanging="708"/>
        <w:jc w:val="center"/>
        <w:rPr>
          <w:rFonts w:ascii="Arial" w:hAnsi="Arial" w:cs="Arial"/>
          <w:bCs/>
          <w:color w:val="00B0F0"/>
          <w:sz w:val="22"/>
          <w:szCs w:val="22"/>
        </w:rPr>
      </w:pPr>
      <w:r w:rsidRPr="000870C2">
        <w:rPr>
          <w:rFonts w:ascii="Arial" w:hAnsi="Arial" w:cs="Arial"/>
          <w:b/>
          <w:sz w:val="22"/>
          <w:szCs w:val="22"/>
        </w:rPr>
        <w:t>ESPECIFICACIONES TÈCNICAS</w:t>
      </w:r>
    </w:p>
    <w:p w14:paraId="09F50B03" w14:textId="77777777" w:rsidR="004F489F" w:rsidRPr="000870C2" w:rsidRDefault="004F489F" w:rsidP="004F489F">
      <w:pPr>
        <w:jc w:val="center"/>
        <w:rPr>
          <w:rFonts w:ascii="Arial" w:hAnsi="Arial" w:cs="Arial"/>
          <w:b/>
          <w:sz w:val="22"/>
          <w:szCs w:val="22"/>
        </w:rPr>
      </w:pPr>
    </w:p>
    <w:p w14:paraId="18B435FA" w14:textId="77777777" w:rsidR="002E5882" w:rsidRDefault="002E5882" w:rsidP="004F489F">
      <w:pPr>
        <w:jc w:val="both"/>
        <w:rPr>
          <w:rFonts w:ascii="Arial" w:hAnsi="Arial" w:cs="Arial"/>
          <w:b/>
          <w:sz w:val="22"/>
          <w:szCs w:val="22"/>
        </w:rPr>
      </w:pPr>
    </w:p>
    <w:p w14:paraId="54878106" w14:textId="3D4F13C0" w:rsidR="004F489F" w:rsidRPr="000870C2" w:rsidRDefault="004F489F" w:rsidP="004F489F">
      <w:pPr>
        <w:jc w:val="both"/>
        <w:rPr>
          <w:rFonts w:ascii="Arial" w:hAnsi="Arial" w:cs="Arial"/>
          <w:bCs/>
          <w:color w:val="00B0F0"/>
          <w:sz w:val="22"/>
          <w:szCs w:val="22"/>
        </w:rPr>
      </w:pPr>
      <w:r w:rsidRPr="000870C2">
        <w:rPr>
          <w:rFonts w:ascii="Arial" w:hAnsi="Arial" w:cs="Arial"/>
          <w:b/>
          <w:sz w:val="22"/>
          <w:szCs w:val="22"/>
        </w:rPr>
        <w:t xml:space="preserve">FECHA: </w:t>
      </w:r>
      <w:r w:rsidR="00876048">
        <w:rPr>
          <w:rFonts w:ascii="Arial" w:hAnsi="Arial" w:cs="Arial"/>
          <w:bCs/>
          <w:color w:val="00B0F0"/>
          <w:sz w:val="22"/>
          <w:szCs w:val="22"/>
        </w:rPr>
        <w:t>17</w:t>
      </w:r>
      <w:r w:rsidR="007A2DB9" w:rsidRPr="001A1FD9">
        <w:rPr>
          <w:rFonts w:ascii="Arial" w:hAnsi="Arial" w:cs="Arial"/>
          <w:bCs/>
          <w:color w:val="00B0F0"/>
          <w:sz w:val="22"/>
          <w:szCs w:val="22"/>
        </w:rPr>
        <w:t xml:space="preserve"> de </w:t>
      </w:r>
      <w:r w:rsidR="009764EE">
        <w:rPr>
          <w:rFonts w:ascii="Arial" w:hAnsi="Arial" w:cs="Arial"/>
          <w:bCs/>
          <w:color w:val="00B0F0"/>
          <w:sz w:val="22"/>
          <w:szCs w:val="22"/>
        </w:rPr>
        <w:t>enero de 2025</w:t>
      </w:r>
    </w:p>
    <w:p w14:paraId="6D6DAEC6" w14:textId="77777777" w:rsidR="004F489F" w:rsidRPr="000870C2" w:rsidRDefault="004F489F" w:rsidP="004F489F">
      <w:pPr>
        <w:pStyle w:val="Prrafodelista"/>
        <w:spacing w:after="0"/>
        <w:ind w:left="0"/>
        <w:jc w:val="both"/>
        <w:rPr>
          <w:rFonts w:ascii="Arial" w:hAnsi="Arial" w:cs="Arial"/>
          <w:b/>
        </w:rPr>
      </w:pPr>
    </w:p>
    <w:p w14:paraId="23D6DBD7" w14:textId="77777777" w:rsidR="004F489F" w:rsidRPr="000870C2" w:rsidRDefault="004F489F" w:rsidP="00F564E9">
      <w:pPr>
        <w:pStyle w:val="Prrafodelista"/>
        <w:numPr>
          <w:ilvl w:val="0"/>
          <w:numId w:val="5"/>
        </w:numPr>
        <w:spacing w:after="0"/>
        <w:jc w:val="both"/>
        <w:rPr>
          <w:rFonts w:ascii="Arial" w:hAnsi="Arial" w:cs="Arial"/>
          <w:b/>
        </w:rPr>
      </w:pPr>
      <w:r w:rsidRPr="000870C2">
        <w:rPr>
          <w:rFonts w:ascii="Arial" w:hAnsi="Arial" w:cs="Arial"/>
          <w:b/>
        </w:rPr>
        <w:t>DATOS GENERALES:</w:t>
      </w:r>
    </w:p>
    <w:p w14:paraId="04BC8EF7" w14:textId="77777777" w:rsidR="004F489F" w:rsidRPr="000870C2" w:rsidRDefault="004F489F" w:rsidP="004F489F">
      <w:pPr>
        <w:jc w:val="both"/>
        <w:rPr>
          <w:rFonts w:ascii="Arial" w:hAnsi="Arial" w:cs="Arial"/>
          <w:b/>
          <w:sz w:val="22"/>
          <w:szCs w:val="22"/>
        </w:rPr>
      </w:pPr>
    </w:p>
    <w:p w14:paraId="50C554A0" w14:textId="77777777" w:rsidR="004F489F" w:rsidRPr="000870C2" w:rsidRDefault="004F489F" w:rsidP="004F489F">
      <w:pPr>
        <w:jc w:val="both"/>
        <w:rPr>
          <w:rFonts w:ascii="Arial" w:hAnsi="Arial" w:cs="Arial"/>
          <w:b/>
          <w:sz w:val="22"/>
          <w:szCs w:val="22"/>
        </w:rPr>
      </w:pPr>
      <w:r w:rsidRPr="000870C2">
        <w:rPr>
          <w:rFonts w:ascii="Arial" w:hAnsi="Arial" w:cs="Arial"/>
          <w:b/>
          <w:sz w:val="22"/>
          <w:szCs w:val="22"/>
        </w:rPr>
        <w:t>1.1 OBJETO DE LA CONTRATACIÓN:</w:t>
      </w:r>
    </w:p>
    <w:p w14:paraId="3D4C4F1F" w14:textId="77777777" w:rsidR="004F489F" w:rsidRPr="000870C2" w:rsidRDefault="004F489F" w:rsidP="004F489F">
      <w:pPr>
        <w:tabs>
          <w:tab w:val="left" w:pos="3150"/>
        </w:tabs>
        <w:jc w:val="both"/>
        <w:rPr>
          <w:rFonts w:ascii="Arial" w:hAnsi="Arial" w:cs="Arial"/>
          <w:b/>
          <w:sz w:val="22"/>
          <w:szCs w:val="22"/>
        </w:rPr>
      </w:pPr>
    </w:p>
    <w:p w14:paraId="33843FAA" w14:textId="77777777" w:rsidR="004F489F" w:rsidRPr="000870C2" w:rsidRDefault="004F489F" w:rsidP="004F489F">
      <w:pPr>
        <w:tabs>
          <w:tab w:val="left" w:pos="3150"/>
        </w:tabs>
        <w:jc w:val="both"/>
        <w:rPr>
          <w:rFonts w:ascii="Arial" w:hAnsi="Arial" w:cs="Arial"/>
          <w:bCs/>
          <w:color w:val="00B0F0"/>
          <w:sz w:val="22"/>
          <w:szCs w:val="22"/>
        </w:rPr>
      </w:pPr>
      <w:r w:rsidRPr="000870C2">
        <w:rPr>
          <w:rFonts w:ascii="Arial" w:hAnsi="Arial" w:cs="Arial"/>
          <w:bCs/>
          <w:color w:val="00B0F0"/>
          <w:sz w:val="22"/>
          <w:szCs w:val="22"/>
        </w:rPr>
        <w:t>“CONSTRUCCION DE LA BIOFÁBRICA DE PLANTAS PARA LA UNIVERSIDAD TÉCNICA DEL NORTE”.</w:t>
      </w:r>
    </w:p>
    <w:p w14:paraId="738B29B5" w14:textId="77777777" w:rsidR="004F489F" w:rsidRPr="000870C2" w:rsidRDefault="004F489F" w:rsidP="004F489F">
      <w:pPr>
        <w:tabs>
          <w:tab w:val="left" w:pos="3150"/>
        </w:tabs>
        <w:jc w:val="both"/>
        <w:rPr>
          <w:rFonts w:ascii="Arial" w:hAnsi="Arial" w:cs="Arial"/>
          <w:bCs/>
          <w:color w:val="00B0F0"/>
          <w:sz w:val="22"/>
          <w:szCs w:val="22"/>
        </w:rPr>
      </w:pPr>
    </w:p>
    <w:p w14:paraId="3CCBF380" w14:textId="77777777" w:rsidR="004F489F" w:rsidRPr="000870C2" w:rsidRDefault="004F489F" w:rsidP="004F489F">
      <w:pPr>
        <w:tabs>
          <w:tab w:val="left" w:pos="3150"/>
        </w:tabs>
        <w:jc w:val="both"/>
        <w:rPr>
          <w:rFonts w:ascii="Arial" w:hAnsi="Arial" w:cs="Arial"/>
          <w:bCs/>
          <w:color w:val="00B0F0"/>
          <w:sz w:val="22"/>
          <w:szCs w:val="22"/>
        </w:rPr>
      </w:pPr>
      <w:r w:rsidRPr="000870C2">
        <w:rPr>
          <w:rFonts w:ascii="Arial" w:hAnsi="Arial" w:cs="Arial"/>
          <w:b/>
          <w:sz w:val="22"/>
          <w:szCs w:val="22"/>
        </w:rPr>
        <w:t>1.2 ESPECIFICACIONES TÉCNICAS y ANÁLISIS DE PRECIOS UNITARIOS (</w:t>
      </w:r>
      <w:proofErr w:type="spellStart"/>
      <w:r w:rsidRPr="000870C2">
        <w:rPr>
          <w:rFonts w:ascii="Arial" w:hAnsi="Arial" w:cs="Arial"/>
          <w:b/>
          <w:sz w:val="22"/>
          <w:szCs w:val="22"/>
        </w:rPr>
        <w:t>APUs</w:t>
      </w:r>
      <w:proofErr w:type="spellEnd"/>
      <w:r w:rsidRPr="000870C2">
        <w:rPr>
          <w:rFonts w:ascii="Arial" w:hAnsi="Arial" w:cs="Arial"/>
          <w:b/>
          <w:sz w:val="22"/>
          <w:szCs w:val="22"/>
        </w:rPr>
        <w:t>):</w:t>
      </w:r>
    </w:p>
    <w:p w14:paraId="77493AF5" w14:textId="77777777" w:rsidR="004F489F" w:rsidRPr="000870C2" w:rsidRDefault="004F489F" w:rsidP="004F489F">
      <w:pPr>
        <w:jc w:val="both"/>
        <w:rPr>
          <w:rFonts w:ascii="Arial" w:hAnsi="Arial" w:cs="Arial"/>
          <w:b/>
          <w:sz w:val="22"/>
          <w:szCs w:val="22"/>
        </w:rPr>
      </w:pPr>
    </w:p>
    <w:p w14:paraId="4F67B174" w14:textId="77777777" w:rsidR="004F489F" w:rsidRPr="000870C2" w:rsidRDefault="004F489F" w:rsidP="004F489F">
      <w:pPr>
        <w:jc w:val="both"/>
        <w:rPr>
          <w:rFonts w:ascii="Arial" w:hAnsi="Arial" w:cs="Arial"/>
          <w:b/>
          <w:sz w:val="22"/>
          <w:szCs w:val="22"/>
        </w:rPr>
      </w:pPr>
      <w:r w:rsidRPr="000870C2">
        <w:rPr>
          <w:rFonts w:ascii="Arial" w:hAnsi="Arial" w:cs="Arial"/>
          <w:sz w:val="22"/>
          <w:szCs w:val="22"/>
        </w:rPr>
        <w:t>Se anexa las Especificaciones Técnicas y Análisis de Precios Unitarios del presente proceso:</w:t>
      </w:r>
      <w:r w:rsidRPr="000870C2">
        <w:rPr>
          <w:rFonts w:ascii="Arial" w:hAnsi="Arial" w:cs="Arial"/>
          <w:b/>
          <w:sz w:val="22"/>
          <w:szCs w:val="22"/>
        </w:rPr>
        <w:t xml:space="preserve"> </w:t>
      </w:r>
      <w:r w:rsidRPr="000870C2">
        <w:rPr>
          <w:rFonts w:ascii="Arial" w:hAnsi="Arial" w:cs="Arial"/>
          <w:bCs/>
          <w:color w:val="00B0F0"/>
          <w:sz w:val="22"/>
          <w:szCs w:val="22"/>
        </w:rPr>
        <w:t>“CONSTRUCCION DE LA BIOFÁBRICA DE PLANTAS PARA LA UNIVERSIDAD TÉCNICA DEL NORTE”</w:t>
      </w:r>
    </w:p>
    <w:p w14:paraId="580F9112" w14:textId="77777777" w:rsidR="004F489F" w:rsidRPr="000870C2" w:rsidRDefault="004F489F" w:rsidP="004F489F">
      <w:pPr>
        <w:tabs>
          <w:tab w:val="left" w:pos="3150"/>
        </w:tabs>
        <w:jc w:val="both"/>
        <w:rPr>
          <w:rFonts w:ascii="Arial" w:hAnsi="Arial" w:cs="Arial"/>
          <w:bCs/>
          <w:color w:val="00B0F0"/>
          <w:sz w:val="22"/>
          <w:szCs w:val="22"/>
        </w:rPr>
      </w:pPr>
    </w:p>
    <w:p w14:paraId="683D48E3" w14:textId="77777777" w:rsidR="004F489F" w:rsidRPr="000870C2" w:rsidRDefault="004F489F" w:rsidP="004F489F">
      <w:pPr>
        <w:pStyle w:val="Prrafodelista"/>
        <w:spacing w:after="0"/>
        <w:ind w:left="0"/>
        <w:jc w:val="both"/>
        <w:rPr>
          <w:rFonts w:ascii="Arial" w:hAnsi="Arial" w:cs="Arial"/>
          <w:b/>
        </w:rPr>
      </w:pPr>
      <w:r w:rsidRPr="000870C2">
        <w:rPr>
          <w:rFonts w:ascii="Arial" w:hAnsi="Arial" w:cs="Arial"/>
          <w:b/>
        </w:rPr>
        <w:t>1.3 PRESUPUESTO REFERENCIAL (SIN INCLUIR IVA):</w:t>
      </w:r>
    </w:p>
    <w:p w14:paraId="12221525" w14:textId="77777777" w:rsidR="004F489F" w:rsidRPr="000870C2" w:rsidRDefault="004F489F" w:rsidP="004F489F">
      <w:pPr>
        <w:tabs>
          <w:tab w:val="left" w:pos="3150"/>
        </w:tabs>
        <w:jc w:val="both"/>
        <w:rPr>
          <w:rFonts w:ascii="Arial" w:hAnsi="Arial" w:cs="Arial"/>
          <w:bCs/>
          <w:color w:val="00B0F0"/>
          <w:sz w:val="22"/>
          <w:szCs w:val="22"/>
        </w:rPr>
      </w:pPr>
    </w:p>
    <w:p w14:paraId="4091D667" w14:textId="77777777" w:rsidR="004F489F" w:rsidRPr="000870C2" w:rsidRDefault="007C7676" w:rsidP="004F489F">
      <w:pPr>
        <w:tabs>
          <w:tab w:val="left" w:pos="3150"/>
        </w:tabs>
        <w:jc w:val="both"/>
        <w:rPr>
          <w:rFonts w:ascii="Arial" w:hAnsi="Arial" w:cs="Arial"/>
          <w:bCs/>
          <w:color w:val="00B0F0"/>
          <w:sz w:val="22"/>
          <w:szCs w:val="22"/>
        </w:rPr>
      </w:pPr>
      <w:r>
        <w:rPr>
          <w:rFonts w:ascii="Arial" w:hAnsi="Arial" w:cs="Arial"/>
          <w:bCs/>
          <w:color w:val="00B0F0"/>
          <w:sz w:val="22"/>
          <w:szCs w:val="22"/>
        </w:rPr>
        <w:t>E</w:t>
      </w:r>
      <w:r w:rsidR="00255EBC" w:rsidRPr="000870C2">
        <w:rPr>
          <w:rFonts w:ascii="Arial" w:hAnsi="Arial" w:cs="Arial"/>
          <w:bCs/>
          <w:color w:val="00B0F0"/>
          <w:sz w:val="22"/>
          <w:szCs w:val="22"/>
        </w:rPr>
        <w:t xml:space="preserve">l presupuesto </w:t>
      </w:r>
      <w:r>
        <w:rPr>
          <w:rFonts w:ascii="Arial" w:hAnsi="Arial" w:cs="Arial"/>
          <w:bCs/>
          <w:color w:val="00B0F0"/>
          <w:sz w:val="22"/>
          <w:szCs w:val="22"/>
        </w:rPr>
        <w:t xml:space="preserve">referencial </w:t>
      </w:r>
      <w:r w:rsidR="00255EBC" w:rsidRPr="000870C2">
        <w:rPr>
          <w:rFonts w:ascii="Arial" w:hAnsi="Arial" w:cs="Arial"/>
          <w:bCs/>
          <w:color w:val="00B0F0"/>
          <w:sz w:val="22"/>
          <w:szCs w:val="22"/>
        </w:rPr>
        <w:t>es de</w:t>
      </w:r>
      <w:r w:rsidR="004F489F" w:rsidRPr="000870C2">
        <w:rPr>
          <w:rFonts w:ascii="Arial" w:hAnsi="Arial" w:cs="Arial"/>
          <w:bCs/>
          <w:color w:val="00B0F0"/>
          <w:sz w:val="22"/>
          <w:szCs w:val="22"/>
        </w:rPr>
        <w:t xml:space="preserve"> </w:t>
      </w:r>
      <w:r w:rsidR="00E04803" w:rsidRPr="00E04803">
        <w:rPr>
          <w:rFonts w:ascii="Arial" w:hAnsi="Arial" w:cs="Arial"/>
          <w:bCs/>
          <w:color w:val="00B0F0"/>
          <w:sz w:val="22"/>
          <w:szCs w:val="22"/>
        </w:rPr>
        <w:t>USD. 46.914,44 (CUARENTA Y SEIS MIL NOVECIENTOS CATORCE CON 44/100 DOLARES) sin incluir IVA</w:t>
      </w:r>
      <w:r w:rsidR="00E04803">
        <w:rPr>
          <w:rFonts w:ascii="Arial" w:hAnsi="Arial" w:cs="Arial"/>
          <w:bCs/>
          <w:color w:val="00B0F0"/>
          <w:sz w:val="22"/>
          <w:szCs w:val="22"/>
        </w:rPr>
        <w:t>:</w:t>
      </w:r>
    </w:p>
    <w:p w14:paraId="35DAFC78" w14:textId="77777777" w:rsidR="00E04803" w:rsidRDefault="00E04803" w:rsidP="00E04803">
      <w:pPr>
        <w:tabs>
          <w:tab w:val="left" w:pos="3150"/>
        </w:tabs>
        <w:rPr>
          <w:rFonts w:ascii="Arial" w:hAnsi="Arial" w:cs="Arial"/>
          <w:bCs/>
          <w:color w:val="00B0F0"/>
          <w:sz w:val="22"/>
          <w:szCs w:val="22"/>
        </w:rPr>
      </w:pPr>
    </w:p>
    <w:tbl>
      <w:tblPr>
        <w:tblW w:w="5000" w:type="pct"/>
        <w:tblCellMar>
          <w:left w:w="70" w:type="dxa"/>
          <w:right w:w="70" w:type="dxa"/>
        </w:tblCellMar>
        <w:tblLook w:val="04A0" w:firstRow="1" w:lastRow="0" w:firstColumn="1" w:lastColumn="0" w:noHBand="0" w:noVBand="1"/>
      </w:tblPr>
      <w:tblGrid>
        <w:gridCol w:w="318"/>
        <w:gridCol w:w="5294"/>
        <w:gridCol w:w="674"/>
        <w:gridCol w:w="814"/>
        <w:gridCol w:w="928"/>
        <w:gridCol w:w="1032"/>
      </w:tblGrid>
      <w:tr w:rsidR="00E04803" w:rsidRPr="00E04803" w14:paraId="7FCB696F" w14:textId="77777777" w:rsidTr="009C16CA">
        <w:trPr>
          <w:trHeight w:val="315"/>
        </w:trPr>
        <w:tc>
          <w:tcPr>
            <w:tcW w:w="5000" w:type="pct"/>
            <w:gridSpan w:val="6"/>
            <w:tcBorders>
              <w:top w:val="single" w:sz="4" w:space="0" w:color="auto"/>
              <w:left w:val="single" w:sz="4" w:space="0" w:color="auto"/>
              <w:bottom w:val="single" w:sz="8" w:space="0" w:color="auto"/>
              <w:right w:val="single" w:sz="4" w:space="0" w:color="000000"/>
            </w:tcBorders>
            <w:shd w:val="clear" w:color="auto" w:fill="auto"/>
            <w:vAlign w:val="center"/>
            <w:hideMark/>
          </w:tcPr>
          <w:p w14:paraId="2D145346" w14:textId="77777777" w:rsidR="00E04803" w:rsidRPr="00E04803" w:rsidRDefault="00E04803" w:rsidP="009C16CA">
            <w:pPr>
              <w:jc w:val="center"/>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ADECUACIONES EN CAMPUS AZAYA DE LA UNIVERSIDAD TÉCNICA DEL NORTE</w:t>
            </w:r>
          </w:p>
        </w:tc>
      </w:tr>
      <w:tr w:rsidR="00E04803" w:rsidRPr="00E04803" w14:paraId="4E130B71" w14:textId="77777777" w:rsidTr="009C16CA">
        <w:trPr>
          <w:trHeight w:val="285"/>
        </w:trPr>
        <w:tc>
          <w:tcPr>
            <w:tcW w:w="2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98D2B1" w14:textId="77777777" w:rsidR="00E04803" w:rsidRPr="00E04803" w:rsidRDefault="00E04803" w:rsidP="009C16CA">
            <w:pPr>
              <w:jc w:val="center"/>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N°</w:t>
            </w:r>
          </w:p>
        </w:tc>
        <w:tc>
          <w:tcPr>
            <w:tcW w:w="29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D7A472" w14:textId="77777777" w:rsidR="00E04803" w:rsidRPr="00E04803" w:rsidRDefault="00E04803" w:rsidP="009C16CA">
            <w:pPr>
              <w:jc w:val="center"/>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 xml:space="preserve">DESCRIPCION </w:t>
            </w:r>
          </w:p>
        </w:tc>
        <w:tc>
          <w:tcPr>
            <w:tcW w:w="350" w:type="pct"/>
            <w:tcBorders>
              <w:top w:val="single" w:sz="4" w:space="0" w:color="auto"/>
              <w:left w:val="nil"/>
              <w:bottom w:val="single" w:sz="4" w:space="0" w:color="auto"/>
              <w:right w:val="single" w:sz="4" w:space="0" w:color="auto"/>
            </w:tcBorders>
            <w:shd w:val="clear" w:color="auto" w:fill="auto"/>
            <w:noWrap/>
            <w:vAlign w:val="bottom"/>
            <w:hideMark/>
          </w:tcPr>
          <w:p w14:paraId="09CC8295" w14:textId="77777777" w:rsidR="00E04803" w:rsidRPr="00E04803" w:rsidRDefault="00E04803" w:rsidP="009C16CA">
            <w:pPr>
              <w:jc w:val="center"/>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A</w:t>
            </w:r>
          </w:p>
        </w:tc>
        <w:tc>
          <w:tcPr>
            <w:tcW w:w="416" w:type="pct"/>
            <w:tcBorders>
              <w:top w:val="single" w:sz="4" w:space="0" w:color="auto"/>
              <w:left w:val="nil"/>
              <w:bottom w:val="single" w:sz="4" w:space="0" w:color="auto"/>
              <w:right w:val="single" w:sz="4" w:space="0" w:color="auto"/>
            </w:tcBorders>
            <w:shd w:val="clear" w:color="000000" w:fill="FFFFFF"/>
            <w:noWrap/>
            <w:vAlign w:val="bottom"/>
            <w:hideMark/>
          </w:tcPr>
          <w:p w14:paraId="05BA4774" w14:textId="77777777" w:rsidR="00E04803" w:rsidRPr="00E04803" w:rsidRDefault="00E04803" w:rsidP="009C16CA">
            <w:pPr>
              <w:jc w:val="center"/>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B</w:t>
            </w:r>
          </w:p>
        </w:tc>
        <w:tc>
          <w:tcPr>
            <w:tcW w:w="507" w:type="pct"/>
            <w:tcBorders>
              <w:top w:val="single" w:sz="4" w:space="0" w:color="auto"/>
              <w:left w:val="nil"/>
              <w:bottom w:val="single" w:sz="4" w:space="0" w:color="auto"/>
              <w:right w:val="single" w:sz="4" w:space="0" w:color="auto"/>
            </w:tcBorders>
            <w:shd w:val="clear" w:color="auto" w:fill="auto"/>
            <w:noWrap/>
            <w:vAlign w:val="bottom"/>
            <w:hideMark/>
          </w:tcPr>
          <w:p w14:paraId="5653DEE4" w14:textId="77777777" w:rsidR="00E04803" w:rsidRPr="00E04803" w:rsidRDefault="00E04803" w:rsidP="009C16CA">
            <w:pPr>
              <w:jc w:val="center"/>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C</w:t>
            </w:r>
          </w:p>
        </w:tc>
        <w:tc>
          <w:tcPr>
            <w:tcW w:w="557" w:type="pct"/>
            <w:tcBorders>
              <w:top w:val="single" w:sz="4" w:space="0" w:color="auto"/>
              <w:left w:val="nil"/>
              <w:bottom w:val="single" w:sz="4" w:space="0" w:color="auto"/>
              <w:right w:val="single" w:sz="4" w:space="0" w:color="auto"/>
            </w:tcBorders>
            <w:shd w:val="clear" w:color="auto" w:fill="auto"/>
            <w:noWrap/>
            <w:vAlign w:val="bottom"/>
            <w:hideMark/>
          </w:tcPr>
          <w:p w14:paraId="6A9AC20B" w14:textId="77777777" w:rsidR="00E04803" w:rsidRPr="00E04803" w:rsidRDefault="00E04803" w:rsidP="009C16CA">
            <w:pPr>
              <w:jc w:val="center"/>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D= B x C</w:t>
            </w:r>
          </w:p>
        </w:tc>
      </w:tr>
      <w:tr w:rsidR="00E04803" w:rsidRPr="00E04803" w14:paraId="3847C318" w14:textId="77777777" w:rsidTr="009C16CA">
        <w:trPr>
          <w:trHeight w:val="285"/>
        </w:trPr>
        <w:tc>
          <w:tcPr>
            <w:tcW w:w="258" w:type="pct"/>
            <w:vMerge/>
            <w:tcBorders>
              <w:top w:val="single" w:sz="4" w:space="0" w:color="auto"/>
              <w:left w:val="single" w:sz="4" w:space="0" w:color="auto"/>
              <w:bottom w:val="single" w:sz="4" w:space="0" w:color="auto"/>
              <w:right w:val="single" w:sz="4" w:space="0" w:color="auto"/>
            </w:tcBorders>
            <w:vAlign w:val="center"/>
            <w:hideMark/>
          </w:tcPr>
          <w:p w14:paraId="4BAADA06" w14:textId="77777777" w:rsidR="00E04803" w:rsidRPr="00E04803" w:rsidRDefault="00E04803" w:rsidP="009C16CA">
            <w:pPr>
              <w:rPr>
                <w:rFonts w:ascii="Arial" w:hAnsi="Arial" w:cs="Arial"/>
                <w:b/>
                <w:bCs/>
                <w:color w:val="00B0F0"/>
                <w:sz w:val="16"/>
                <w:szCs w:val="16"/>
                <w:lang w:val="es-EC" w:eastAsia="es-EC"/>
              </w:rPr>
            </w:pPr>
          </w:p>
        </w:tc>
        <w:tc>
          <w:tcPr>
            <w:tcW w:w="2912" w:type="pct"/>
            <w:vMerge/>
            <w:tcBorders>
              <w:top w:val="single" w:sz="4" w:space="0" w:color="auto"/>
              <w:left w:val="single" w:sz="4" w:space="0" w:color="auto"/>
              <w:bottom w:val="single" w:sz="4" w:space="0" w:color="auto"/>
              <w:right w:val="single" w:sz="4" w:space="0" w:color="auto"/>
            </w:tcBorders>
            <w:vAlign w:val="center"/>
            <w:hideMark/>
          </w:tcPr>
          <w:p w14:paraId="747AE833" w14:textId="77777777" w:rsidR="00E04803" w:rsidRPr="00E04803" w:rsidRDefault="00E04803" w:rsidP="009C16CA">
            <w:pPr>
              <w:rPr>
                <w:rFonts w:ascii="Arial" w:hAnsi="Arial" w:cs="Arial"/>
                <w:b/>
                <w:bCs/>
                <w:color w:val="00B0F0"/>
                <w:sz w:val="16"/>
                <w:szCs w:val="16"/>
                <w:lang w:val="es-EC" w:eastAsia="es-EC"/>
              </w:rPr>
            </w:pPr>
          </w:p>
        </w:tc>
        <w:tc>
          <w:tcPr>
            <w:tcW w:w="350" w:type="pct"/>
            <w:tcBorders>
              <w:top w:val="nil"/>
              <w:left w:val="nil"/>
              <w:bottom w:val="single" w:sz="4" w:space="0" w:color="auto"/>
              <w:right w:val="single" w:sz="4" w:space="0" w:color="auto"/>
            </w:tcBorders>
            <w:shd w:val="clear" w:color="auto" w:fill="auto"/>
            <w:noWrap/>
            <w:vAlign w:val="bottom"/>
            <w:hideMark/>
          </w:tcPr>
          <w:p w14:paraId="2A2AEC6E" w14:textId="77777777" w:rsidR="00E04803" w:rsidRPr="00E04803" w:rsidRDefault="00E04803" w:rsidP="009C16CA">
            <w:pPr>
              <w:jc w:val="center"/>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Unidad</w:t>
            </w:r>
          </w:p>
        </w:tc>
        <w:tc>
          <w:tcPr>
            <w:tcW w:w="416" w:type="pct"/>
            <w:tcBorders>
              <w:top w:val="nil"/>
              <w:left w:val="nil"/>
              <w:bottom w:val="single" w:sz="4" w:space="0" w:color="auto"/>
              <w:right w:val="single" w:sz="4" w:space="0" w:color="auto"/>
            </w:tcBorders>
            <w:shd w:val="clear" w:color="000000" w:fill="FFFFFF"/>
            <w:noWrap/>
            <w:vAlign w:val="bottom"/>
            <w:hideMark/>
          </w:tcPr>
          <w:p w14:paraId="4BBD1433" w14:textId="77777777" w:rsidR="00E04803" w:rsidRPr="00E04803" w:rsidRDefault="00E04803" w:rsidP="009C16CA">
            <w:pPr>
              <w:jc w:val="center"/>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Cantidad</w:t>
            </w:r>
          </w:p>
        </w:tc>
        <w:tc>
          <w:tcPr>
            <w:tcW w:w="507" w:type="pct"/>
            <w:tcBorders>
              <w:top w:val="nil"/>
              <w:left w:val="nil"/>
              <w:bottom w:val="single" w:sz="4" w:space="0" w:color="auto"/>
              <w:right w:val="single" w:sz="4" w:space="0" w:color="auto"/>
            </w:tcBorders>
            <w:shd w:val="clear" w:color="auto" w:fill="auto"/>
            <w:noWrap/>
            <w:vAlign w:val="bottom"/>
            <w:hideMark/>
          </w:tcPr>
          <w:p w14:paraId="2FBCB302" w14:textId="77777777" w:rsidR="00E04803" w:rsidRPr="00E04803" w:rsidRDefault="00E04803" w:rsidP="009C16CA">
            <w:pPr>
              <w:jc w:val="center"/>
              <w:rPr>
                <w:rFonts w:ascii="Arial" w:hAnsi="Arial" w:cs="Arial"/>
                <w:b/>
                <w:bCs/>
                <w:color w:val="00B0F0"/>
                <w:sz w:val="16"/>
                <w:szCs w:val="16"/>
                <w:lang w:val="es-EC" w:eastAsia="es-EC"/>
              </w:rPr>
            </w:pPr>
            <w:proofErr w:type="spellStart"/>
            <w:r w:rsidRPr="00E04803">
              <w:rPr>
                <w:rFonts w:ascii="Arial" w:hAnsi="Arial" w:cs="Arial"/>
                <w:b/>
                <w:bCs/>
                <w:color w:val="00B0F0"/>
                <w:sz w:val="16"/>
                <w:szCs w:val="16"/>
                <w:lang w:val="es-EC" w:eastAsia="es-EC"/>
              </w:rPr>
              <w:t>P.Unitario</w:t>
            </w:r>
            <w:proofErr w:type="spellEnd"/>
          </w:p>
        </w:tc>
        <w:tc>
          <w:tcPr>
            <w:tcW w:w="557" w:type="pct"/>
            <w:tcBorders>
              <w:top w:val="nil"/>
              <w:left w:val="nil"/>
              <w:bottom w:val="single" w:sz="4" w:space="0" w:color="auto"/>
              <w:right w:val="single" w:sz="4" w:space="0" w:color="auto"/>
            </w:tcBorders>
            <w:shd w:val="clear" w:color="auto" w:fill="auto"/>
            <w:noWrap/>
            <w:vAlign w:val="bottom"/>
            <w:hideMark/>
          </w:tcPr>
          <w:p w14:paraId="752C1C54" w14:textId="77777777" w:rsidR="00E04803" w:rsidRPr="00E04803" w:rsidRDefault="00E04803" w:rsidP="009C16CA">
            <w:pPr>
              <w:jc w:val="center"/>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Monto Total</w:t>
            </w:r>
          </w:p>
        </w:tc>
      </w:tr>
      <w:tr w:rsidR="00E04803" w:rsidRPr="00E04803" w14:paraId="079658CD" w14:textId="77777777" w:rsidTr="009C16CA">
        <w:trPr>
          <w:trHeight w:val="285"/>
        </w:trPr>
        <w:tc>
          <w:tcPr>
            <w:tcW w:w="5000" w:type="pct"/>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4143DDF"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PRELIMINAR</w:t>
            </w:r>
          </w:p>
        </w:tc>
      </w:tr>
      <w:tr w:rsidR="00E04803" w:rsidRPr="00E04803" w14:paraId="57F8A6E5" w14:textId="77777777" w:rsidTr="009C16CA">
        <w:trPr>
          <w:trHeight w:val="285"/>
        </w:trPr>
        <w:tc>
          <w:tcPr>
            <w:tcW w:w="258" w:type="pct"/>
            <w:tcBorders>
              <w:top w:val="nil"/>
              <w:left w:val="single" w:sz="4" w:space="0" w:color="auto"/>
              <w:bottom w:val="single" w:sz="4" w:space="0" w:color="auto"/>
              <w:right w:val="nil"/>
            </w:tcBorders>
            <w:shd w:val="clear" w:color="auto" w:fill="auto"/>
            <w:noWrap/>
            <w:vAlign w:val="center"/>
            <w:hideMark/>
          </w:tcPr>
          <w:p w14:paraId="2DD95A36"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w:t>
            </w:r>
          </w:p>
        </w:tc>
        <w:tc>
          <w:tcPr>
            <w:tcW w:w="2912" w:type="pct"/>
            <w:tcBorders>
              <w:top w:val="nil"/>
              <w:left w:val="single" w:sz="4" w:space="0" w:color="auto"/>
              <w:bottom w:val="single" w:sz="4" w:space="0" w:color="auto"/>
              <w:right w:val="single" w:sz="4" w:space="0" w:color="auto"/>
            </w:tcBorders>
            <w:shd w:val="clear" w:color="auto" w:fill="auto"/>
            <w:noWrap/>
            <w:vAlign w:val="bottom"/>
            <w:hideMark/>
          </w:tcPr>
          <w:p w14:paraId="066683C4" w14:textId="77777777" w:rsidR="00E04803" w:rsidRPr="00E04803" w:rsidRDefault="00E04803" w:rsidP="009C16CA">
            <w:pPr>
              <w:rPr>
                <w:rFonts w:ascii="Arial" w:hAnsi="Arial" w:cs="Arial"/>
                <w:color w:val="00B0F0"/>
                <w:sz w:val="16"/>
                <w:szCs w:val="16"/>
                <w:lang w:val="es-EC" w:eastAsia="es-EC"/>
              </w:rPr>
            </w:pPr>
            <w:r w:rsidRPr="00E04803">
              <w:rPr>
                <w:rFonts w:ascii="Arial" w:hAnsi="Arial" w:cs="Arial"/>
                <w:color w:val="00B0F0"/>
                <w:sz w:val="16"/>
                <w:szCs w:val="16"/>
                <w:lang w:val="es-EC" w:eastAsia="es-EC"/>
              </w:rPr>
              <w:t xml:space="preserve">HORMIGÓN SIMPLE </w:t>
            </w:r>
            <w:proofErr w:type="spellStart"/>
            <w:r w:rsidRPr="00E04803">
              <w:rPr>
                <w:rFonts w:ascii="Arial" w:hAnsi="Arial" w:cs="Arial"/>
                <w:color w:val="00B0F0"/>
                <w:sz w:val="16"/>
                <w:szCs w:val="16"/>
                <w:lang w:val="es-EC" w:eastAsia="es-EC"/>
              </w:rPr>
              <w:t>f'c</w:t>
            </w:r>
            <w:proofErr w:type="spellEnd"/>
            <w:r w:rsidRPr="00E04803">
              <w:rPr>
                <w:rFonts w:ascii="Arial" w:hAnsi="Arial" w:cs="Arial"/>
                <w:color w:val="00B0F0"/>
                <w:sz w:val="16"/>
                <w:szCs w:val="16"/>
                <w:lang w:val="es-EC" w:eastAsia="es-EC"/>
              </w:rPr>
              <w:t xml:space="preserve">=210 Kg/cm2 </w:t>
            </w:r>
          </w:p>
        </w:tc>
        <w:tc>
          <w:tcPr>
            <w:tcW w:w="350" w:type="pct"/>
            <w:tcBorders>
              <w:top w:val="nil"/>
              <w:left w:val="nil"/>
              <w:bottom w:val="single" w:sz="4" w:space="0" w:color="auto"/>
              <w:right w:val="single" w:sz="4" w:space="0" w:color="auto"/>
            </w:tcBorders>
            <w:shd w:val="clear" w:color="000000" w:fill="FFFFFF"/>
            <w:noWrap/>
            <w:vAlign w:val="bottom"/>
            <w:hideMark/>
          </w:tcPr>
          <w:p w14:paraId="25D9A7E2"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m3</w:t>
            </w:r>
          </w:p>
        </w:tc>
        <w:tc>
          <w:tcPr>
            <w:tcW w:w="416" w:type="pct"/>
            <w:tcBorders>
              <w:top w:val="nil"/>
              <w:left w:val="nil"/>
              <w:bottom w:val="single" w:sz="4" w:space="0" w:color="auto"/>
              <w:right w:val="single" w:sz="4" w:space="0" w:color="auto"/>
            </w:tcBorders>
            <w:shd w:val="clear" w:color="auto" w:fill="auto"/>
            <w:noWrap/>
            <w:vAlign w:val="center"/>
            <w:hideMark/>
          </w:tcPr>
          <w:p w14:paraId="2A0A4CFD"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3,00</w:t>
            </w:r>
          </w:p>
        </w:tc>
        <w:tc>
          <w:tcPr>
            <w:tcW w:w="507" w:type="pct"/>
            <w:tcBorders>
              <w:top w:val="nil"/>
              <w:left w:val="nil"/>
              <w:bottom w:val="single" w:sz="4" w:space="0" w:color="auto"/>
              <w:right w:val="single" w:sz="4" w:space="0" w:color="auto"/>
            </w:tcBorders>
            <w:shd w:val="clear" w:color="auto" w:fill="auto"/>
            <w:noWrap/>
            <w:vAlign w:val="center"/>
            <w:hideMark/>
          </w:tcPr>
          <w:p w14:paraId="68384F1D"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157,3400</w:t>
            </w:r>
          </w:p>
        </w:tc>
        <w:tc>
          <w:tcPr>
            <w:tcW w:w="557" w:type="pct"/>
            <w:tcBorders>
              <w:top w:val="nil"/>
              <w:left w:val="nil"/>
              <w:bottom w:val="single" w:sz="4" w:space="0" w:color="auto"/>
              <w:right w:val="single" w:sz="4" w:space="0" w:color="auto"/>
            </w:tcBorders>
            <w:shd w:val="clear" w:color="auto" w:fill="auto"/>
            <w:noWrap/>
            <w:vAlign w:val="center"/>
            <w:hideMark/>
          </w:tcPr>
          <w:p w14:paraId="533FF722"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472,0200</w:t>
            </w:r>
          </w:p>
        </w:tc>
      </w:tr>
      <w:tr w:rsidR="00E04803" w:rsidRPr="00E04803" w14:paraId="2910EB75" w14:textId="77777777" w:rsidTr="009C16CA">
        <w:trPr>
          <w:trHeight w:val="28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9278D55"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2</w:t>
            </w:r>
          </w:p>
        </w:tc>
        <w:tc>
          <w:tcPr>
            <w:tcW w:w="2912" w:type="pct"/>
            <w:tcBorders>
              <w:top w:val="nil"/>
              <w:left w:val="nil"/>
              <w:bottom w:val="single" w:sz="4" w:space="0" w:color="auto"/>
              <w:right w:val="single" w:sz="4" w:space="0" w:color="auto"/>
            </w:tcBorders>
            <w:shd w:val="clear" w:color="auto" w:fill="auto"/>
            <w:noWrap/>
            <w:vAlign w:val="bottom"/>
            <w:hideMark/>
          </w:tcPr>
          <w:p w14:paraId="7D65F687" w14:textId="77777777" w:rsidR="00E04803" w:rsidRPr="00E04803" w:rsidRDefault="00E04803" w:rsidP="009C16CA">
            <w:pPr>
              <w:rPr>
                <w:rFonts w:ascii="Arial" w:hAnsi="Arial" w:cs="Arial"/>
                <w:color w:val="00B0F0"/>
                <w:sz w:val="16"/>
                <w:szCs w:val="16"/>
                <w:lang w:val="es-EC" w:eastAsia="es-EC"/>
              </w:rPr>
            </w:pPr>
            <w:r w:rsidRPr="00E04803">
              <w:rPr>
                <w:rFonts w:ascii="Arial" w:hAnsi="Arial" w:cs="Arial"/>
                <w:color w:val="00B0F0"/>
                <w:sz w:val="16"/>
                <w:szCs w:val="16"/>
                <w:lang w:val="es-EC" w:eastAsia="es-EC"/>
              </w:rPr>
              <w:t xml:space="preserve">ACERO DE REFUERZO </w:t>
            </w:r>
            <w:proofErr w:type="spellStart"/>
            <w:r w:rsidRPr="00E04803">
              <w:rPr>
                <w:rFonts w:ascii="Arial" w:hAnsi="Arial" w:cs="Arial"/>
                <w:color w:val="00B0F0"/>
                <w:sz w:val="16"/>
                <w:szCs w:val="16"/>
                <w:lang w:val="es-EC" w:eastAsia="es-EC"/>
              </w:rPr>
              <w:t>Fy</w:t>
            </w:r>
            <w:proofErr w:type="spellEnd"/>
            <w:r w:rsidRPr="00E04803">
              <w:rPr>
                <w:rFonts w:ascii="Arial" w:hAnsi="Arial" w:cs="Arial"/>
                <w:color w:val="00B0F0"/>
                <w:sz w:val="16"/>
                <w:szCs w:val="16"/>
                <w:lang w:val="es-EC" w:eastAsia="es-EC"/>
              </w:rPr>
              <w:t xml:space="preserve">=4200 Kg/cm2 </w:t>
            </w:r>
          </w:p>
        </w:tc>
        <w:tc>
          <w:tcPr>
            <w:tcW w:w="350" w:type="pct"/>
            <w:tcBorders>
              <w:top w:val="nil"/>
              <w:left w:val="nil"/>
              <w:bottom w:val="single" w:sz="4" w:space="0" w:color="auto"/>
              <w:right w:val="single" w:sz="4" w:space="0" w:color="auto"/>
            </w:tcBorders>
            <w:shd w:val="clear" w:color="000000" w:fill="FFFFFF"/>
            <w:noWrap/>
            <w:vAlign w:val="bottom"/>
            <w:hideMark/>
          </w:tcPr>
          <w:p w14:paraId="4BAF9499"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Kg</w:t>
            </w:r>
          </w:p>
        </w:tc>
        <w:tc>
          <w:tcPr>
            <w:tcW w:w="416" w:type="pct"/>
            <w:tcBorders>
              <w:top w:val="nil"/>
              <w:left w:val="nil"/>
              <w:bottom w:val="single" w:sz="4" w:space="0" w:color="auto"/>
              <w:right w:val="single" w:sz="4" w:space="0" w:color="auto"/>
            </w:tcBorders>
            <w:shd w:val="clear" w:color="auto" w:fill="auto"/>
            <w:noWrap/>
            <w:vAlign w:val="center"/>
            <w:hideMark/>
          </w:tcPr>
          <w:p w14:paraId="29E49FA7"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80,00</w:t>
            </w:r>
          </w:p>
        </w:tc>
        <w:tc>
          <w:tcPr>
            <w:tcW w:w="507" w:type="pct"/>
            <w:tcBorders>
              <w:top w:val="nil"/>
              <w:left w:val="nil"/>
              <w:bottom w:val="single" w:sz="4" w:space="0" w:color="auto"/>
              <w:right w:val="single" w:sz="4" w:space="0" w:color="auto"/>
            </w:tcBorders>
            <w:shd w:val="clear" w:color="auto" w:fill="auto"/>
            <w:noWrap/>
            <w:vAlign w:val="center"/>
            <w:hideMark/>
          </w:tcPr>
          <w:p w14:paraId="42CD9CFD"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2,1700</w:t>
            </w:r>
          </w:p>
        </w:tc>
        <w:tc>
          <w:tcPr>
            <w:tcW w:w="557" w:type="pct"/>
            <w:tcBorders>
              <w:top w:val="nil"/>
              <w:left w:val="nil"/>
              <w:bottom w:val="single" w:sz="4" w:space="0" w:color="auto"/>
              <w:right w:val="single" w:sz="4" w:space="0" w:color="auto"/>
            </w:tcBorders>
            <w:shd w:val="clear" w:color="auto" w:fill="auto"/>
            <w:noWrap/>
            <w:vAlign w:val="center"/>
            <w:hideMark/>
          </w:tcPr>
          <w:p w14:paraId="650C6F26"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173,6000</w:t>
            </w:r>
          </w:p>
        </w:tc>
      </w:tr>
      <w:tr w:rsidR="00E04803" w:rsidRPr="00E04803" w14:paraId="5002BDA9" w14:textId="77777777" w:rsidTr="009C16CA">
        <w:trPr>
          <w:trHeight w:val="28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925BB81"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3</w:t>
            </w:r>
          </w:p>
        </w:tc>
        <w:tc>
          <w:tcPr>
            <w:tcW w:w="2912" w:type="pct"/>
            <w:tcBorders>
              <w:top w:val="nil"/>
              <w:left w:val="nil"/>
              <w:bottom w:val="single" w:sz="4" w:space="0" w:color="auto"/>
              <w:right w:val="single" w:sz="4" w:space="0" w:color="auto"/>
            </w:tcBorders>
            <w:shd w:val="clear" w:color="auto" w:fill="auto"/>
            <w:noWrap/>
            <w:vAlign w:val="bottom"/>
            <w:hideMark/>
          </w:tcPr>
          <w:p w14:paraId="0796E8BB" w14:textId="77777777" w:rsidR="00E04803" w:rsidRPr="00E04803" w:rsidRDefault="00E04803" w:rsidP="009C16CA">
            <w:pPr>
              <w:rPr>
                <w:rFonts w:ascii="Arial" w:hAnsi="Arial" w:cs="Arial"/>
                <w:color w:val="00B0F0"/>
                <w:sz w:val="16"/>
                <w:szCs w:val="16"/>
                <w:lang w:val="es-EC" w:eastAsia="es-EC"/>
              </w:rPr>
            </w:pPr>
            <w:r w:rsidRPr="00E04803">
              <w:rPr>
                <w:rFonts w:ascii="Arial" w:hAnsi="Arial" w:cs="Arial"/>
                <w:color w:val="00B0F0"/>
                <w:sz w:val="16"/>
                <w:szCs w:val="16"/>
                <w:lang w:val="es-EC" w:eastAsia="es-EC"/>
              </w:rPr>
              <w:t>ACERO ESTRUCTUCTURAL ASTM A-36</w:t>
            </w:r>
          </w:p>
        </w:tc>
        <w:tc>
          <w:tcPr>
            <w:tcW w:w="350" w:type="pct"/>
            <w:tcBorders>
              <w:top w:val="nil"/>
              <w:left w:val="nil"/>
              <w:bottom w:val="single" w:sz="4" w:space="0" w:color="auto"/>
              <w:right w:val="single" w:sz="4" w:space="0" w:color="auto"/>
            </w:tcBorders>
            <w:shd w:val="clear" w:color="000000" w:fill="FFFFFF"/>
            <w:noWrap/>
            <w:vAlign w:val="bottom"/>
            <w:hideMark/>
          </w:tcPr>
          <w:p w14:paraId="436B0F7F"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Kg</w:t>
            </w:r>
          </w:p>
        </w:tc>
        <w:tc>
          <w:tcPr>
            <w:tcW w:w="416" w:type="pct"/>
            <w:tcBorders>
              <w:top w:val="nil"/>
              <w:left w:val="nil"/>
              <w:bottom w:val="single" w:sz="4" w:space="0" w:color="auto"/>
              <w:right w:val="single" w:sz="4" w:space="0" w:color="auto"/>
            </w:tcBorders>
            <w:shd w:val="clear" w:color="auto" w:fill="auto"/>
            <w:noWrap/>
            <w:vAlign w:val="center"/>
            <w:hideMark/>
          </w:tcPr>
          <w:p w14:paraId="7D3E5280"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100,00</w:t>
            </w:r>
          </w:p>
        </w:tc>
        <w:tc>
          <w:tcPr>
            <w:tcW w:w="507" w:type="pct"/>
            <w:tcBorders>
              <w:top w:val="nil"/>
              <w:left w:val="nil"/>
              <w:bottom w:val="single" w:sz="4" w:space="0" w:color="auto"/>
              <w:right w:val="single" w:sz="4" w:space="0" w:color="auto"/>
            </w:tcBorders>
            <w:shd w:val="clear" w:color="auto" w:fill="auto"/>
            <w:noWrap/>
            <w:vAlign w:val="center"/>
            <w:hideMark/>
          </w:tcPr>
          <w:p w14:paraId="5AEFF0C2"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3,9000</w:t>
            </w:r>
          </w:p>
        </w:tc>
        <w:tc>
          <w:tcPr>
            <w:tcW w:w="557" w:type="pct"/>
            <w:tcBorders>
              <w:top w:val="nil"/>
              <w:left w:val="nil"/>
              <w:bottom w:val="single" w:sz="4" w:space="0" w:color="auto"/>
              <w:right w:val="single" w:sz="4" w:space="0" w:color="auto"/>
            </w:tcBorders>
            <w:shd w:val="clear" w:color="auto" w:fill="auto"/>
            <w:noWrap/>
            <w:vAlign w:val="center"/>
            <w:hideMark/>
          </w:tcPr>
          <w:p w14:paraId="41F430D9"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390,0000</w:t>
            </w:r>
          </w:p>
        </w:tc>
      </w:tr>
      <w:tr w:rsidR="00E04803" w:rsidRPr="00E04803" w14:paraId="12CA86EF" w14:textId="77777777" w:rsidTr="009C16CA">
        <w:trPr>
          <w:trHeight w:val="285"/>
        </w:trPr>
        <w:tc>
          <w:tcPr>
            <w:tcW w:w="4443"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32EB84" w14:textId="77777777" w:rsidR="00E04803" w:rsidRPr="00E04803" w:rsidRDefault="00E04803" w:rsidP="009C16CA">
            <w:pPr>
              <w:jc w:val="right"/>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Subtotal</w:t>
            </w:r>
          </w:p>
        </w:tc>
        <w:tc>
          <w:tcPr>
            <w:tcW w:w="557" w:type="pct"/>
            <w:tcBorders>
              <w:top w:val="nil"/>
              <w:left w:val="nil"/>
              <w:bottom w:val="single" w:sz="4" w:space="0" w:color="auto"/>
              <w:right w:val="single" w:sz="4" w:space="0" w:color="auto"/>
            </w:tcBorders>
            <w:shd w:val="clear" w:color="auto" w:fill="auto"/>
            <w:noWrap/>
            <w:vAlign w:val="bottom"/>
            <w:hideMark/>
          </w:tcPr>
          <w:p w14:paraId="0081E8BF" w14:textId="77777777" w:rsidR="00E04803" w:rsidRPr="00E04803" w:rsidRDefault="00E04803" w:rsidP="009C16CA">
            <w:pPr>
              <w:jc w:val="right"/>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1.035,6200</w:t>
            </w:r>
          </w:p>
        </w:tc>
      </w:tr>
      <w:tr w:rsidR="00E04803" w:rsidRPr="00E04803" w14:paraId="71F651FA" w14:textId="77777777" w:rsidTr="009C16CA">
        <w:trPr>
          <w:trHeight w:val="285"/>
        </w:trPr>
        <w:tc>
          <w:tcPr>
            <w:tcW w:w="5000" w:type="pct"/>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EA7445B"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FACHADA</w:t>
            </w:r>
          </w:p>
        </w:tc>
      </w:tr>
      <w:tr w:rsidR="00E04803" w:rsidRPr="00E04803" w14:paraId="29C746F7" w14:textId="77777777" w:rsidTr="009C16CA">
        <w:trPr>
          <w:trHeight w:val="465"/>
        </w:trPr>
        <w:tc>
          <w:tcPr>
            <w:tcW w:w="258" w:type="pct"/>
            <w:tcBorders>
              <w:top w:val="nil"/>
              <w:left w:val="single" w:sz="4" w:space="0" w:color="auto"/>
              <w:bottom w:val="single" w:sz="4" w:space="0" w:color="auto"/>
              <w:right w:val="nil"/>
            </w:tcBorders>
            <w:shd w:val="clear" w:color="auto" w:fill="auto"/>
            <w:noWrap/>
            <w:vAlign w:val="center"/>
            <w:hideMark/>
          </w:tcPr>
          <w:p w14:paraId="11B3D03F"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4</w:t>
            </w:r>
          </w:p>
        </w:tc>
        <w:tc>
          <w:tcPr>
            <w:tcW w:w="2912" w:type="pct"/>
            <w:tcBorders>
              <w:top w:val="nil"/>
              <w:left w:val="single" w:sz="4" w:space="0" w:color="auto"/>
              <w:bottom w:val="single" w:sz="4" w:space="0" w:color="auto"/>
              <w:right w:val="single" w:sz="4" w:space="0" w:color="auto"/>
            </w:tcBorders>
            <w:shd w:val="clear" w:color="auto" w:fill="auto"/>
            <w:vAlign w:val="bottom"/>
            <w:hideMark/>
          </w:tcPr>
          <w:p w14:paraId="3A48AE12" w14:textId="77777777" w:rsidR="00E04803" w:rsidRPr="00E04803" w:rsidRDefault="00E04803" w:rsidP="009C16CA">
            <w:pPr>
              <w:rPr>
                <w:rFonts w:ascii="Arial" w:hAnsi="Arial" w:cs="Arial"/>
                <w:color w:val="00B0F0"/>
                <w:sz w:val="16"/>
                <w:szCs w:val="16"/>
                <w:lang w:val="es-EC" w:eastAsia="es-EC"/>
              </w:rPr>
            </w:pPr>
            <w:r w:rsidRPr="00E04803">
              <w:rPr>
                <w:rFonts w:ascii="Arial" w:hAnsi="Arial" w:cs="Arial"/>
                <w:color w:val="00B0F0"/>
                <w:sz w:val="16"/>
                <w:szCs w:val="16"/>
                <w:lang w:val="es-EC" w:eastAsia="es-EC"/>
              </w:rPr>
              <w:t>VENTANA DE ALUMINIO SERIE 100 Y VIDRIO OSCURO O CLARO DE 6MM</w:t>
            </w:r>
          </w:p>
        </w:tc>
        <w:tc>
          <w:tcPr>
            <w:tcW w:w="350" w:type="pct"/>
            <w:tcBorders>
              <w:top w:val="nil"/>
              <w:left w:val="nil"/>
              <w:bottom w:val="single" w:sz="4" w:space="0" w:color="auto"/>
              <w:right w:val="single" w:sz="4" w:space="0" w:color="auto"/>
            </w:tcBorders>
            <w:shd w:val="clear" w:color="auto" w:fill="auto"/>
            <w:noWrap/>
            <w:vAlign w:val="bottom"/>
            <w:hideMark/>
          </w:tcPr>
          <w:p w14:paraId="114AB053"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m2</w:t>
            </w:r>
          </w:p>
        </w:tc>
        <w:tc>
          <w:tcPr>
            <w:tcW w:w="416" w:type="pct"/>
            <w:tcBorders>
              <w:top w:val="nil"/>
              <w:left w:val="nil"/>
              <w:bottom w:val="single" w:sz="4" w:space="0" w:color="auto"/>
              <w:right w:val="single" w:sz="4" w:space="0" w:color="auto"/>
            </w:tcBorders>
            <w:shd w:val="clear" w:color="auto" w:fill="auto"/>
            <w:noWrap/>
            <w:vAlign w:val="bottom"/>
            <w:hideMark/>
          </w:tcPr>
          <w:p w14:paraId="795B1413"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135,00</w:t>
            </w:r>
          </w:p>
        </w:tc>
        <w:tc>
          <w:tcPr>
            <w:tcW w:w="507" w:type="pct"/>
            <w:tcBorders>
              <w:top w:val="nil"/>
              <w:left w:val="nil"/>
              <w:bottom w:val="single" w:sz="4" w:space="0" w:color="auto"/>
              <w:right w:val="single" w:sz="4" w:space="0" w:color="auto"/>
            </w:tcBorders>
            <w:shd w:val="clear" w:color="auto" w:fill="auto"/>
            <w:noWrap/>
            <w:vAlign w:val="bottom"/>
            <w:hideMark/>
          </w:tcPr>
          <w:p w14:paraId="361E1863"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95,0000</w:t>
            </w:r>
          </w:p>
        </w:tc>
        <w:tc>
          <w:tcPr>
            <w:tcW w:w="557" w:type="pct"/>
            <w:tcBorders>
              <w:top w:val="nil"/>
              <w:left w:val="nil"/>
              <w:bottom w:val="single" w:sz="4" w:space="0" w:color="auto"/>
              <w:right w:val="single" w:sz="4" w:space="0" w:color="auto"/>
            </w:tcBorders>
            <w:shd w:val="clear" w:color="auto" w:fill="auto"/>
            <w:noWrap/>
            <w:vAlign w:val="bottom"/>
            <w:hideMark/>
          </w:tcPr>
          <w:p w14:paraId="3B9A4EA1"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12.825,0000</w:t>
            </w:r>
          </w:p>
        </w:tc>
      </w:tr>
      <w:tr w:rsidR="00E04803" w:rsidRPr="00E04803" w14:paraId="406C40E9" w14:textId="77777777" w:rsidTr="009C16CA">
        <w:trPr>
          <w:trHeight w:val="28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CFA285A"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5</w:t>
            </w:r>
          </w:p>
        </w:tc>
        <w:tc>
          <w:tcPr>
            <w:tcW w:w="2912" w:type="pct"/>
            <w:tcBorders>
              <w:top w:val="nil"/>
              <w:left w:val="nil"/>
              <w:bottom w:val="single" w:sz="4" w:space="0" w:color="auto"/>
              <w:right w:val="single" w:sz="4" w:space="0" w:color="auto"/>
            </w:tcBorders>
            <w:shd w:val="clear" w:color="auto" w:fill="auto"/>
            <w:noWrap/>
            <w:vAlign w:val="bottom"/>
            <w:hideMark/>
          </w:tcPr>
          <w:p w14:paraId="03EAEE80" w14:textId="77777777" w:rsidR="00E04803" w:rsidRPr="00E04803" w:rsidRDefault="00E04803" w:rsidP="009C16CA">
            <w:pPr>
              <w:rPr>
                <w:rFonts w:ascii="Arial" w:hAnsi="Arial" w:cs="Arial"/>
                <w:color w:val="00B0F0"/>
                <w:sz w:val="16"/>
                <w:szCs w:val="16"/>
                <w:lang w:val="es-EC" w:eastAsia="es-EC"/>
              </w:rPr>
            </w:pPr>
            <w:r w:rsidRPr="00E04803">
              <w:rPr>
                <w:rFonts w:ascii="Arial" w:hAnsi="Arial" w:cs="Arial"/>
                <w:color w:val="00B0F0"/>
                <w:sz w:val="16"/>
                <w:szCs w:val="16"/>
                <w:lang w:val="es-EC" w:eastAsia="es-EC"/>
              </w:rPr>
              <w:t>RECUBRIMIENTO DE ALUCUBOND 4mm INC. ESTRUCTURA</w:t>
            </w:r>
          </w:p>
        </w:tc>
        <w:tc>
          <w:tcPr>
            <w:tcW w:w="350" w:type="pct"/>
            <w:tcBorders>
              <w:top w:val="nil"/>
              <w:left w:val="nil"/>
              <w:bottom w:val="single" w:sz="4" w:space="0" w:color="auto"/>
              <w:right w:val="single" w:sz="4" w:space="0" w:color="auto"/>
            </w:tcBorders>
            <w:shd w:val="clear" w:color="auto" w:fill="auto"/>
            <w:noWrap/>
            <w:vAlign w:val="bottom"/>
            <w:hideMark/>
          </w:tcPr>
          <w:p w14:paraId="66CC43E5"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m2</w:t>
            </w:r>
          </w:p>
        </w:tc>
        <w:tc>
          <w:tcPr>
            <w:tcW w:w="416" w:type="pct"/>
            <w:tcBorders>
              <w:top w:val="nil"/>
              <w:left w:val="nil"/>
              <w:bottom w:val="single" w:sz="4" w:space="0" w:color="auto"/>
              <w:right w:val="single" w:sz="4" w:space="0" w:color="auto"/>
            </w:tcBorders>
            <w:shd w:val="clear" w:color="auto" w:fill="auto"/>
            <w:noWrap/>
            <w:vAlign w:val="bottom"/>
            <w:hideMark/>
          </w:tcPr>
          <w:p w14:paraId="45558627"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70,00</w:t>
            </w:r>
          </w:p>
        </w:tc>
        <w:tc>
          <w:tcPr>
            <w:tcW w:w="507" w:type="pct"/>
            <w:tcBorders>
              <w:top w:val="nil"/>
              <w:left w:val="nil"/>
              <w:bottom w:val="single" w:sz="4" w:space="0" w:color="auto"/>
              <w:right w:val="single" w:sz="4" w:space="0" w:color="auto"/>
            </w:tcBorders>
            <w:shd w:val="clear" w:color="auto" w:fill="auto"/>
            <w:noWrap/>
            <w:vAlign w:val="bottom"/>
            <w:hideMark/>
          </w:tcPr>
          <w:p w14:paraId="7D085776"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90,0000</w:t>
            </w:r>
          </w:p>
        </w:tc>
        <w:tc>
          <w:tcPr>
            <w:tcW w:w="557" w:type="pct"/>
            <w:tcBorders>
              <w:top w:val="nil"/>
              <w:left w:val="nil"/>
              <w:bottom w:val="single" w:sz="4" w:space="0" w:color="auto"/>
              <w:right w:val="single" w:sz="4" w:space="0" w:color="auto"/>
            </w:tcBorders>
            <w:shd w:val="clear" w:color="auto" w:fill="auto"/>
            <w:noWrap/>
            <w:vAlign w:val="bottom"/>
            <w:hideMark/>
          </w:tcPr>
          <w:p w14:paraId="44104D24"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6.300,0000</w:t>
            </w:r>
          </w:p>
        </w:tc>
      </w:tr>
      <w:tr w:rsidR="00E04803" w:rsidRPr="00E04803" w14:paraId="4FEB5774" w14:textId="77777777" w:rsidTr="009C16CA">
        <w:trPr>
          <w:trHeight w:val="28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402F487"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6</w:t>
            </w:r>
          </w:p>
        </w:tc>
        <w:tc>
          <w:tcPr>
            <w:tcW w:w="2912" w:type="pct"/>
            <w:tcBorders>
              <w:top w:val="nil"/>
              <w:left w:val="nil"/>
              <w:bottom w:val="single" w:sz="4" w:space="0" w:color="auto"/>
              <w:right w:val="single" w:sz="4" w:space="0" w:color="auto"/>
            </w:tcBorders>
            <w:shd w:val="clear" w:color="auto" w:fill="auto"/>
            <w:noWrap/>
            <w:vAlign w:val="bottom"/>
            <w:hideMark/>
          </w:tcPr>
          <w:p w14:paraId="506B9644" w14:textId="77777777" w:rsidR="00E04803" w:rsidRPr="00E04803" w:rsidRDefault="00E04803" w:rsidP="009C16CA">
            <w:pPr>
              <w:rPr>
                <w:rFonts w:ascii="Arial" w:hAnsi="Arial" w:cs="Arial"/>
                <w:color w:val="00B0F0"/>
                <w:sz w:val="16"/>
                <w:szCs w:val="16"/>
                <w:lang w:val="es-EC" w:eastAsia="es-EC"/>
              </w:rPr>
            </w:pPr>
            <w:r w:rsidRPr="00E04803">
              <w:rPr>
                <w:rFonts w:ascii="Arial" w:hAnsi="Arial" w:cs="Arial"/>
                <w:color w:val="00B0F0"/>
                <w:sz w:val="16"/>
                <w:szCs w:val="16"/>
                <w:lang w:val="es-EC" w:eastAsia="es-EC"/>
              </w:rPr>
              <w:t>RETIRO DE FRONTON METÁLICO</w:t>
            </w:r>
          </w:p>
        </w:tc>
        <w:tc>
          <w:tcPr>
            <w:tcW w:w="350" w:type="pct"/>
            <w:tcBorders>
              <w:top w:val="nil"/>
              <w:left w:val="nil"/>
              <w:bottom w:val="single" w:sz="4" w:space="0" w:color="auto"/>
              <w:right w:val="single" w:sz="4" w:space="0" w:color="auto"/>
            </w:tcBorders>
            <w:shd w:val="clear" w:color="auto" w:fill="auto"/>
            <w:noWrap/>
            <w:vAlign w:val="bottom"/>
            <w:hideMark/>
          </w:tcPr>
          <w:p w14:paraId="4A708386"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m2</w:t>
            </w:r>
          </w:p>
        </w:tc>
        <w:tc>
          <w:tcPr>
            <w:tcW w:w="416" w:type="pct"/>
            <w:tcBorders>
              <w:top w:val="nil"/>
              <w:left w:val="nil"/>
              <w:bottom w:val="single" w:sz="4" w:space="0" w:color="auto"/>
              <w:right w:val="single" w:sz="4" w:space="0" w:color="auto"/>
            </w:tcBorders>
            <w:shd w:val="clear" w:color="auto" w:fill="auto"/>
            <w:noWrap/>
            <w:vAlign w:val="bottom"/>
            <w:hideMark/>
          </w:tcPr>
          <w:p w14:paraId="597276D5"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33,00</w:t>
            </w:r>
          </w:p>
        </w:tc>
        <w:tc>
          <w:tcPr>
            <w:tcW w:w="507" w:type="pct"/>
            <w:tcBorders>
              <w:top w:val="nil"/>
              <w:left w:val="nil"/>
              <w:bottom w:val="single" w:sz="4" w:space="0" w:color="auto"/>
              <w:right w:val="single" w:sz="4" w:space="0" w:color="auto"/>
            </w:tcBorders>
            <w:shd w:val="clear" w:color="auto" w:fill="auto"/>
            <w:noWrap/>
            <w:vAlign w:val="bottom"/>
            <w:hideMark/>
          </w:tcPr>
          <w:p w14:paraId="1745AA57"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3,3000</w:t>
            </w:r>
          </w:p>
        </w:tc>
        <w:tc>
          <w:tcPr>
            <w:tcW w:w="557" w:type="pct"/>
            <w:tcBorders>
              <w:top w:val="nil"/>
              <w:left w:val="nil"/>
              <w:bottom w:val="single" w:sz="4" w:space="0" w:color="auto"/>
              <w:right w:val="single" w:sz="4" w:space="0" w:color="auto"/>
            </w:tcBorders>
            <w:shd w:val="clear" w:color="auto" w:fill="auto"/>
            <w:noWrap/>
            <w:vAlign w:val="bottom"/>
            <w:hideMark/>
          </w:tcPr>
          <w:p w14:paraId="66A480BA"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108,9000</w:t>
            </w:r>
          </w:p>
        </w:tc>
      </w:tr>
      <w:tr w:rsidR="00E04803" w:rsidRPr="00E04803" w14:paraId="12B403F7" w14:textId="77777777" w:rsidTr="009C16CA">
        <w:trPr>
          <w:trHeight w:val="285"/>
        </w:trPr>
        <w:tc>
          <w:tcPr>
            <w:tcW w:w="4443"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86EEF6" w14:textId="77777777" w:rsidR="00E04803" w:rsidRPr="00E04803" w:rsidRDefault="00E04803" w:rsidP="009C16CA">
            <w:pPr>
              <w:jc w:val="right"/>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Subtotal</w:t>
            </w:r>
          </w:p>
        </w:tc>
        <w:tc>
          <w:tcPr>
            <w:tcW w:w="557" w:type="pct"/>
            <w:tcBorders>
              <w:top w:val="nil"/>
              <w:left w:val="nil"/>
              <w:bottom w:val="single" w:sz="4" w:space="0" w:color="auto"/>
              <w:right w:val="single" w:sz="4" w:space="0" w:color="auto"/>
            </w:tcBorders>
            <w:shd w:val="clear" w:color="auto" w:fill="auto"/>
            <w:noWrap/>
            <w:vAlign w:val="bottom"/>
            <w:hideMark/>
          </w:tcPr>
          <w:p w14:paraId="5D8A0378" w14:textId="77777777" w:rsidR="00E04803" w:rsidRPr="00E04803" w:rsidRDefault="00E04803" w:rsidP="009C16CA">
            <w:pPr>
              <w:jc w:val="right"/>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19.233,9000</w:t>
            </w:r>
          </w:p>
        </w:tc>
      </w:tr>
      <w:tr w:rsidR="00E04803" w:rsidRPr="00E04803" w14:paraId="2ED604B2" w14:textId="77777777" w:rsidTr="009C16CA">
        <w:trPr>
          <w:trHeight w:val="300"/>
        </w:trPr>
        <w:tc>
          <w:tcPr>
            <w:tcW w:w="5000" w:type="pct"/>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F08C764"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INTERIORES</w:t>
            </w:r>
          </w:p>
        </w:tc>
      </w:tr>
      <w:tr w:rsidR="00E04803" w:rsidRPr="00E04803" w14:paraId="4141C5FE" w14:textId="77777777" w:rsidTr="009C16CA">
        <w:trPr>
          <w:trHeight w:val="285"/>
        </w:trPr>
        <w:tc>
          <w:tcPr>
            <w:tcW w:w="258" w:type="pct"/>
            <w:tcBorders>
              <w:top w:val="nil"/>
              <w:left w:val="single" w:sz="4" w:space="0" w:color="auto"/>
              <w:bottom w:val="nil"/>
              <w:right w:val="nil"/>
            </w:tcBorders>
            <w:shd w:val="clear" w:color="auto" w:fill="auto"/>
            <w:noWrap/>
            <w:vAlign w:val="center"/>
            <w:hideMark/>
          </w:tcPr>
          <w:p w14:paraId="637EF16F"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7</w:t>
            </w:r>
          </w:p>
        </w:tc>
        <w:tc>
          <w:tcPr>
            <w:tcW w:w="2912" w:type="pct"/>
            <w:tcBorders>
              <w:top w:val="nil"/>
              <w:left w:val="single" w:sz="4" w:space="0" w:color="auto"/>
              <w:bottom w:val="single" w:sz="4" w:space="0" w:color="auto"/>
              <w:right w:val="single" w:sz="4" w:space="0" w:color="auto"/>
            </w:tcBorders>
            <w:shd w:val="clear" w:color="auto" w:fill="auto"/>
            <w:noWrap/>
            <w:vAlign w:val="bottom"/>
            <w:hideMark/>
          </w:tcPr>
          <w:p w14:paraId="18012830" w14:textId="77777777" w:rsidR="00E04803" w:rsidRPr="00E04803" w:rsidRDefault="00E04803" w:rsidP="009C16CA">
            <w:pPr>
              <w:rPr>
                <w:rFonts w:ascii="Arial" w:hAnsi="Arial" w:cs="Arial"/>
                <w:color w:val="00B0F0"/>
                <w:sz w:val="16"/>
                <w:szCs w:val="16"/>
                <w:lang w:val="es-EC" w:eastAsia="es-EC"/>
              </w:rPr>
            </w:pPr>
            <w:r w:rsidRPr="00E04803">
              <w:rPr>
                <w:rFonts w:ascii="Arial" w:hAnsi="Arial" w:cs="Arial"/>
                <w:color w:val="00B0F0"/>
                <w:sz w:val="16"/>
                <w:szCs w:val="16"/>
                <w:lang w:val="es-EC" w:eastAsia="es-EC"/>
              </w:rPr>
              <w:t xml:space="preserve">LOSETA DE NEOPRENO E=1CM </w:t>
            </w:r>
          </w:p>
        </w:tc>
        <w:tc>
          <w:tcPr>
            <w:tcW w:w="350" w:type="pct"/>
            <w:tcBorders>
              <w:top w:val="nil"/>
              <w:left w:val="single" w:sz="4" w:space="0" w:color="818181"/>
              <w:bottom w:val="nil"/>
              <w:right w:val="single" w:sz="4" w:space="0" w:color="818181"/>
            </w:tcBorders>
            <w:shd w:val="clear" w:color="auto" w:fill="auto"/>
            <w:noWrap/>
            <w:vAlign w:val="bottom"/>
            <w:hideMark/>
          </w:tcPr>
          <w:p w14:paraId="7F6F6C63"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m2</w:t>
            </w:r>
          </w:p>
        </w:tc>
        <w:tc>
          <w:tcPr>
            <w:tcW w:w="416" w:type="pct"/>
            <w:tcBorders>
              <w:top w:val="nil"/>
              <w:left w:val="nil"/>
              <w:bottom w:val="nil"/>
              <w:right w:val="single" w:sz="4" w:space="0" w:color="818181"/>
            </w:tcBorders>
            <w:shd w:val="clear" w:color="000000" w:fill="FFFFFF"/>
            <w:noWrap/>
            <w:vAlign w:val="bottom"/>
            <w:hideMark/>
          </w:tcPr>
          <w:p w14:paraId="709DFF95"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30,00</w:t>
            </w:r>
          </w:p>
        </w:tc>
        <w:tc>
          <w:tcPr>
            <w:tcW w:w="507" w:type="pct"/>
            <w:tcBorders>
              <w:top w:val="nil"/>
              <w:left w:val="nil"/>
              <w:bottom w:val="nil"/>
              <w:right w:val="single" w:sz="4" w:space="0" w:color="818181"/>
            </w:tcBorders>
            <w:shd w:val="clear" w:color="auto" w:fill="auto"/>
            <w:noWrap/>
            <w:vAlign w:val="bottom"/>
            <w:hideMark/>
          </w:tcPr>
          <w:p w14:paraId="7862ED70"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41,3500</w:t>
            </w:r>
          </w:p>
        </w:tc>
        <w:tc>
          <w:tcPr>
            <w:tcW w:w="557" w:type="pct"/>
            <w:tcBorders>
              <w:top w:val="nil"/>
              <w:left w:val="nil"/>
              <w:bottom w:val="nil"/>
              <w:right w:val="single" w:sz="4" w:space="0" w:color="auto"/>
            </w:tcBorders>
            <w:shd w:val="clear" w:color="auto" w:fill="auto"/>
            <w:noWrap/>
            <w:vAlign w:val="bottom"/>
            <w:hideMark/>
          </w:tcPr>
          <w:p w14:paraId="063BDAB3"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1.240,5000</w:t>
            </w:r>
          </w:p>
        </w:tc>
      </w:tr>
      <w:tr w:rsidR="00E04803" w:rsidRPr="00E04803" w14:paraId="2CC9B526" w14:textId="77777777" w:rsidTr="009C16CA">
        <w:trPr>
          <w:trHeight w:val="315"/>
        </w:trPr>
        <w:tc>
          <w:tcPr>
            <w:tcW w:w="258" w:type="pct"/>
            <w:tcBorders>
              <w:top w:val="single" w:sz="4" w:space="0" w:color="auto"/>
              <w:left w:val="single" w:sz="4" w:space="0" w:color="auto"/>
              <w:bottom w:val="single" w:sz="4" w:space="0" w:color="auto"/>
              <w:right w:val="nil"/>
            </w:tcBorders>
            <w:shd w:val="clear" w:color="auto" w:fill="auto"/>
            <w:noWrap/>
            <w:vAlign w:val="center"/>
            <w:hideMark/>
          </w:tcPr>
          <w:p w14:paraId="13556742"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8</w:t>
            </w:r>
          </w:p>
        </w:tc>
        <w:tc>
          <w:tcPr>
            <w:tcW w:w="2912" w:type="pct"/>
            <w:tcBorders>
              <w:top w:val="nil"/>
              <w:left w:val="single" w:sz="4" w:space="0" w:color="auto"/>
              <w:bottom w:val="single" w:sz="4" w:space="0" w:color="auto"/>
              <w:right w:val="single" w:sz="4" w:space="0" w:color="auto"/>
            </w:tcBorders>
            <w:shd w:val="clear" w:color="auto" w:fill="auto"/>
            <w:noWrap/>
            <w:vAlign w:val="bottom"/>
            <w:hideMark/>
          </w:tcPr>
          <w:p w14:paraId="4E671B7A" w14:textId="77777777" w:rsidR="00E04803" w:rsidRPr="00E04803" w:rsidRDefault="00E04803" w:rsidP="009C16CA">
            <w:pPr>
              <w:rPr>
                <w:rFonts w:ascii="Arial" w:hAnsi="Arial" w:cs="Arial"/>
                <w:color w:val="00B0F0"/>
                <w:sz w:val="16"/>
                <w:szCs w:val="16"/>
                <w:lang w:val="es-EC" w:eastAsia="es-EC"/>
              </w:rPr>
            </w:pPr>
            <w:r w:rsidRPr="00E04803">
              <w:rPr>
                <w:rFonts w:ascii="Arial" w:hAnsi="Arial" w:cs="Arial"/>
                <w:color w:val="00B0F0"/>
                <w:sz w:val="16"/>
                <w:szCs w:val="16"/>
                <w:lang w:val="es-EC" w:eastAsia="es-EC"/>
              </w:rPr>
              <w:t>PASAMANOS DE ACERO INOXIDABLE</w:t>
            </w:r>
          </w:p>
        </w:tc>
        <w:tc>
          <w:tcPr>
            <w:tcW w:w="350" w:type="pct"/>
            <w:tcBorders>
              <w:top w:val="single" w:sz="4" w:space="0" w:color="auto"/>
              <w:left w:val="nil"/>
              <w:bottom w:val="single" w:sz="4" w:space="0" w:color="auto"/>
              <w:right w:val="single" w:sz="4" w:space="0" w:color="auto"/>
            </w:tcBorders>
            <w:shd w:val="clear" w:color="auto" w:fill="auto"/>
            <w:noWrap/>
            <w:vAlign w:val="bottom"/>
            <w:hideMark/>
          </w:tcPr>
          <w:p w14:paraId="6496029E"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m3</w:t>
            </w:r>
          </w:p>
        </w:tc>
        <w:tc>
          <w:tcPr>
            <w:tcW w:w="416" w:type="pct"/>
            <w:tcBorders>
              <w:top w:val="single" w:sz="4" w:space="0" w:color="auto"/>
              <w:left w:val="nil"/>
              <w:bottom w:val="single" w:sz="4" w:space="0" w:color="auto"/>
              <w:right w:val="single" w:sz="4" w:space="0" w:color="auto"/>
            </w:tcBorders>
            <w:shd w:val="clear" w:color="000000" w:fill="FFFFFF"/>
            <w:noWrap/>
            <w:vAlign w:val="bottom"/>
            <w:hideMark/>
          </w:tcPr>
          <w:p w14:paraId="69EF456E"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7,50</w:t>
            </w:r>
          </w:p>
        </w:tc>
        <w:tc>
          <w:tcPr>
            <w:tcW w:w="507" w:type="pct"/>
            <w:tcBorders>
              <w:top w:val="single" w:sz="4" w:space="0" w:color="auto"/>
              <w:left w:val="nil"/>
              <w:bottom w:val="single" w:sz="4" w:space="0" w:color="auto"/>
              <w:right w:val="single" w:sz="4" w:space="0" w:color="auto"/>
            </w:tcBorders>
            <w:shd w:val="clear" w:color="auto" w:fill="auto"/>
            <w:noWrap/>
            <w:vAlign w:val="bottom"/>
            <w:hideMark/>
          </w:tcPr>
          <w:p w14:paraId="1B478B98"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149,6800</w:t>
            </w:r>
          </w:p>
        </w:tc>
        <w:tc>
          <w:tcPr>
            <w:tcW w:w="557" w:type="pct"/>
            <w:tcBorders>
              <w:top w:val="single" w:sz="4" w:space="0" w:color="auto"/>
              <w:left w:val="nil"/>
              <w:bottom w:val="single" w:sz="4" w:space="0" w:color="auto"/>
              <w:right w:val="single" w:sz="4" w:space="0" w:color="auto"/>
            </w:tcBorders>
            <w:shd w:val="clear" w:color="auto" w:fill="auto"/>
            <w:noWrap/>
            <w:vAlign w:val="bottom"/>
            <w:hideMark/>
          </w:tcPr>
          <w:p w14:paraId="22C2F8A6"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1.122,6000</w:t>
            </w:r>
          </w:p>
        </w:tc>
      </w:tr>
      <w:tr w:rsidR="00E04803" w:rsidRPr="00E04803" w14:paraId="55256C33" w14:textId="77777777" w:rsidTr="009C16CA">
        <w:trPr>
          <w:trHeight w:val="315"/>
        </w:trPr>
        <w:tc>
          <w:tcPr>
            <w:tcW w:w="258" w:type="pct"/>
            <w:tcBorders>
              <w:top w:val="nil"/>
              <w:left w:val="single" w:sz="4" w:space="0" w:color="auto"/>
              <w:bottom w:val="single" w:sz="4" w:space="0" w:color="auto"/>
              <w:right w:val="nil"/>
            </w:tcBorders>
            <w:shd w:val="clear" w:color="auto" w:fill="auto"/>
            <w:noWrap/>
            <w:vAlign w:val="center"/>
            <w:hideMark/>
          </w:tcPr>
          <w:p w14:paraId="51373929"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9</w:t>
            </w:r>
          </w:p>
        </w:tc>
        <w:tc>
          <w:tcPr>
            <w:tcW w:w="2912" w:type="pct"/>
            <w:tcBorders>
              <w:top w:val="nil"/>
              <w:left w:val="single" w:sz="4" w:space="0" w:color="auto"/>
              <w:bottom w:val="single" w:sz="4" w:space="0" w:color="auto"/>
              <w:right w:val="single" w:sz="4" w:space="0" w:color="auto"/>
            </w:tcBorders>
            <w:shd w:val="clear" w:color="auto" w:fill="auto"/>
            <w:noWrap/>
            <w:vAlign w:val="bottom"/>
            <w:hideMark/>
          </w:tcPr>
          <w:p w14:paraId="4E98C93D" w14:textId="77777777" w:rsidR="00E04803" w:rsidRPr="00E04803" w:rsidRDefault="00E04803" w:rsidP="009C16CA">
            <w:pPr>
              <w:rPr>
                <w:rFonts w:ascii="Arial" w:hAnsi="Arial" w:cs="Arial"/>
                <w:color w:val="00B0F0"/>
                <w:sz w:val="16"/>
                <w:szCs w:val="16"/>
                <w:lang w:val="es-EC" w:eastAsia="es-EC"/>
              </w:rPr>
            </w:pPr>
            <w:r w:rsidRPr="00E04803">
              <w:rPr>
                <w:rFonts w:ascii="Arial" w:hAnsi="Arial" w:cs="Arial"/>
                <w:color w:val="00B0F0"/>
                <w:sz w:val="16"/>
                <w:szCs w:val="16"/>
                <w:lang w:val="es-EC" w:eastAsia="es-EC"/>
              </w:rPr>
              <w:t xml:space="preserve">TABLERO DE BREAKERS DE 12 PUNTOS BIFASICO (incluye </w:t>
            </w:r>
            <w:proofErr w:type="spellStart"/>
            <w:r w:rsidRPr="00E04803">
              <w:rPr>
                <w:rFonts w:ascii="Arial" w:hAnsi="Arial" w:cs="Arial"/>
                <w:color w:val="00B0F0"/>
                <w:sz w:val="16"/>
                <w:szCs w:val="16"/>
                <w:lang w:val="es-EC" w:eastAsia="es-EC"/>
              </w:rPr>
              <w:t>breakers</w:t>
            </w:r>
            <w:proofErr w:type="spellEnd"/>
            <w:r w:rsidRPr="00E04803">
              <w:rPr>
                <w:rFonts w:ascii="Arial" w:hAnsi="Arial" w:cs="Arial"/>
                <w:color w:val="00B0F0"/>
                <w:sz w:val="16"/>
                <w:szCs w:val="16"/>
                <w:lang w:val="es-EC" w:eastAsia="es-EC"/>
              </w:rPr>
              <w:t>)</w:t>
            </w:r>
          </w:p>
        </w:tc>
        <w:tc>
          <w:tcPr>
            <w:tcW w:w="350" w:type="pct"/>
            <w:tcBorders>
              <w:top w:val="nil"/>
              <w:left w:val="nil"/>
              <w:bottom w:val="single" w:sz="4" w:space="0" w:color="auto"/>
              <w:right w:val="single" w:sz="4" w:space="0" w:color="auto"/>
            </w:tcBorders>
            <w:shd w:val="clear" w:color="auto" w:fill="auto"/>
            <w:noWrap/>
            <w:vAlign w:val="bottom"/>
            <w:hideMark/>
          </w:tcPr>
          <w:p w14:paraId="566CFFDA"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u</w:t>
            </w:r>
          </w:p>
        </w:tc>
        <w:tc>
          <w:tcPr>
            <w:tcW w:w="416" w:type="pct"/>
            <w:tcBorders>
              <w:top w:val="nil"/>
              <w:left w:val="nil"/>
              <w:bottom w:val="single" w:sz="4" w:space="0" w:color="auto"/>
              <w:right w:val="single" w:sz="4" w:space="0" w:color="auto"/>
            </w:tcBorders>
            <w:shd w:val="clear" w:color="000000" w:fill="FFFFFF"/>
            <w:noWrap/>
            <w:vAlign w:val="bottom"/>
            <w:hideMark/>
          </w:tcPr>
          <w:p w14:paraId="2EA02E1B"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1,00</w:t>
            </w:r>
          </w:p>
        </w:tc>
        <w:tc>
          <w:tcPr>
            <w:tcW w:w="507" w:type="pct"/>
            <w:tcBorders>
              <w:top w:val="nil"/>
              <w:left w:val="nil"/>
              <w:bottom w:val="single" w:sz="4" w:space="0" w:color="auto"/>
              <w:right w:val="single" w:sz="4" w:space="0" w:color="auto"/>
            </w:tcBorders>
            <w:shd w:val="clear" w:color="auto" w:fill="auto"/>
            <w:noWrap/>
            <w:vAlign w:val="bottom"/>
            <w:hideMark/>
          </w:tcPr>
          <w:p w14:paraId="52158877"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154,6700</w:t>
            </w:r>
          </w:p>
        </w:tc>
        <w:tc>
          <w:tcPr>
            <w:tcW w:w="557" w:type="pct"/>
            <w:tcBorders>
              <w:top w:val="nil"/>
              <w:left w:val="nil"/>
              <w:bottom w:val="single" w:sz="4" w:space="0" w:color="auto"/>
              <w:right w:val="single" w:sz="4" w:space="0" w:color="auto"/>
            </w:tcBorders>
            <w:shd w:val="clear" w:color="auto" w:fill="auto"/>
            <w:noWrap/>
            <w:vAlign w:val="bottom"/>
            <w:hideMark/>
          </w:tcPr>
          <w:p w14:paraId="1F212216"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154,6700</w:t>
            </w:r>
          </w:p>
        </w:tc>
      </w:tr>
      <w:tr w:rsidR="00E04803" w:rsidRPr="00E04803" w14:paraId="1DEB6B07" w14:textId="77777777" w:rsidTr="009C16CA">
        <w:trPr>
          <w:trHeight w:val="315"/>
        </w:trPr>
        <w:tc>
          <w:tcPr>
            <w:tcW w:w="258" w:type="pct"/>
            <w:tcBorders>
              <w:top w:val="nil"/>
              <w:left w:val="single" w:sz="4" w:space="0" w:color="auto"/>
              <w:bottom w:val="single" w:sz="4" w:space="0" w:color="auto"/>
              <w:right w:val="nil"/>
            </w:tcBorders>
            <w:shd w:val="clear" w:color="auto" w:fill="auto"/>
            <w:noWrap/>
            <w:vAlign w:val="center"/>
            <w:hideMark/>
          </w:tcPr>
          <w:p w14:paraId="17B4C1F0"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10</w:t>
            </w:r>
          </w:p>
        </w:tc>
        <w:tc>
          <w:tcPr>
            <w:tcW w:w="2912" w:type="pct"/>
            <w:tcBorders>
              <w:top w:val="nil"/>
              <w:left w:val="single" w:sz="4" w:space="0" w:color="auto"/>
              <w:bottom w:val="single" w:sz="4" w:space="0" w:color="auto"/>
              <w:right w:val="single" w:sz="4" w:space="0" w:color="auto"/>
            </w:tcBorders>
            <w:shd w:val="clear" w:color="auto" w:fill="auto"/>
            <w:noWrap/>
            <w:vAlign w:val="bottom"/>
            <w:hideMark/>
          </w:tcPr>
          <w:p w14:paraId="0C80CCC3" w14:textId="77777777" w:rsidR="00E04803" w:rsidRPr="00E04803" w:rsidRDefault="00E04803" w:rsidP="009C16CA">
            <w:pPr>
              <w:rPr>
                <w:rFonts w:ascii="Arial" w:hAnsi="Arial" w:cs="Arial"/>
                <w:color w:val="00B0F0"/>
                <w:sz w:val="16"/>
                <w:szCs w:val="16"/>
                <w:lang w:val="es-EC" w:eastAsia="es-EC"/>
              </w:rPr>
            </w:pPr>
            <w:r w:rsidRPr="00E04803">
              <w:rPr>
                <w:rFonts w:ascii="Arial" w:hAnsi="Arial" w:cs="Arial"/>
                <w:color w:val="00B0F0"/>
                <w:sz w:val="16"/>
                <w:szCs w:val="16"/>
                <w:lang w:val="es-EC" w:eastAsia="es-EC"/>
              </w:rPr>
              <w:t>PUNTO DE TOMACORRIENTE DOBLE POLARIZADO 220V</w:t>
            </w:r>
          </w:p>
        </w:tc>
        <w:tc>
          <w:tcPr>
            <w:tcW w:w="350" w:type="pct"/>
            <w:tcBorders>
              <w:top w:val="nil"/>
              <w:left w:val="nil"/>
              <w:bottom w:val="single" w:sz="4" w:space="0" w:color="auto"/>
              <w:right w:val="single" w:sz="4" w:space="0" w:color="auto"/>
            </w:tcBorders>
            <w:shd w:val="clear" w:color="auto" w:fill="auto"/>
            <w:noWrap/>
            <w:vAlign w:val="bottom"/>
            <w:hideMark/>
          </w:tcPr>
          <w:p w14:paraId="443C0DA3" w14:textId="77777777" w:rsidR="00E04803" w:rsidRPr="00E04803" w:rsidRDefault="00E04803" w:rsidP="009C16CA">
            <w:pPr>
              <w:jc w:val="center"/>
              <w:rPr>
                <w:rFonts w:ascii="Arial" w:hAnsi="Arial" w:cs="Arial"/>
                <w:color w:val="00B0F0"/>
                <w:sz w:val="16"/>
                <w:szCs w:val="16"/>
                <w:lang w:val="es-EC" w:eastAsia="es-EC"/>
              </w:rPr>
            </w:pPr>
            <w:proofErr w:type="spellStart"/>
            <w:r w:rsidRPr="00E04803">
              <w:rPr>
                <w:rFonts w:ascii="Arial" w:hAnsi="Arial" w:cs="Arial"/>
                <w:color w:val="00B0F0"/>
                <w:sz w:val="16"/>
                <w:szCs w:val="16"/>
                <w:lang w:val="es-EC" w:eastAsia="es-EC"/>
              </w:rPr>
              <w:t>Pto</w:t>
            </w:r>
            <w:proofErr w:type="spellEnd"/>
            <w:r w:rsidRPr="00E04803">
              <w:rPr>
                <w:rFonts w:ascii="Arial" w:hAnsi="Arial" w:cs="Arial"/>
                <w:color w:val="00B0F0"/>
                <w:sz w:val="16"/>
                <w:szCs w:val="16"/>
                <w:lang w:val="es-EC" w:eastAsia="es-EC"/>
              </w:rPr>
              <w:t>.</w:t>
            </w:r>
          </w:p>
        </w:tc>
        <w:tc>
          <w:tcPr>
            <w:tcW w:w="416" w:type="pct"/>
            <w:tcBorders>
              <w:top w:val="nil"/>
              <w:left w:val="nil"/>
              <w:bottom w:val="single" w:sz="4" w:space="0" w:color="auto"/>
              <w:right w:val="single" w:sz="4" w:space="0" w:color="auto"/>
            </w:tcBorders>
            <w:shd w:val="clear" w:color="000000" w:fill="FFFFFF"/>
            <w:noWrap/>
            <w:vAlign w:val="bottom"/>
            <w:hideMark/>
          </w:tcPr>
          <w:p w14:paraId="4EE3F3EA"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6,00</w:t>
            </w:r>
          </w:p>
        </w:tc>
        <w:tc>
          <w:tcPr>
            <w:tcW w:w="507" w:type="pct"/>
            <w:tcBorders>
              <w:top w:val="nil"/>
              <w:left w:val="nil"/>
              <w:bottom w:val="single" w:sz="4" w:space="0" w:color="auto"/>
              <w:right w:val="single" w:sz="4" w:space="0" w:color="auto"/>
            </w:tcBorders>
            <w:shd w:val="clear" w:color="auto" w:fill="auto"/>
            <w:noWrap/>
            <w:vAlign w:val="bottom"/>
            <w:hideMark/>
          </w:tcPr>
          <w:p w14:paraId="1A113FB6"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52,6400</w:t>
            </w:r>
          </w:p>
        </w:tc>
        <w:tc>
          <w:tcPr>
            <w:tcW w:w="557" w:type="pct"/>
            <w:tcBorders>
              <w:top w:val="nil"/>
              <w:left w:val="nil"/>
              <w:bottom w:val="single" w:sz="4" w:space="0" w:color="auto"/>
              <w:right w:val="single" w:sz="4" w:space="0" w:color="auto"/>
            </w:tcBorders>
            <w:shd w:val="clear" w:color="auto" w:fill="auto"/>
            <w:noWrap/>
            <w:vAlign w:val="bottom"/>
            <w:hideMark/>
          </w:tcPr>
          <w:p w14:paraId="22C5EB95"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315,8400</w:t>
            </w:r>
          </w:p>
        </w:tc>
      </w:tr>
      <w:tr w:rsidR="00E04803" w:rsidRPr="00E04803" w14:paraId="3C95FB3C" w14:textId="77777777" w:rsidTr="009C16CA">
        <w:trPr>
          <w:trHeight w:val="495"/>
        </w:trPr>
        <w:tc>
          <w:tcPr>
            <w:tcW w:w="258" w:type="pct"/>
            <w:tcBorders>
              <w:top w:val="nil"/>
              <w:left w:val="single" w:sz="4" w:space="0" w:color="auto"/>
              <w:bottom w:val="single" w:sz="4" w:space="0" w:color="auto"/>
              <w:right w:val="nil"/>
            </w:tcBorders>
            <w:shd w:val="clear" w:color="auto" w:fill="auto"/>
            <w:noWrap/>
            <w:vAlign w:val="center"/>
            <w:hideMark/>
          </w:tcPr>
          <w:p w14:paraId="6B75B259"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lastRenderedPageBreak/>
              <w:t>11</w:t>
            </w:r>
          </w:p>
        </w:tc>
        <w:tc>
          <w:tcPr>
            <w:tcW w:w="2912" w:type="pct"/>
            <w:tcBorders>
              <w:top w:val="nil"/>
              <w:left w:val="single" w:sz="4" w:space="0" w:color="auto"/>
              <w:bottom w:val="single" w:sz="4" w:space="0" w:color="auto"/>
              <w:right w:val="single" w:sz="4" w:space="0" w:color="auto"/>
            </w:tcBorders>
            <w:shd w:val="clear" w:color="auto" w:fill="auto"/>
            <w:vAlign w:val="bottom"/>
            <w:hideMark/>
          </w:tcPr>
          <w:p w14:paraId="1D47F320" w14:textId="77777777" w:rsidR="00E04803" w:rsidRPr="00E04803" w:rsidRDefault="00E04803" w:rsidP="009C16CA">
            <w:pPr>
              <w:rPr>
                <w:rFonts w:ascii="Arial" w:hAnsi="Arial" w:cs="Arial"/>
                <w:color w:val="00B0F0"/>
                <w:sz w:val="16"/>
                <w:szCs w:val="16"/>
                <w:lang w:val="es-EC" w:eastAsia="es-EC"/>
              </w:rPr>
            </w:pPr>
            <w:r w:rsidRPr="00E04803">
              <w:rPr>
                <w:rFonts w:ascii="Arial" w:hAnsi="Arial" w:cs="Arial"/>
                <w:color w:val="00B0F0"/>
                <w:sz w:val="16"/>
                <w:szCs w:val="16"/>
                <w:lang w:val="es-EC" w:eastAsia="es-EC"/>
              </w:rPr>
              <w:t xml:space="preserve">ACOMETIDA ELÉCTRICA DE SUBTABLERO A PRINCIPAL (cable </w:t>
            </w:r>
            <w:proofErr w:type="spellStart"/>
            <w:r w:rsidRPr="00E04803">
              <w:rPr>
                <w:rFonts w:ascii="Arial" w:hAnsi="Arial" w:cs="Arial"/>
                <w:color w:val="00B0F0"/>
                <w:sz w:val="16"/>
                <w:szCs w:val="16"/>
                <w:lang w:val="es-EC" w:eastAsia="es-EC"/>
              </w:rPr>
              <w:t>Nro</w:t>
            </w:r>
            <w:proofErr w:type="spellEnd"/>
            <w:r w:rsidRPr="00E04803">
              <w:rPr>
                <w:rFonts w:ascii="Arial" w:hAnsi="Arial" w:cs="Arial"/>
                <w:color w:val="00B0F0"/>
                <w:sz w:val="16"/>
                <w:szCs w:val="16"/>
                <w:lang w:val="es-EC" w:eastAsia="es-EC"/>
              </w:rPr>
              <w:t xml:space="preserve"> 6)</w:t>
            </w:r>
          </w:p>
        </w:tc>
        <w:tc>
          <w:tcPr>
            <w:tcW w:w="350" w:type="pct"/>
            <w:tcBorders>
              <w:top w:val="nil"/>
              <w:left w:val="nil"/>
              <w:bottom w:val="single" w:sz="4" w:space="0" w:color="auto"/>
              <w:right w:val="single" w:sz="4" w:space="0" w:color="auto"/>
            </w:tcBorders>
            <w:shd w:val="clear" w:color="auto" w:fill="auto"/>
            <w:noWrap/>
            <w:vAlign w:val="bottom"/>
            <w:hideMark/>
          </w:tcPr>
          <w:p w14:paraId="6C46D097"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w:t>
            </w:r>
          </w:p>
        </w:tc>
        <w:tc>
          <w:tcPr>
            <w:tcW w:w="416" w:type="pct"/>
            <w:tcBorders>
              <w:top w:val="nil"/>
              <w:left w:val="nil"/>
              <w:bottom w:val="single" w:sz="4" w:space="0" w:color="auto"/>
              <w:right w:val="single" w:sz="4" w:space="0" w:color="auto"/>
            </w:tcBorders>
            <w:shd w:val="clear" w:color="000000" w:fill="FFFFFF"/>
            <w:noWrap/>
            <w:vAlign w:val="bottom"/>
            <w:hideMark/>
          </w:tcPr>
          <w:p w14:paraId="73BD1302"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110,00</w:t>
            </w:r>
          </w:p>
        </w:tc>
        <w:tc>
          <w:tcPr>
            <w:tcW w:w="507" w:type="pct"/>
            <w:tcBorders>
              <w:top w:val="nil"/>
              <w:left w:val="nil"/>
              <w:bottom w:val="single" w:sz="4" w:space="0" w:color="auto"/>
              <w:right w:val="single" w:sz="4" w:space="0" w:color="auto"/>
            </w:tcBorders>
            <w:shd w:val="clear" w:color="auto" w:fill="auto"/>
            <w:noWrap/>
            <w:vAlign w:val="bottom"/>
            <w:hideMark/>
          </w:tcPr>
          <w:p w14:paraId="378F3222"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13,1500</w:t>
            </w:r>
          </w:p>
        </w:tc>
        <w:tc>
          <w:tcPr>
            <w:tcW w:w="557" w:type="pct"/>
            <w:tcBorders>
              <w:top w:val="nil"/>
              <w:left w:val="nil"/>
              <w:bottom w:val="single" w:sz="4" w:space="0" w:color="auto"/>
              <w:right w:val="single" w:sz="4" w:space="0" w:color="auto"/>
            </w:tcBorders>
            <w:shd w:val="clear" w:color="auto" w:fill="auto"/>
            <w:noWrap/>
            <w:vAlign w:val="bottom"/>
            <w:hideMark/>
          </w:tcPr>
          <w:p w14:paraId="0B830651"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1.446,5000</w:t>
            </w:r>
          </w:p>
        </w:tc>
      </w:tr>
      <w:tr w:rsidR="00E04803" w:rsidRPr="00E04803" w14:paraId="19E88E0F" w14:textId="77777777" w:rsidTr="009C16CA">
        <w:trPr>
          <w:trHeight w:val="240"/>
        </w:trPr>
        <w:tc>
          <w:tcPr>
            <w:tcW w:w="258" w:type="pct"/>
            <w:tcBorders>
              <w:top w:val="nil"/>
              <w:left w:val="single" w:sz="4" w:space="0" w:color="auto"/>
              <w:bottom w:val="single" w:sz="4" w:space="0" w:color="auto"/>
              <w:right w:val="nil"/>
            </w:tcBorders>
            <w:shd w:val="clear" w:color="auto" w:fill="auto"/>
            <w:noWrap/>
            <w:vAlign w:val="center"/>
            <w:hideMark/>
          </w:tcPr>
          <w:p w14:paraId="60D41445"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12</w:t>
            </w:r>
          </w:p>
        </w:tc>
        <w:tc>
          <w:tcPr>
            <w:tcW w:w="2912" w:type="pct"/>
            <w:tcBorders>
              <w:top w:val="nil"/>
              <w:left w:val="single" w:sz="4" w:space="0" w:color="auto"/>
              <w:bottom w:val="single" w:sz="4" w:space="0" w:color="auto"/>
              <w:right w:val="single" w:sz="4" w:space="0" w:color="auto"/>
            </w:tcBorders>
            <w:shd w:val="clear" w:color="auto" w:fill="auto"/>
            <w:noWrap/>
            <w:vAlign w:val="bottom"/>
            <w:hideMark/>
          </w:tcPr>
          <w:p w14:paraId="431A9559" w14:textId="77777777" w:rsidR="00E04803" w:rsidRPr="00E04803" w:rsidRDefault="00E04803" w:rsidP="009C16CA">
            <w:pPr>
              <w:rPr>
                <w:rFonts w:ascii="Arial" w:hAnsi="Arial" w:cs="Arial"/>
                <w:color w:val="00B0F0"/>
                <w:sz w:val="16"/>
                <w:szCs w:val="16"/>
                <w:lang w:val="es-EC" w:eastAsia="es-EC"/>
              </w:rPr>
            </w:pPr>
            <w:r w:rsidRPr="00E04803">
              <w:rPr>
                <w:rFonts w:ascii="Arial" w:hAnsi="Arial" w:cs="Arial"/>
                <w:color w:val="00B0F0"/>
                <w:sz w:val="16"/>
                <w:szCs w:val="16"/>
                <w:lang w:val="es-EC" w:eastAsia="es-EC"/>
              </w:rPr>
              <w:t>BAJANTES Y CANALES DE AGUA LLUVIA TOOL</w:t>
            </w:r>
          </w:p>
        </w:tc>
        <w:tc>
          <w:tcPr>
            <w:tcW w:w="350" w:type="pct"/>
            <w:tcBorders>
              <w:top w:val="nil"/>
              <w:left w:val="nil"/>
              <w:bottom w:val="single" w:sz="4" w:space="0" w:color="auto"/>
              <w:right w:val="single" w:sz="4" w:space="0" w:color="auto"/>
            </w:tcBorders>
            <w:shd w:val="clear" w:color="auto" w:fill="auto"/>
            <w:noWrap/>
            <w:vAlign w:val="center"/>
            <w:hideMark/>
          </w:tcPr>
          <w:p w14:paraId="6DE061F4"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w:t>
            </w:r>
          </w:p>
        </w:tc>
        <w:tc>
          <w:tcPr>
            <w:tcW w:w="416" w:type="pct"/>
            <w:tcBorders>
              <w:top w:val="nil"/>
              <w:left w:val="nil"/>
              <w:bottom w:val="single" w:sz="4" w:space="0" w:color="auto"/>
              <w:right w:val="single" w:sz="4" w:space="0" w:color="auto"/>
            </w:tcBorders>
            <w:shd w:val="clear" w:color="000000" w:fill="FFFFFF"/>
            <w:noWrap/>
            <w:vAlign w:val="center"/>
            <w:hideMark/>
          </w:tcPr>
          <w:p w14:paraId="541AB9B0"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19,00</w:t>
            </w:r>
          </w:p>
        </w:tc>
        <w:tc>
          <w:tcPr>
            <w:tcW w:w="507" w:type="pct"/>
            <w:tcBorders>
              <w:top w:val="nil"/>
              <w:left w:val="nil"/>
              <w:bottom w:val="single" w:sz="4" w:space="0" w:color="auto"/>
              <w:right w:val="single" w:sz="4" w:space="0" w:color="auto"/>
            </w:tcBorders>
            <w:shd w:val="clear" w:color="auto" w:fill="auto"/>
            <w:noWrap/>
            <w:vAlign w:val="center"/>
            <w:hideMark/>
          </w:tcPr>
          <w:p w14:paraId="20526C15"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27,8700</w:t>
            </w:r>
          </w:p>
        </w:tc>
        <w:tc>
          <w:tcPr>
            <w:tcW w:w="557" w:type="pct"/>
            <w:tcBorders>
              <w:top w:val="nil"/>
              <w:left w:val="nil"/>
              <w:bottom w:val="single" w:sz="4" w:space="0" w:color="auto"/>
              <w:right w:val="single" w:sz="4" w:space="0" w:color="auto"/>
            </w:tcBorders>
            <w:shd w:val="clear" w:color="auto" w:fill="auto"/>
            <w:noWrap/>
            <w:vAlign w:val="bottom"/>
            <w:hideMark/>
          </w:tcPr>
          <w:p w14:paraId="15091EA0"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529,5300</w:t>
            </w:r>
          </w:p>
        </w:tc>
      </w:tr>
      <w:tr w:rsidR="00E04803" w:rsidRPr="00E04803" w14:paraId="724F3C9E" w14:textId="77777777" w:rsidTr="009C16CA">
        <w:trPr>
          <w:trHeight w:val="480"/>
        </w:trPr>
        <w:tc>
          <w:tcPr>
            <w:tcW w:w="258" w:type="pct"/>
            <w:tcBorders>
              <w:top w:val="nil"/>
              <w:left w:val="single" w:sz="4" w:space="0" w:color="auto"/>
              <w:bottom w:val="single" w:sz="4" w:space="0" w:color="auto"/>
              <w:right w:val="nil"/>
            </w:tcBorders>
            <w:shd w:val="clear" w:color="auto" w:fill="auto"/>
            <w:noWrap/>
            <w:vAlign w:val="center"/>
            <w:hideMark/>
          </w:tcPr>
          <w:p w14:paraId="099E9631"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13</w:t>
            </w:r>
          </w:p>
        </w:tc>
        <w:tc>
          <w:tcPr>
            <w:tcW w:w="2912" w:type="pct"/>
            <w:tcBorders>
              <w:top w:val="nil"/>
              <w:left w:val="single" w:sz="4" w:space="0" w:color="auto"/>
              <w:bottom w:val="single" w:sz="4" w:space="0" w:color="auto"/>
              <w:right w:val="single" w:sz="4" w:space="0" w:color="auto"/>
            </w:tcBorders>
            <w:shd w:val="clear" w:color="auto" w:fill="auto"/>
            <w:vAlign w:val="bottom"/>
            <w:hideMark/>
          </w:tcPr>
          <w:p w14:paraId="23F486E1" w14:textId="77777777" w:rsidR="00E04803" w:rsidRPr="00E04803" w:rsidRDefault="00E04803" w:rsidP="009C16CA">
            <w:pPr>
              <w:rPr>
                <w:rFonts w:ascii="Arial" w:hAnsi="Arial" w:cs="Arial"/>
                <w:color w:val="00B0F0"/>
                <w:sz w:val="16"/>
                <w:szCs w:val="16"/>
                <w:lang w:val="es-EC" w:eastAsia="es-EC"/>
              </w:rPr>
            </w:pPr>
            <w:r w:rsidRPr="00E04803">
              <w:rPr>
                <w:rFonts w:ascii="Arial" w:hAnsi="Arial" w:cs="Arial"/>
                <w:color w:val="00B0F0"/>
                <w:sz w:val="16"/>
                <w:szCs w:val="16"/>
                <w:lang w:val="es-EC" w:eastAsia="es-EC"/>
              </w:rPr>
              <w:t>CUBIERTA GALVALUME PREPINTADO Y ROSEADO CON POLIURETANO DE 5MM</w:t>
            </w:r>
          </w:p>
        </w:tc>
        <w:tc>
          <w:tcPr>
            <w:tcW w:w="350" w:type="pct"/>
            <w:tcBorders>
              <w:top w:val="nil"/>
              <w:left w:val="nil"/>
              <w:bottom w:val="single" w:sz="4" w:space="0" w:color="auto"/>
              <w:right w:val="single" w:sz="4" w:space="0" w:color="auto"/>
            </w:tcBorders>
            <w:shd w:val="clear" w:color="auto" w:fill="auto"/>
            <w:noWrap/>
            <w:vAlign w:val="center"/>
            <w:hideMark/>
          </w:tcPr>
          <w:p w14:paraId="76E73E9A"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m2</w:t>
            </w:r>
          </w:p>
        </w:tc>
        <w:tc>
          <w:tcPr>
            <w:tcW w:w="416" w:type="pct"/>
            <w:tcBorders>
              <w:top w:val="nil"/>
              <w:left w:val="nil"/>
              <w:bottom w:val="single" w:sz="4" w:space="0" w:color="auto"/>
              <w:right w:val="single" w:sz="4" w:space="0" w:color="auto"/>
            </w:tcBorders>
            <w:shd w:val="clear" w:color="000000" w:fill="FFFFFF"/>
            <w:noWrap/>
            <w:vAlign w:val="center"/>
            <w:hideMark/>
          </w:tcPr>
          <w:p w14:paraId="2059841F"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19,00</w:t>
            </w:r>
          </w:p>
        </w:tc>
        <w:tc>
          <w:tcPr>
            <w:tcW w:w="507" w:type="pct"/>
            <w:tcBorders>
              <w:top w:val="nil"/>
              <w:left w:val="nil"/>
              <w:bottom w:val="single" w:sz="4" w:space="0" w:color="auto"/>
              <w:right w:val="single" w:sz="4" w:space="0" w:color="auto"/>
            </w:tcBorders>
            <w:shd w:val="clear" w:color="auto" w:fill="auto"/>
            <w:noWrap/>
            <w:vAlign w:val="center"/>
            <w:hideMark/>
          </w:tcPr>
          <w:p w14:paraId="252E5B93"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25,3900</w:t>
            </w:r>
          </w:p>
        </w:tc>
        <w:tc>
          <w:tcPr>
            <w:tcW w:w="557" w:type="pct"/>
            <w:tcBorders>
              <w:top w:val="nil"/>
              <w:left w:val="nil"/>
              <w:bottom w:val="single" w:sz="4" w:space="0" w:color="auto"/>
              <w:right w:val="single" w:sz="4" w:space="0" w:color="auto"/>
            </w:tcBorders>
            <w:shd w:val="clear" w:color="auto" w:fill="auto"/>
            <w:noWrap/>
            <w:vAlign w:val="bottom"/>
            <w:hideMark/>
          </w:tcPr>
          <w:p w14:paraId="7E7BE6B9"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482,4100</w:t>
            </w:r>
          </w:p>
        </w:tc>
      </w:tr>
      <w:tr w:rsidR="00E04803" w:rsidRPr="00E04803" w14:paraId="41A42E3A" w14:textId="77777777" w:rsidTr="009C16CA">
        <w:trPr>
          <w:trHeight w:val="240"/>
        </w:trPr>
        <w:tc>
          <w:tcPr>
            <w:tcW w:w="258" w:type="pct"/>
            <w:tcBorders>
              <w:top w:val="nil"/>
              <w:left w:val="single" w:sz="4" w:space="0" w:color="auto"/>
              <w:bottom w:val="single" w:sz="4" w:space="0" w:color="auto"/>
              <w:right w:val="nil"/>
            </w:tcBorders>
            <w:shd w:val="clear" w:color="auto" w:fill="auto"/>
            <w:noWrap/>
            <w:vAlign w:val="center"/>
            <w:hideMark/>
          </w:tcPr>
          <w:p w14:paraId="64D56B83"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14</w:t>
            </w:r>
          </w:p>
        </w:tc>
        <w:tc>
          <w:tcPr>
            <w:tcW w:w="2912" w:type="pct"/>
            <w:tcBorders>
              <w:top w:val="nil"/>
              <w:left w:val="single" w:sz="4" w:space="0" w:color="auto"/>
              <w:bottom w:val="single" w:sz="4" w:space="0" w:color="auto"/>
              <w:right w:val="single" w:sz="4" w:space="0" w:color="auto"/>
            </w:tcBorders>
            <w:shd w:val="clear" w:color="auto" w:fill="auto"/>
            <w:noWrap/>
            <w:vAlign w:val="bottom"/>
            <w:hideMark/>
          </w:tcPr>
          <w:p w14:paraId="6A8A7301" w14:textId="77777777" w:rsidR="00E04803" w:rsidRPr="00E04803" w:rsidRDefault="00E04803" w:rsidP="009C16CA">
            <w:pPr>
              <w:rPr>
                <w:rFonts w:ascii="Arial" w:hAnsi="Arial" w:cs="Arial"/>
                <w:color w:val="00B0F0"/>
                <w:sz w:val="16"/>
                <w:szCs w:val="16"/>
                <w:lang w:val="es-EC" w:eastAsia="es-EC"/>
              </w:rPr>
            </w:pPr>
            <w:r w:rsidRPr="00E04803">
              <w:rPr>
                <w:rFonts w:ascii="Arial" w:hAnsi="Arial" w:cs="Arial"/>
                <w:color w:val="00B0F0"/>
                <w:sz w:val="16"/>
                <w:szCs w:val="16"/>
                <w:lang w:val="es-EC" w:eastAsia="es-EC"/>
              </w:rPr>
              <w:t>RESANE DE PARED / GYPSUM</w:t>
            </w:r>
          </w:p>
        </w:tc>
        <w:tc>
          <w:tcPr>
            <w:tcW w:w="350" w:type="pct"/>
            <w:tcBorders>
              <w:top w:val="nil"/>
              <w:left w:val="nil"/>
              <w:bottom w:val="single" w:sz="4" w:space="0" w:color="auto"/>
              <w:right w:val="single" w:sz="4" w:space="0" w:color="auto"/>
            </w:tcBorders>
            <w:shd w:val="clear" w:color="auto" w:fill="auto"/>
            <w:noWrap/>
            <w:vAlign w:val="center"/>
            <w:hideMark/>
          </w:tcPr>
          <w:p w14:paraId="5C6AD536"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m2</w:t>
            </w:r>
          </w:p>
        </w:tc>
        <w:tc>
          <w:tcPr>
            <w:tcW w:w="416" w:type="pct"/>
            <w:tcBorders>
              <w:top w:val="nil"/>
              <w:left w:val="nil"/>
              <w:bottom w:val="single" w:sz="4" w:space="0" w:color="auto"/>
              <w:right w:val="single" w:sz="4" w:space="0" w:color="auto"/>
            </w:tcBorders>
            <w:shd w:val="clear" w:color="000000" w:fill="FFFFFF"/>
            <w:noWrap/>
            <w:vAlign w:val="center"/>
            <w:hideMark/>
          </w:tcPr>
          <w:p w14:paraId="09826F62"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6,00</w:t>
            </w:r>
          </w:p>
        </w:tc>
        <w:tc>
          <w:tcPr>
            <w:tcW w:w="507" w:type="pct"/>
            <w:tcBorders>
              <w:top w:val="nil"/>
              <w:left w:val="nil"/>
              <w:bottom w:val="single" w:sz="4" w:space="0" w:color="auto"/>
              <w:right w:val="single" w:sz="4" w:space="0" w:color="auto"/>
            </w:tcBorders>
            <w:shd w:val="clear" w:color="auto" w:fill="auto"/>
            <w:noWrap/>
            <w:vAlign w:val="center"/>
            <w:hideMark/>
          </w:tcPr>
          <w:p w14:paraId="6BF7B241"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7,0300</w:t>
            </w:r>
          </w:p>
        </w:tc>
        <w:tc>
          <w:tcPr>
            <w:tcW w:w="557" w:type="pct"/>
            <w:tcBorders>
              <w:top w:val="nil"/>
              <w:left w:val="nil"/>
              <w:bottom w:val="single" w:sz="4" w:space="0" w:color="auto"/>
              <w:right w:val="single" w:sz="4" w:space="0" w:color="auto"/>
            </w:tcBorders>
            <w:shd w:val="clear" w:color="auto" w:fill="auto"/>
            <w:noWrap/>
            <w:vAlign w:val="bottom"/>
            <w:hideMark/>
          </w:tcPr>
          <w:p w14:paraId="187E5589"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42,1800</w:t>
            </w:r>
          </w:p>
        </w:tc>
      </w:tr>
      <w:tr w:rsidR="00E04803" w:rsidRPr="00E04803" w14:paraId="27EB317F" w14:textId="77777777" w:rsidTr="009C16CA">
        <w:trPr>
          <w:trHeight w:val="225"/>
        </w:trPr>
        <w:tc>
          <w:tcPr>
            <w:tcW w:w="4443"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8E4F85" w14:textId="77777777" w:rsidR="00E04803" w:rsidRPr="00E04803" w:rsidRDefault="00E04803" w:rsidP="009C16CA">
            <w:pPr>
              <w:jc w:val="right"/>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Subtotal</w:t>
            </w:r>
          </w:p>
        </w:tc>
        <w:tc>
          <w:tcPr>
            <w:tcW w:w="557" w:type="pct"/>
            <w:tcBorders>
              <w:top w:val="nil"/>
              <w:left w:val="nil"/>
              <w:bottom w:val="single" w:sz="4" w:space="0" w:color="auto"/>
              <w:right w:val="single" w:sz="4" w:space="0" w:color="auto"/>
            </w:tcBorders>
            <w:shd w:val="clear" w:color="auto" w:fill="auto"/>
            <w:noWrap/>
            <w:vAlign w:val="bottom"/>
            <w:hideMark/>
          </w:tcPr>
          <w:p w14:paraId="388D8319" w14:textId="77777777" w:rsidR="00E04803" w:rsidRPr="00E04803" w:rsidRDefault="00E04803" w:rsidP="009C16CA">
            <w:pPr>
              <w:jc w:val="right"/>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5.334,2300</w:t>
            </w:r>
          </w:p>
        </w:tc>
      </w:tr>
      <w:tr w:rsidR="00E04803" w:rsidRPr="00E04803" w14:paraId="38B918E0" w14:textId="77777777" w:rsidTr="009C16CA">
        <w:trPr>
          <w:trHeight w:val="225"/>
        </w:trPr>
        <w:tc>
          <w:tcPr>
            <w:tcW w:w="5000" w:type="pct"/>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4D69FB2"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 xml:space="preserve">EXTERIORES </w:t>
            </w:r>
          </w:p>
        </w:tc>
      </w:tr>
      <w:tr w:rsidR="00E04803" w:rsidRPr="00E04803" w14:paraId="3F275AFD" w14:textId="77777777" w:rsidTr="009C16CA">
        <w:trPr>
          <w:trHeight w:val="24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FFC1F78"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15</w:t>
            </w:r>
          </w:p>
        </w:tc>
        <w:tc>
          <w:tcPr>
            <w:tcW w:w="2912" w:type="pct"/>
            <w:tcBorders>
              <w:top w:val="nil"/>
              <w:left w:val="nil"/>
              <w:bottom w:val="single" w:sz="4" w:space="0" w:color="auto"/>
              <w:right w:val="single" w:sz="4" w:space="0" w:color="auto"/>
            </w:tcBorders>
            <w:shd w:val="clear" w:color="auto" w:fill="auto"/>
            <w:noWrap/>
            <w:vAlign w:val="bottom"/>
            <w:hideMark/>
          </w:tcPr>
          <w:p w14:paraId="76500D1E" w14:textId="77777777" w:rsidR="00E04803" w:rsidRPr="00E04803" w:rsidRDefault="00E04803" w:rsidP="009C16CA">
            <w:pPr>
              <w:rPr>
                <w:rFonts w:ascii="Arial" w:hAnsi="Arial" w:cs="Arial"/>
                <w:color w:val="00B0F0"/>
                <w:sz w:val="16"/>
                <w:szCs w:val="16"/>
                <w:lang w:val="es-EC" w:eastAsia="es-EC"/>
              </w:rPr>
            </w:pPr>
            <w:r w:rsidRPr="00E04803">
              <w:rPr>
                <w:rFonts w:ascii="Arial" w:hAnsi="Arial" w:cs="Arial"/>
                <w:color w:val="00B0F0"/>
                <w:sz w:val="16"/>
                <w:szCs w:val="16"/>
                <w:lang w:val="es-EC" w:eastAsia="es-EC"/>
              </w:rPr>
              <w:t>DERROCAMIENTO DE CONCRETO</w:t>
            </w:r>
          </w:p>
        </w:tc>
        <w:tc>
          <w:tcPr>
            <w:tcW w:w="350" w:type="pct"/>
            <w:tcBorders>
              <w:top w:val="nil"/>
              <w:left w:val="nil"/>
              <w:bottom w:val="single" w:sz="4" w:space="0" w:color="auto"/>
              <w:right w:val="single" w:sz="4" w:space="0" w:color="auto"/>
            </w:tcBorders>
            <w:shd w:val="clear" w:color="auto" w:fill="auto"/>
            <w:noWrap/>
            <w:vAlign w:val="center"/>
            <w:hideMark/>
          </w:tcPr>
          <w:p w14:paraId="78141F85"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m3</w:t>
            </w:r>
          </w:p>
        </w:tc>
        <w:tc>
          <w:tcPr>
            <w:tcW w:w="416" w:type="pct"/>
            <w:tcBorders>
              <w:top w:val="nil"/>
              <w:left w:val="nil"/>
              <w:bottom w:val="single" w:sz="4" w:space="0" w:color="auto"/>
              <w:right w:val="single" w:sz="4" w:space="0" w:color="auto"/>
            </w:tcBorders>
            <w:shd w:val="clear" w:color="000000" w:fill="FFFFFF"/>
            <w:noWrap/>
            <w:vAlign w:val="center"/>
            <w:hideMark/>
          </w:tcPr>
          <w:p w14:paraId="370A399D"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2,00</w:t>
            </w:r>
          </w:p>
        </w:tc>
        <w:tc>
          <w:tcPr>
            <w:tcW w:w="507" w:type="pct"/>
            <w:tcBorders>
              <w:top w:val="nil"/>
              <w:left w:val="nil"/>
              <w:bottom w:val="single" w:sz="4" w:space="0" w:color="auto"/>
              <w:right w:val="single" w:sz="4" w:space="0" w:color="auto"/>
            </w:tcBorders>
            <w:shd w:val="clear" w:color="auto" w:fill="auto"/>
            <w:noWrap/>
            <w:vAlign w:val="center"/>
            <w:hideMark/>
          </w:tcPr>
          <w:p w14:paraId="1E50FF19"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6,5100</w:t>
            </w:r>
          </w:p>
        </w:tc>
        <w:tc>
          <w:tcPr>
            <w:tcW w:w="557" w:type="pct"/>
            <w:tcBorders>
              <w:top w:val="nil"/>
              <w:left w:val="nil"/>
              <w:bottom w:val="single" w:sz="4" w:space="0" w:color="auto"/>
              <w:right w:val="single" w:sz="4" w:space="0" w:color="auto"/>
            </w:tcBorders>
            <w:shd w:val="clear" w:color="auto" w:fill="auto"/>
            <w:noWrap/>
            <w:vAlign w:val="center"/>
            <w:hideMark/>
          </w:tcPr>
          <w:p w14:paraId="24572B5D"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13,0200</w:t>
            </w:r>
          </w:p>
        </w:tc>
      </w:tr>
      <w:tr w:rsidR="00E04803" w:rsidRPr="00E04803" w14:paraId="44503287" w14:textId="77777777" w:rsidTr="009C16CA">
        <w:trPr>
          <w:trHeight w:val="27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3DA6B55"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16</w:t>
            </w:r>
          </w:p>
        </w:tc>
        <w:tc>
          <w:tcPr>
            <w:tcW w:w="2912" w:type="pct"/>
            <w:tcBorders>
              <w:top w:val="nil"/>
              <w:left w:val="nil"/>
              <w:bottom w:val="single" w:sz="4" w:space="0" w:color="auto"/>
              <w:right w:val="single" w:sz="4" w:space="0" w:color="auto"/>
            </w:tcBorders>
            <w:shd w:val="clear" w:color="auto" w:fill="auto"/>
            <w:noWrap/>
            <w:vAlign w:val="bottom"/>
            <w:hideMark/>
          </w:tcPr>
          <w:p w14:paraId="4D548A66" w14:textId="77777777" w:rsidR="00E04803" w:rsidRPr="00E04803" w:rsidRDefault="00E04803" w:rsidP="009C16CA">
            <w:pPr>
              <w:rPr>
                <w:rFonts w:ascii="Arial" w:hAnsi="Arial" w:cs="Arial"/>
                <w:color w:val="00B0F0"/>
                <w:sz w:val="16"/>
                <w:szCs w:val="16"/>
                <w:lang w:val="es-EC" w:eastAsia="es-EC"/>
              </w:rPr>
            </w:pPr>
            <w:r w:rsidRPr="00E04803">
              <w:rPr>
                <w:rFonts w:ascii="Arial" w:hAnsi="Arial" w:cs="Arial"/>
                <w:color w:val="00B0F0"/>
                <w:sz w:val="16"/>
                <w:szCs w:val="16"/>
                <w:lang w:val="es-EC" w:eastAsia="es-EC"/>
              </w:rPr>
              <w:t>TUBO Y PERFIL CON VIDRIO TEMPLADO</w:t>
            </w:r>
          </w:p>
        </w:tc>
        <w:tc>
          <w:tcPr>
            <w:tcW w:w="350" w:type="pct"/>
            <w:tcBorders>
              <w:top w:val="nil"/>
              <w:left w:val="nil"/>
              <w:bottom w:val="single" w:sz="4" w:space="0" w:color="auto"/>
              <w:right w:val="single" w:sz="4" w:space="0" w:color="auto"/>
            </w:tcBorders>
            <w:shd w:val="clear" w:color="auto" w:fill="auto"/>
            <w:noWrap/>
            <w:vAlign w:val="bottom"/>
            <w:hideMark/>
          </w:tcPr>
          <w:p w14:paraId="3F4E41D2"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u</w:t>
            </w:r>
          </w:p>
        </w:tc>
        <w:tc>
          <w:tcPr>
            <w:tcW w:w="416" w:type="pct"/>
            <w:tcBorders>
              <w:top w:val="nil"/>
              <w:left w:val="nil"/>
              <w:bottom w:val="single" w:sz="4" w:space="0" w:color="auto"/>
              <w:right w:val="single" w:sz="4" w:space="0" w:color="auto"/>
            </w:tcBorders>
            <w:shd w:val="clear" w:color="000000" w:fill="FFFFFF"/>
            <w:noWrap/>
            <w:vAlign w:val="bottom"/>
            <w:hideMark/>
          </w:tcPr>
          <w:p w14:paraId="383FFC2B"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4,00</w:t>
            </w:r>
          </w:p>
        </w:tc>
        <w:tc>
          <w:tcPr>
            <w:tcW w:w="507" w:type="pct"/>
            <w:tcBorders>
              <w:top w:val="nil"/>
              <w:left w:val="nil"/>
              <w:bottom w:val="single" w:sz="4" w:space="0" w:color="auto"/>
              <w:right w:val="single" w:sz="4" w:space="0" w:color="auto"/>
            </w:tcBorders>
            <w:shd w:val="clear" w:color="000000" w:fill="FFFFFF"/>
            <w:noWrap/>
            <w:vAlign w:val="bottom"/>
            <w:hideMark/>
          </w:tcPr>
          <w:p w14:paraId="09B9C029"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1.700,0000</w:t>
            </w:r>
          </w:p>
        </w:tc>
        <w:tc>
          <w:tcPr>
            <w:tcW w:w="557" w:type="pct"/>
            <w:tcBorders>
              <w:top w:val="nil"/>
              <w:left w:val="nil"/>
              <w:bottom w:val="single" w:sz="4" w:space="0" w:color="auto"/>
              <w:right w:val="single" w:sz="4" w:space="0" w:color="auto"/>
            </w:tcBorders>
            <w:shd w:val="clear" w:color="auto" w:fill="auto"/>
            <w:noWrap/>
            <w:vAlign w:val="center"/>
            <w:hideMark/>
          </w:tcPr>
          <w:p w14:paraId="360DA3C3"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6.800,0000</w:t>
            </w:r>
          </w:p>
        </w:tc>
      </w:tr>
      <w:tr w:rsidR="00E04803" w:rsidRPr="00E04803" w14:paraId="14C82DF4" w14:textId="77777777" w:rsidTr="009C16CA">
        <w:trPr>
          <w:trHeight w:val="28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3AF31D8"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17</w:t>
            </w:r>
          </w:p>
        </w:tc>
        <w:tc>
          <w:tcPr>
            <w:tcW w:w="2912" w:type="pct"/>
            <w:tcBorders>
              <w:top w:val="nil"/>
              <w:left w:val="nil"/>
              <w:bottom w:val="single" w:sz="4" w:space="0" w:color="auto"/>
              <w:right w:val="single" w:sz="4" w:space="0" w:color="auto"/>
            </w:tcBorders>
            <w:shd w:val="clear" w:color="auto" w:fill="auto"/>
            <w:noWrap/>
            <w:vAlign w:val="bottom"/>
            <w:hideMark/>
          </w:tcPr>
          <w:p w14:paraId="03180C48" w14:textId="77777777" w:rsidR="00E04803" w:rsidRPr="00E04803" w:rsidRDefault="00E04803" w:rsidP="009C16CA">
            <w:pPr>
              <w:rPr>
                <w:rFonts w:ascii="Arial" w:hAnsi="Arial" w:cs="Arial"/>
                <w:color w:val="00B0F0"/>
                <w:sz w:val="16"/>
                <w:szCs w:val="16"/>
                <w:lang w:val="es-EC" w:eastAsia="es-EC"/>
              </w:rPr>
            </w:pPr>
            <w:r w:rsidRPr="00E04803">
              <w:rPr>
                <w:rFonts w:ascii="Arial" w:hAnsi="Arial" w:cs="Arial"/>
                <w:color w:val="00B0F0"/>
                <w:sz w:val="16"/>
                <w:szCs w:val="16"/>
                <w:lang w:val="es-EC" w:eastAsia="es-EC"/>
              </w:rPr>
              <w:t>PINTURA DE ALTO TRÁFICO</w:t>
            </w:r>
          </w:p>
        </w:tc>
        <w:tc>
          <w:tcPr>
            <w:tcW w:w="350" w:type="pct"/>
            <w:tcBorders>
              <w:top w:val="nil"/>
              <w:left w:val="nil"/>
              <w:bottom w:val="single" w:sz="4" w:space="0" w:color="auto"/>
              <w:right w:val="single" w:sz="4" w:space="0" w:color="auto"/>
            </w:tcBorders>
            <w:shd w:val="clear" w:color="auto" w:fill="auto"/>
            <w:noWrap/>
            <w:vAlign w:val="center"/>
            <w:hideMark/>
          </w:tcPr>
          <w:p w14:paraId="4C9BCD58"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m2</w:t>
            </w:r>
          </w:p>
        </w:tc>
        <w:tc>
          <w:tcPr>
            <w:tcW w:w="416" w:type="pct"/>
            <w:tcBorders>
              <w:top w:val="nil"/>
              <w:left w:val="nil"/>
              <w:bottom w:val="single" w:sz="4" w:space="0" w:color="auto"/>
              <w:right w:val="single" w:sz="4" w:space="0" w:color="auto"/>
            </w:tcBorders>
            <w:shd w:val="clear" w:color="000000" w:fill="FFFFFF"/>
            <w:noWrap/>
            <w:vAlign w:val="bottom"/>
            <w:hideMark/>
          </w:tcPr>
          <w:p w14:paraId="102182BD"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600,00</w:t>
            </w:r>
          </w:p>
        </w:tc>
        <w:tc>
          <w:tcPr>
            <w:tcW w:w="507" w:type="pct"/>
            <w:tcBorders>
              <w:top w:val="nil"/>
              <w:left w:val="nil"/>
              <w:bottom w:val="single" w:sz="4" w:space="0" w:color="auto"/>
              <w:right w:val="single" w:sz="4" w:space="0" w:color="auto"/>
            </w:tcBorders>
            <w:shd w:val="clear" w:color="auto" w:fill="auto"/>
            <w:noWrap/>
            <w:vAlign w:val="center"/>
            <w:hideMark/>
          </w:tcPr>
          <w:p w14:paraId="70A14800"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6,2300</w:t>
            </w:r>
          </w:p>
        </w:tc>
        <w:tc>
          <w:tcPr>
            <w:tcW w:w="557" w:type="pct"/>
            <w:tcBorders>
              <w:top w:val="nil"/>
              <w:left w:val="nil"/>
              <w:bottom w:val="single" w:sz="4" w:space="0" w:color="auto"/>
              <w:right w:val="single" w:sz="4" w:space="0" w:color="auto"/>
            </w:tcBorders>
            <w:shd w:val="clear" w:color="auto" w:fill="auto"/>
            <w:noWrap/>
            <w:vAlign w:val="center"/>
            <w:hideMark/>
          </w:tcPr>
          <w:p w14:paraId="765422CE"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3.738,0000</w:t>
            </w:r>
          </w:p>
        </w:tc>
      </w:tr>
      <w:tr w:rsidR="00E04803" w:rsidRPr="00E04803" w14:paraId="104808F8" w14:textId="77777777" w:rsidTr="009C16CA">
        <w:trPr>
          <w:trHeight w:val="33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E979985"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18</w:t>
            </w:r>
          </w:p>
        </w:tc>
        <w:tc>
          <w:tcPr>
            <w:tcW w:w="2912" w:type="pct"/>
            <w:tcBorders>
              <w:top w:val="nil"/>
              <w:left w:val="nil"/>
              <w:bottom w:val="single" w:sz="4" w:space="0" w:color="auto"/>
              <w:right w:val="single" w:sz="4" w:space="0" w:color="auto"/>
            </w:tcBorders>
            <w:shd w:val="clear" w:color="auto" w:fill="auto"/>
            <w:vAlign w:val="bottom"/>
            <w:hideMark/>
          </w:tcPr>
          <w:p w14:paraId="78E95FC6" w14:textId="77777777" w:rsidR="00E04803" w:rsidRPr="00E04803" w:rsidRDefault="00E04803" w:rsidP="009C16CA">
            <w:pPr>
              <w:rPr>
                <w:rFonts w:ascii="Arial" w:hAnsi="Arial" w:cs="Arial"/>
                <w:color w:val="00B0F0"/>
                <w:sz w:val="16"/>
                <w:szCs w:val="16"/>
                <w:lang w:val="es-EC" w:eastAsia="es-EC"/>
              </w:rPr>
            </w:pPr>
            <w:r w:rsidRPr="00E04803">
              <w:rPr>
                <w:rFonts w:ascii="Arial" w:hAnsi="Arial" w:cs="Arial"/>
                <w:color w:val="00B0F0"/>
                <w:sz w:val="16"/>
                <w:szCs w:val="16"/>
                <w:lang w:val="es-EC" w:eastAsia="es-EC"/>
              </w:rPr>
              <w:t>REPLANTEO Y PINTURA  (PINTURA DE TRÁFICO LINEAL)</w:t>
            </w:r>
          </w:p>
        </w:tc>
        <w:tc>
          <w:tcPr>
            <w:tcW w:w="350" w:type="pct"/>
            <w:tcBorders>
              <w:top w:val="nil"/>
              <w:left w:val="nil"/>
              <w:bottom w:val="single" w:sz="4" w:space="0" w:color="auto"/>
              <w:right w:val="single" w:sz="4" w:space="0" w:color="auto"/>
            </w:tcBorders>
            <w:shd w:val="clear" w:color="auto" w:fill="auto"/>
            <w:noWrap/>
            <w:vAlign w:val="center"/>
            <w:hideMark/>
          </w:tcPr>
          <w:p w14:paraId="2C0C34AE"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w:t>
            </w:r>
          </w:p>
        </w:tc>
        <w:tc>
          <w:tcPr>
            <w:tcW w:w="416" w:type="pct"/>
            <w:tcBorders>
              <w:top w:val="nil"/>
              <w:left w:val="nil"/>
              <w:bottom w:val="single" w:sz="4" w:space="0" w:color="auto"/>
              <w:right w:val="single" w:sz="4" w:space="0" w:color="auto"/>
            </w:tcBorders>
            <w:shd w:val="clear" w:color="000000" w:fill="FFFFFF"/>
            <w:noWrap/>
            <w:vAlign w:val="bottom"/>
            <w:hideMark/>
          </w:tcPr>
          <w:p w14:paraId="6B4DB387"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415,00</w:t>
            </w:r>
          </w:p>
        </w:tc>
        <w:tc>
          <w:tcPr>
            <w:tcW w:w="507" w:type="pct"/>
            <w:tcBorders>
              <w:top w:val="nil"/>
              <w:left w:val="nil"/>
              <w:bottom w:val="single" w:sz="4" w:space="0" w:color="auto"/>
              <w:right w:val="single" w:sz="4" w:space="0" w:color="auto"/>
            </w:tcBorders>
            <w:shd w:val="clear" w:color="auto" w:fill="auto"/>
            <w:noWrap/>
            <w:vAlign w:val="center"/>
            <w:hideMark/>
          </w:tcPr>
          <w:p w14:paraId="1EED245A"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1,0900</w:t>
            </w:r>
          </w:p>
        </w:tc>
        <w:tc>
          <w:tcPr>
            <w:tcW w:w="557" w:type="pct"/>
            <w:tcBorders>
              <w:top w:val="nil"/>
              <w:left w:val="nil"/>
              <w:bottom w:val="single" w:sz="4" w:space="0" w:color="auto"/>
              <w:right w:val="single" w:sz="4" w:space="0" w:color="auto"/>
            </w:tcBorders>
            <w:shd w:val="clear" w:color="auto" w:fill="auto"/>
            <w:noWrap/>
            <w:vAlign w:val="center"/>
            <w:hideMark/>
          </w:tcPr>
          <w:p w14:paraId="0A98502A"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452,3500</w:t>
            </w:r>
          </w:p>
        </w:tc>
      </w:tr>
      <w:tr w:rsidR="00E04803" w:rsidRPr="00E04803" w14:paraId="52AE63BF" w14:textId="77777777" w:rsidTr="009C16CA">
        <w:trPr>
          <w:trHeight w:val="33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68CBDED"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19</w:t>
            </w:r>
          </w:p>
        </w:tc>
        <w:tc>
          <w:tcPr>
            <w:tcW w:w="2912" w:type="pct"/>
            <w:tcBorders>
              <w:top w:val="nil"/>
              <w:left w:val="nil"/>
              <w:bottom w:val="single" w:sz="4" w:space="0" w:color="auto"/>
              <w:right w:val="single" w:sz="4" w:space="0" w:color="auto"/>
            </w:tcBorders>
            <w:shd w:val="clear" w:color="auto" w:fill="auto"/>
            <w:noWrap/>
            <w:vAlign w:val="bottom"/>
            <w:hideMark/>
          </w:tcPr>
          <w:p w14:paraId="505F10E7" w14:textId="77777777" w:rsidR="00E04803" w:rsidRPr="00E04803" w:rsidRDefault="00E04803" w:rsidP="009C16CA">
            <w:pPr>
              <w:rPr>
                <w:rFonts w:ascii="Arial" w:hAnsi="Arial" w:cs="Arial"/>
                <w:color w:val="00B0F0"/>
                <w:sz w:val="16"/>
                <w:szCs w:val="16"/>
                <w:lang w:val="es-EC" w:eastAsia="es-EC"/>
              </w:rPr>
            </w:pPr>
            <w:r w:rsidRPr="00E04803">
              <w:rPr>
                <w:rFonts w:ascii="Arial" w:hAnsi="Arial" w:cs="Arial"/>
                <w:color w:val="00B0F0"/>
                <w:sz w:val="16"/>
                <w:szCs w:val="16"/>
                <w:lang w:val="es-EC" w:eastAsia="es-EC"/>
              </w:rPr>
              <w:t>CANASTILLA MÉTALICA, INCLUYE PLACA</w:t>
            </w:r>
          </w:p>
        </w:tc>
        <w:tc>
          <w:tcPr>
            <w:tcW w:w="350" w:type="pct"/>
            <w:tcBorders>
              <w:top w:val="nil"/>
              <w:left w:val="nil"/>
              <w:bottom w:val="single" w:sz="4" w:space="0" w:color="auto"/>
              <w:right w:val="single" w:sz="4" w:space="0" w:color="auto"/>
            </w:tcBorders>
            <w:shd w:val="clear" w:color="auto" w:fill="auto"/>
            <w:noWrap/>
            <w:vAlign w:val="bottom"/>
            <w:hideMark/>
          </w:tcPr>
          <w:p w14:paraId="6A1845A8"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u</w:t>
            </w:r>
          </w:p>
        </w:tc>
        <w:tc>
          <w:tcPr>
            <w:tcW w:w="416" w:type="pct"/>
            <w:tcBorders>
              <w:top w:val="nil"/>
              <w:left w:val="nil"/>
              <w:bottom w:val="single" w:sz="4" w:space="0" w:color="auto"/>
              <w:right w:val="single" w:sz="4" w:space="0" w:color="auto"/>
            </w:tcBorders>
            <w:shd w:val="clear" w:color="000000" w:fill="FFFFFF"/>
            <w:noWrap/>
            <w:vAlign w:val="bottom"/>
            <w:hideMark/>
          </w:tcPr>
          <w:p w14:paraId="403532C5"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4,00</w:t>
            </w:r>
          </w:p>
        </w:tc>
        <w:tc>
          <w:tcPr>
            <w:tcW w:w="507" w:type="pct"/>
            <w:tcBorders>
              <w:top w:val="nil"/>
              <w:left w:val="nil"/>
              <w:bottom w:val="single" w:sz="4" w:space="0" w:color="auto"/>
              <w:right w:val="single" w:sz="4" w:space="0" w:color="auto"/>
            </w:tcBorders>
            <w:shd w:val="clear" w:color="auto" w:fill="auto"/>
            <w:noWrap/>
            <w:vAlign w:val="bottom"/>
            <w:hideMark/>
          </w:tcPr>
          <w:p w14:paraId="53E98941"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71,6800</w:t>
            </w:r>
          </w:p>
        </w:tc>
        <w:tc>
          <w:tcPr>
            <w:tcW w:w="557" w:type="pct"/>
            <w:tcBorders>
              <w:top w:val="nil"/>
              <w:left w:val="nil"/>
              <w:bottom w:val="single" w:sz="4" w:space="0" w:color="auto"/>
              <w:right w:val="single" w:sz="4" w:space="0" w:color="auto"/>
            </w:tcBorders>
            <w:shd w:val="clear" w:color="auto" w:fill="auto"/>
            <w:noWrap/>
            <w:vAlign w:val="center"/>
            <w:hideMark/>
          </w:tcPr>
          <w:p w14:paraId="41436CB6"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286,7200</w:t>
            </w:r>
          </w:p>
        </w:tc>
      </w:tr>
      <w:tr w:rsidR="00E04803" w:rsidRPr="00E04803" w14:paraId="267C9382" w14:textId="77777777" w:rsidTr="009C16CA">
        <w:trPr>
          <w:trHeight w:val="28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7358A3B"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20</w:t>
            </w:r>
          </w:p>
        </w:tc>
        <w:tc>
          <w:tcPr>
            <w:tcW w:w="2912" w:type="pct"/>
            <w:tcBorders>
              <w:top w:val="nil"/>
              <w:left w:val="nil"/>
              <w:bottom w:val="single" w:sz="4" w:space="0" w:color="auto"/>
              <w:right w:val="single" w:sz="4" w:space="0" w:color="auto"/>
            </w:tcBorders>
            <w:shd w:val="clear" w:color="auto" w:fill="auto"/>
            <w:noWrap/>
            <w:vAlign w:val="bottom"/>
            <w:hideMark/>
          </w:tcPr>
          <w:p w14:paraId="2C04A5DE" w14:textId="77777777" w:rsidR="00E04803" w:rsidRPr="00E04803" w:rsidRDefault="00E04803" w:rsidP="009C16CA">
            <w:pPr>
              <w:rPr>
                <w:rFonts w:ascii="Arial" w:hAnsi="Arial" w:cs="Arial"/>
                <w:color w:val="00B0F0"/>
                <w:sz w:val="16"/>
                <w:szCs w:val="16"/>
                <w:lang w:val="es-EC" w:eastAsia="es-EC"/>
              </w:rPr>
            </w:pPr>
            <w:r w:rsidRPr="00E04803">
              <w:rPr>
                <w:rFonts w:ascii="Arial" w:hAnsi="Arial" w:cs="Arial"/>
                <w:color w:val="00B0F0"/>
                <w:sz w:val="16"/>
                <w:szCs w:val="16"/>
                <w:lang w:val="es-EC" w:eastAsia="es-EC"/>
              </w:rPr>
              <w:t>PASAMANOS DE ACERO ESTRUCTURAL</w:t>
            </w:r>
          </w:p>
        </w:tc>
        <w:tc>
          <w:tcPr>
            <w:tcW w:w="350" w:type="pct"/>
            <w:tcBorders>
              <w:top w:val="nil"/>
              <w:left w:val="nil"/>
              <w:bottom w:val="single" w:sz="4" w:space="0" w:color="auto"/>
              <w:right w:val="single" w:sz="4" w:space="0" w:color="auto"/>
            </w:tcBorders>
            <w:shd w:val="clear" w:color="000000" w:fill="FFFFFF"/>
            <w:noWrap/>
            <w:vAlign w:val="bottom"/>
            <w:hideMark/>
          </w:tcPr>
          <w:p w14:paraId="495C0479"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w:t>
            </w:r>
          </w:p>
        </w:tc>
        <w:tc>
          <w:tcPr>
            <w:tcW w:w="416" w:type="pct"/>
            <w:tcBorders>
              <w:top w:val="nil"/>
              <w:left w:val="nil"/>
              <w:bottom w:val="single" w:sz="4" w:space="0" w:color="auto"/>
              <w:right w:val="single" w:sz="4" w:space="0" w:color="auto"/>
            </w:tcBorders>
            <w:shd w:val="clear" w:color="auto" w:fill="auto"/>
            <w:noWrap/>
            <w:vAlign w:val="center"/>
            <w:hideMark/>
          </w:tcPr>
          <w:p w14:paraId="6A247317"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210,00</w:t>
            </w:r>
          </w:p>
        </w:tc>
        <w:tc>
          <w:tcPr>
            <w:tcW w:w="507" w:type="pct"/>
            <w:tcBorders>
              <w:top w:val="nil"/>
              <w:left w:val="nil"/>
              <w:bottom w:val="single" w:sz="4" w:space="0" w:color="auto"/>
              <w:right w:val="single" w:sz="4" w:space="0" w:color="auto"/>
            </w:tcBorders>
            <w:shd w:val="clear" w:color="auto" w:fill="auto"/>
            <w:noWrap/>
            <w:vAlign w:val="center"/>
            <w:hideMark/>
          </w:tcPr>
          <w:p w14:paraId="13603118"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47,3000</w:t>
            </w:r>
          </w:p>
        </w:tc>
        <w:tc>
          <w:tcPr>
            <w:tcW w:w="557" w:type="pct"/>
            <w:tcBorders>
              <w:top w:val="nil"/>
              <w:left w:val="nil"/>
              <w:bottom w:val="single" w:sz="4" w:space="0" w:color="auto"/>
              <w:right w:val="single" w:sz="4" w:space="0" w:color="auto"/>
            </w:tcBorders>
            <w:shd w:val="clear" w:color="auto" w:fill="auto"/>
            <w:noWrap/>
            <w:vAlign w:val="center"/>
            <w:hideMark/>
          </w:tcPr>
          <w:p w14:paraId="6C48233C"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9.933,0000</w:t>
            </w:r>
          </w:p>
        </w:tc>
      </w:tr>
      <w:tr w:rsidR="00E04803" w:rsidRPr="00E04803" w14:paraId="6DA715C7" w14:textId="77777777" w:rsidTr="009C16CA">
        <w:trPr>
          <w:trHeight w:val="28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433AC7C"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21</w:t>
            </w:r>
          </w:p>
        </w:tc>
        <w:tc>
          <w:tcPr>
            <w:tcW w:w="2912" w:type="pct"/>
            <w:tcBorders>
              <w:top w:val="nil"/>
              <w:left w:val="nil"/>
              <w:bottom w:val="single" w:sz="4" w:space="0" w:color="auto"/>
              <w:right w:val="single" w:sz="4" w:space="0" w:color="auto"/>
            </w:tcBorders>
            <w:shd w:val="clear" w:color="auto" w:fill="auto"/>
            <w:noWrap/>
            <w:vAlign w:val="bottom"/>
            <w:hideMark/>
          </w:tcPr>
          <w:p w14:paraId="1D6CC4C0" w14:textId="77777777" w:rsidR="00E04803" w:rsidRPr="00E04803" w:rsidRDefault="00E04803" w:rsidP="009C16CA">
            <w:pPr>
              <w:rPr>
                <w:rFonts w:ascii="Arial" w:hAnsi="Arial" w:cs="Arial"/>
                <w:color w:val="00B0F0"/>
                <w:sz w:val="16"/>
                <w:szCs w:val="16"/>
                <w:lang w:val="es-EC" w:eastAsia="es-EC"/>
              </w:rPr>
            </w:pPr>
            <w:r w:rsidRPr="00E04803">
              <w:rPr>
                <w:rFonts w:ascii="Arial" w:hAnsi="Arial" w:cs="Arial"/>
                <w:color w:val="00B0F0"/>
                <w:sz w:val="16"/>
                <w:szCs w:val="16"/>
                <w:lang w:val="es-EC" w:eastAsia="es-EC"/>
              </w:rPr>
              <w:t>DESALOJO DE MATERIALES</w:t>
            </w:r>
          </w:p>
        </w:tc>
        <w:tc>
          <w:tcPr>
            <w:tcW w:w="350" w:type="pct"/>
            <w:tcBorders>
              <w:top w:val="nil"/>
              <w:left w:val="nil"/>
              <w:bottom w:val="single" w:sz="4" w:space="0" w:color="auto"/>
              <w:right w:val="single" w:sz="4" w:space="0" w:color="auto"/>
            </w:tcBorders>
            <w:shd w:val="clear" w:color="000000" w:fill="FFFFFF"/>
            <w:noWrap/>
            <w:vAlign w:val="bottom"/>
            <w:hideMark/>
          </w:tcPr>
          <w:p w14:paraId="70C4B9F6"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m3</w:t>
            </w:r>
          </w:p>
        </w:tc>
        <w:tc>
          <w:tcPr>
            <w:tcW w:w="416" w:type="pct"/>
            <w:tcBorders>
              <w:top w:val="nil"/>
              <w:left w:val="nil"/>
              <w:bottom w:val="single" w:sz="4" w:space="0" w:color="auto"/>
              <w:right w:val="single" w:sz="4" w:space="0" w:color="auto"/>
            </w:tcBorders>
            <w:shd w:val="clear" w:color="auto" w:fill="auto"/>
            <w:noWrap/>
            <w:vAlign w:val="center"/>
            <w:hideMark/>
          </w:tcPr>
          <w:p w14:paraId="461F05C2"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10,00</w:t>
            </w:r>
          </w:p>
        </w:tc>
        <w:tc>
          <w:tcPr>
            <w:tcW w:w="507" w:type="pct"/>
            <w:tcBorders>
              <w:top w:val="nil"/>
              <w:left w:val="nil"/>
              <w:bottom w:val="single" w:sz="4" w:space="0" w:color="auto"/>
              <w:right w:val="single" w:sz="4" w:space="0" w:color="auto"/>
            </w:tcBorders>
            <w:shd w:val="clear" w:color="auto" w:fill="auto"/>
            <w:noWrap/>
            <w:vAlign w:val="center"/>
            <w:hideMark/>
          </w:tcPr>
          <w:p w14:paraId="2F2CB2D4"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8,7600</w:t>
            </w:r>
          </w:p>
        </w:tc>
        <w:tc>
          <w:tcPr>
            <w:tcW w:w="557" w:type="pct"/>
            <w:tcBorders>
              <w:top w:val="nil"/>
              <w:left w:val="nil"/>
              <w:bottom w:val="single" w:sz="4" w:space="0" w:color="auto"/>
              <w:right w:val="single" w:sz="4" w:space="0" w:color="auto"/>
            </w:tcBorders>
            <w:shd w:val="clear" w:color="auto" w:fill="auto"/>
            <w:noWrap/>
            <w:vAlign w:val="center"/>
            <w:hideMark/>
          </w:tcPr>
          <w:p w14:paraId="60D53034"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87,6000</w:t>
            </w:r>
          </w:p>
        </w:tc>
      </w:tr>
      <w:tr w:rsidR="00E04803" w:rsidRPr="00E04803" w14:paraId="0AF01E18" w14:textId="77777777" w:rsidTr="009C16CA">
        <w:trPr>
          <w:trHeight w:val="285"/>
        </w:trPr>
        <w:tc>
          <w:tcPr>
            <w:tcW w:w="444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B59CC" w14:textId="77777777" w:rsidR="00E04803" w:rsidRPr="00E04803" w:rsidRDefault="00E04803" w:rsidP="009C16CA">
            <w:pPr>
              <w:jc w:val="right"/>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Subtotal</w:t>
            </w:r>
          </w:p>
        </w:tc>
        <w:tc>
          <w:tcPr>
            <w:tcW w:w="5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0AD2A" w14:textId="77777777" w:rsidR="00E04803" w:rsidRPr="00E04803" w:rsidRDefault="00E04803" w:rsidP="009C16CA">
            <w:pPr>
              <w:jc w:val="center"/>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21.310,6900</w:t>
            </w:r>
          </w:p>
        </w:tc>
      </w:tr>
      <w:tr w:rsidR="00E04803" w:rsidRPr="00E04803" w14:paraId="02D25474" w14:textId="77777777" w:rsidTr="009C16CA">
        <w:trPr>
          <w:trHeight w:val="285"/>
        </w:trPr>
        <w:tc>
          <w:tcPr>
            <w:tcW w:w="4443"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8BF3FAF" w14:textId="77777777" w:rsidR="00E04803" w:rsidRPr="00E04803" w:rsidRDefault="00E04803" w:rsidP="009C16CA">
            <w:pPr>
              <w:jc w:val="right"/>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VALOR TOTAL DEL CONTRATO SIN INCLUIR IVA. USD:</w:t>
            </w:r>
          </w:p>
        </w:tc>
        <w:tc>
          <w:tcPr>
            <w:tcW w:w="5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FAE28F" w14:textId="77777777" w:rsidR="00E04803" w:rsidRPr="00E04803" w:rsidRDefault="00E04803" w:rsidP="009C16CA">
            <w:pPr>
              <w:jc w:val="center"/>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46.914,44</w:t>
            </w:r>
          </w:p>
        </w:tc>
      </w:tr>
    </w:tbl>
    <w:p w14:paraId="59FEAB13" w14:textId="77777777" w:rsidR="004F489F" w:rsidRPr="000870C2" w:rsidRDefault="004F489F" w:rsidP="004F489F">
      <w:pPr>
        <w:pStyle w:val="Prrafodelista"/>
        <w:spacing w:after="0"/>
        <w:ind w:left="0"/>
        <w:jc w:val="both"/>
        <w:rPr>
          <w:rFonts w:ascii="Arial" w:hAnsi="Arial" w:cs="Arial"/>
          <w:bCs/>
          <w:color w:val="00B0F0"/>
        </w:rPr>
      </w:pPr>
    </w:p>
    <w:p w14:paraId="19F5D5F1" w14:textId="77777777" w:rsidR="002E5882" w:rsidRDefault="002E5882" w:rsidP="004F489F">
      <w:pPr>
        <w:pStyle w:val="Prrafodelista"/>
        <w:spacing w:after="0"/>
        <w:ind w:left="0"/>
        <w:jc w:val="both"/>
        <w:rPr>
          <w:rFonts w:ascii="Arial" w:hAnsi="Arial" w:cs="Arial"/>
          <w:b/>
          <w:bCs/>
        </w:rPr>
      </w:pPr>
    </w:p>
    <w:p w14:paraId="071D4776" w14:textId="77777777" w:rsidR="004F489F" w:rsidRPr="000870C2" w:rsidRDefault="004F489F" w:rsidP="004F489F">
      <w:pPr>
        <w:pStyle w:val="Prrafodelista"/>
        <w:spacing w:after="0"/>
        <w:ind w:left="0"/>
        <w:jc w:val="both"/>
        <w:rPr>
          <w:rFonts w:ascii="Arial" w:hAnsi="Arial" w:cs="Arial"/>
          <w:b/>
        </w:rPr>
      </w:pPr>
      <w:r w:rsidRPr="000870C2">
        <w:rPr>
          <w:rFonts w:ascii="Arial" w:hAnsi="Arial" w:cs="Arial"/>
          <w:b/>
          <w:bCs/>
        </w:rPr>
        <w:t xml:space="preserve">1.4 </w:t>
      </w:r>
      <w:r w:rsidRPr="000870C2">
        <w:rPr>
          <w:rFonts w:ascii="Arial" w:hAnsi="Arial" w:cs="Arial"/>
          <w:b/>
        </w:rPr>
        <w:t>PLAZO EJECUCIÓN.</w:t>
      </w:r>
    </w:p>
    <w:p w14:paraId="094B233B" w14:textId="77777777" w:rsidR="004F489F" w:rsidRPr="000870C2" w:rsidRDefault="004F489F" w:rsidP="004F489F">
      <w:pPr>
        <w:pStyle w:val="Prrafodelista"/>
        <w:spacing w:after="0"/>
        <w:ind w:left="0"/>
        <w:jc w:val="both"/>
        <w:rPr>
          <w:rFonts w:ascii="Arial" w:hAnsi="Arial" w:cs="Arial"/>
          <w:b/>
        </w:rPr>
      </w:pPr>
    </w:p>
    <w:p w14:paraId="22934C1A" w14:textId="77777777" w:rsidR="004F489F" w:rsidRPr="000870C2" w:rsidRDefault="004F489F" w:rsidP="004F489F">
      <w:pPr>
        <w:pStyle w:val="Prrafodelista"/>
        <w:spacing w:after="0"/>
        <w:ind w:left="0"/>
        <w:jc w:val="both"/>
        <w:rPr>
          <w:rFonts w:ascii="Arial" w:hAnsi="Arial" w:cs="Arial"/>
        </w:rPr>
      </w:pPr>
      <w:r w:rsidRPr="000870C2">
        <w:rPr>
          <w:rFonts w:ascii="Arial" w:hAnsi="Arial" w:cs="Arial"/>
        </w:rPr>
        <w:t xml:space="preserve">El plazo para la ejecución y terminación de la totalidad de los trabajos es de </w:t>
      </w:r>
      <w:r w:rsidRPr="000870C2">
        <w:rPr>
          <w:rFonts w:ascii="Arial" w:hAnsi="Arial" w:cs="Arial"/>
          <w:b/>
          <w:bCs/>
          <w:color w:val="00B0F0"/>
        </w:rPr>
        <w:t xml:space="preserve">35 </w:t>
      </w:r>
      <w:r w:rsidRPr="000870C2">
        <w:rPr>
          <w:rFonts w:ascii="Arial" w:hAnsi="Arial" w:cs="Arial"/>
          <w:b/>
          <w:bCs/>
          <w:i/>
          <w:iCs/>
          <w:color w:val="00B0F0"/>
        </w:rPr>
        <w:t>DÍAS</w:t>
      </w:r>
      <w:r w:rsidRPr="000870C2">
        <w:rPr>
          <w:rFonts w:ascii="Arial" w:hAnsi="Arial" w:cs="Arial"/>
          <w:i/>
          <w:iCs/>
        </w:rPr>
        <w:t xml:space="preserve">, </w:t>
      </w:r>
      <w:r w:rsidRPr="000870C2">
        <w:rPr>
          <w:rFonts w:ascii="Arial" w:hAnsi="Arial" w:cs="Arial"/>
        </w:rPr>
        <w:t xml:space="preserve">contados a partir </w:t>
      </w:r>
      <w:r w:rsidRPr="000870C2">
        <w:rPr>
          <w:rFonts w:ascii="Arial" w:hAnsi="Arial" w:cs="Arial"/>
          <w:color w:val="00B0F0"/>
        </w:rPr>
        <w:t xml:space="preserve">del día siguiente </w:t>
      </w:r>
      <w:r w:rsidRPr="000870C2">
        <w:rPr>
          <w:rFonts w:ascii="Arial" w:hAnsi="Arial" w:cs="Arial"/>
        </w:rPr>
        <w:t>de la autorización por escrito de inicio de la obra por parte del administrador del contrato, para ello se deberá notificar previamente la disponibilidad del anticipo en la cuenta bancaria del contratista.</w:t>
      </w:r>
    </w:p>
    <w:p w14:paraId="07DB47BB" w14:textId="77777777" w:rsidR="004F489F" w:rsidRPr="000870C2" w:rsidRDefault="004F489F" w:rsidP="004F489F">
      <w:pPr>
        <w:pStyle w:val="Prrafodelista"/>
        <w:spacing w:after="0"/>
        <w:ind w:left="0"/>
        <w:jc w:val="both"/>
        <w:rPr>
          <w:rFonts w:ascii="Arial" w:hAnsi="Arial" w:cs="Arial"/>
        </w:rPr>
      </w:pPr>
    </w:p>
    <w:p w14:paraId="025B92F3" w14:textId="77777777" w:rsidR="004F489F" w:rsidRPr="000870C2" w:rsidRDefault="004F489F" w:rsidP="004F489F">
      <w:pPr>
        <w:pStyle w:val="Prrafodelista"/>
        <w:spacing w:after="0"/>
        <w:ind w:left="0"/>
        <w:jc w:val="both"/>
        <w:rPr>
          <w:rFonts w:ascii="Arial" w:hAnsi="Arial" w:cs="Arial"/>
        </w:rPr>
      </w:pPr>
      <w:r w:rsidRPr="000870C2">
        <w:rPr>
          <w:rFonts w:ascii="Arial" w:hAnsi="Arial" w:cs="Arial"/>
        </w:rPr>
        <w:t>Sólo por excepción el administrador del contrato podrá autorizar el inicio de la obra, luego de suscrito el contrato y sin que se acredite el anticipo, siempre que el contratista así lo solicite por escrito, quien asumirá a su riesgo el inicio de la obra y luego no podrá alegar a su favor el principio de la mora purga la mora.</w:t>
      </w:r>
    </w:p>
    <w:p w14:paraId="0E2128BB" w14:textId="77777777" w:rsidR="004F489F" w:rsidRPr="000870C2" w:rsidRDefault="004F489F" w:rsidP="004F489F">
      <w:pPr>
        <w:jc w:val="both"/>
        <w:rPr>
          <w:rFonts w:ascii="Arial" w:hAnsi="Arial" w:cs="Arial"/>
          <w:sz w:val="22"/>
          <w:szCs w:val="22"/>
        </w:rPr>
      </w:pPr>
    </w:p>
    <w:p w14:paraId="2924471C" w14:textId="77777777" w:rsidR="004F489F" w:rsidRPr="000870C2" w:rsidRDefault="004F489F" w:rsidP="004F489F">
      <w:pPr>
        <w:jc w:val="both"/>
        <w:rPr>
          <w:rFonts w:ascii="Arial" w:eastAsia="Calibri" w:hAnsi="Arial" w:cs="Arial"/>
          <w:sz w:val="22"/>
          <w:szCs w:val="22"/>
          <w:lang w:val="es-EC" w:eastAsia="en-US"/>
        </w:rPr>
      </w:pPr>
      <w:r w:rsidRPr="000870C2">
        <w:rPr>
          <w:rFonts w:ascii="Arial" w:eastAsia="Calibri" w:hAnsi="Arial" w:cs="Arial"/>
          <w:sz w:val="22"/>
          <w:szCs w:val="22"/>
          <w:lang w:val="es-EC" w:eastAsia="en-US"/>
        </w:rPr>
        <w:t xml:space="preserve">Recepción provisional y definitiva en </w:t>
      </w:r>
      <w:r w:rsidR="009E1F9C" w:rsidRPr="000870C2">
        <w:rPr>
          <w:rFonts w:ascii="Arial" w:eastAsia="Calibri" w:hAnsi="Arial" w:cs="Arial"/>
          <w:sz w:val="22"/>
          <w:szCs w:val="22"/>
          <w:lang w:val="es-EC" w:eastAsia="en-US"/>
        </w:rPr>
        <w:t>obras. -</w:t>
      </w:r>
      <w:r w:rsidRPr="000870C2">
        <w:rPr>
          <w:rFonts w:ascii="Arial" w:eastAsia="Calibri" w:hAnsi="Arial" w:cs="Arial"/>
          <w:sz w:val="22"/>
          <w:szCs w:val="22"/>
          <w:lang w:val="es-EC" w:eastAsia="en-US"/>
        </w:rPr>
        <w:t xml:space="preserve"> Exclusivamente para el caso de obras operará una recepción provisional al momento de culminarse la construcción de la obra, y una recepción definitiva luego de transcurridos al menos seis (6) meses desde la última recepción provisional. Al efecto se observará el siguiente procedimiento: </w:t>
      </w:r>
    </w:p>
    <w:p w14:paraId="6FC8B7FD" w14:textId="77777777" w:rsidR="004F489F" w:rsidRPr="000870C2" w:rsidRDefault="004F489F" w:rsidP="004F489F">
      <w:pPr>
        <w:jc w:val="both"/>
        <w:rPr>
          <w:rFonts w:ascii="Arial" w:eastAsia="Calibri" w:hAnsi="Arial" w:cs="Arial"/>
          <w:sz w:val="22"/>
          <w:szCs w:val="22"/>
          <w:lang w:val="es-EC" w:eastAsia="en-US"/>
        </w:rPr>
      </w:pPr>
    </w:p>
    <w:p w14:paraId="0247554F" w14:textId="77777777" w:rsidR="004F489F" w:rsidRPr="000870C2" w:rsidRDefault="004F489F" w:rsidP="004F489F">
      <w:pPr>
        <w:jc w:val="both"/>
        <w:rPr>
          <w:rFonts w:ascii="Arial" w:eastAsia="Calibri" w:hAnsi="Arial" w:cs="Arial"/>
          <w:sz w:val="22"/>
          <w:szCs w:val="22"/>
          <w:lang w:val="es-EC" w:eastAsia="en-US"/>
        </w:rPr>
      </w:pPr>
      <w:r w:rsidRPr="000870C2">
        <w:rPr>
          <w:rFonts w:ascii="Arial" w:eastAsia="Calibri" w:hAnsi="Arial" w:cs="Arial"/>
          <w:sz w:val="22"/>
          <w:szCs w:val="22"/>
          <w:lang w:val="es-EC" w:eastAsia="en-US"/>
        </w:rPr>
        <w:t xml:space="preserve">1. Una vez finalizada la obra, el contratista deberá solicitar por escrito al administrador del contrato que se proceda con la recepción provisional. </w:t>
      </w:r>
    </w:p>
    <w:p w14:paraId="05A05680" w14:textId="77777777" w:rsidR="009E1F9C" w:rsidRPr="000870C2" w:rsidRDefault="009E1F9C" w:rsidP="004F489F">
      <w:pPr>
        <w:jc w:val="both"/>
        <w:rPr>
          <w:rFonts w:ascii="Arial" w:eastAsia="Calibri" w:hAnsi="Arial" w:cs="Arial"/>
          <w:sz w:val="22"/>
          <w:szCs w:val="22"/>
          <w:lang w:val="es-EC" w:eastAsia="en-US"/>
        </w:rPr>
      </w:pPr>
    </w:p>
    <w:p w14:paraId="732312B7" w14:textId="77777777" w:rsidR="004F489F" w:rsidRPr="000870C2" w:rsidRDefault="004F489F" w:rsidP="004F489F">
      <w:pPr>
        <w:jc w:val="both"/>
        <w:rPr>
          <w:rFonts w:ascii="Arial" w:eastAsia="Calibri" w:hAnsi="Arial" w:cs="Arial"/>
          <w:sz w:val="22"/>
          <w:szCs w:val="22"/>
          <w:lang w:val="es-EC" w:eastAsia="en-US"/>
        </w:rPr>
      </w:pPr>
      <w:r w:rsidRPr="000870C2">
        <w:rPr>
          <w:rFonts w:ascii="Arial" w:eastAsia="Calibri" w:hAnsi="Arial" w:cs="Arial"/>
          <w:sz w:val="22"/>
          <w:szCs w:val="22"/>
          <w:lang w:val="es-EC" w:eastAsia="en-US"/>
        </w:rPr>
        <w:t xml:space="preserve">2. El administrador del contrato una vez recibida la petición de recepción por parte del contratista, bajo su responsabilidad, analizará la pertinencia de formalizar la recepción a través de la respectiva acta de entrega provisional de la obra, dentro del término de quince (15) días contados a partir de la petición de recepción por parte del contratista. En caso de no estar conforme, se rechazará por escrito la recepción provisional, indicando con precisión qué aspectos no cumple y qué cuestiones deben ser corregidas a efectos de proceder con la recepción provisional a entera satisfacción de la entidad contratante. A este efecto, el </w:t>
      </w:r>
      <w:r w:rsidRPr="000870C2">
        <w:rPr>
          <w:rFonts w:ascii="Arial" w:eastAsia="Calibri" w:hAnsi="Arial" w:cs="Arial"/>
          <w:sz w:val="22"/>
          <w:szCs w:val="22"/>
          <w:lang w:val="es-EC" w:eastAsia="en-US"/>
        </w:rPr>
        <w:lastRenderedPageBreak/>
        <w:t xml:space="preserve">contratista tiene el término de diez (10) días para subsanar las observaciones formuladas, tiempo que no será imputable a multas; en caso no hacer tales correcciones dentro del tiempo indicado se aplicará una multa no menor al uno por mil del valor total del contrato por cada día de retraso, la cual deberá considerarse en los pliegos y en contrato respectivo. </w:t>
      </w:r>
    </w:p>
    <w:p w14:paraId="2391D961" w14:textId="77777777" w:rsidR="009E1F9C" w:rsidRPr="000870C2" w:rsidRDefault="009E1F9C" w:rsidP="004F489F">
      <w:pPr>
        <w:jc w:val="both"/>
        <w:rPr>
          <w:rFonts w:ascii="Arial" w:eastAsia="Calibri" w:hAnsi="Arial" w:cs="Arial"/>
          <w:sz w:val="22"/>
          <w:szCs w:val="22"/>
          <w:lang w:val="es-EC" w:eastAsia="en-US"/>
        </w:rPr>
      </w:pPr>
    </w:p>
    <w:p w14:paraId="2D4D1FF4" w14:textId="77777777" w:rsidR="004F489F" w:rsidRPr="000870C2" w:rsidRDefault="004F489F" w:rsidP="004F489F">
      <w:pPr>
        <w:jc w:val="both"/>
        <w:rPr>
          <w:rFonts w:ascii="Arial" w:eastAsia="Calibri" w:hAnsi="Arial" w:cs="Arial"/>
          <w:sz w:val="22"/>
          <w:szCs w:val="22"/>
          <w:lang w:val="es-EC" w:eastAsia="en-US"/>
        </w:rPr>
      </w:pPr>
      <w:r w:rsidRPr="000870C2">
        <w:rPr>
          <w:rFonts w:ascii="Arial" w:eastAsia="Calibri" w:hAnsi="Arial" w:cs="Arial"/>
          <w:sz w:val="22"/>
          <w:szCs w:val="22"/>
          <w:lang w:val="es-EC" w:eastAsia="en-US"/>
        </w:rPr>
        <w:t xml:space="preserve">3. Luego de transcurrido el plazo de seis (6) meses desde la suscripción del acta de entrega recepción provisional total o de la última recepción provisional parcial, si se hubiere previsto realizar varias de estas, el administrador del contrato coordinará con el contratista la recepción definitiva de la obra. </w:t>
      </w:r>
    </w:p>
    <w:p w14:paraId="02CF9296" w14:textId="77777777" w:rsidR="009E1F9C" w:rsidRPr="000870C2" w:rsidRDefault="009E1F9C" w:rsidP="004F489F">
      <w:pPr>
        <w:jc w:val="both"/>
        <w:rPr>
          <w:rFonts w:ascii="Arial" w:eastAsia="Calibri" w:hAnsi="Arial" w:cs="Arial"/>
          <w:sz w:val="22"/>
          <w:szCs w:val="22"/>
          <w:lang w:val="es-EC" w:eastAsia="en-US"/>
        </w:rPr>
      </w:pPr>
    </w:p>
    <w:p w14:paraId="703727C8" w14:textId="77777777" w:rsidR="004F489F" w:rsidRPr="000870C2" w:rsidRDefault="004F489F" w:rsidP="004F489F">
      <w:pPr>
        <w:jc w:val="both"/>
        <w:rPr>
          <w:rFonts w:ascii="Arial" w:eastAsia="Calibri" w:hAnsi="Arial" w:cs="Arial"/>
          <w:sz w:val="22"/>
          <w:szCs w:val="22"/>
          <w:lang w:val="es-EC" w:eastAsia="en-US"/>
        </w:rPr>
      </w:pPr>
      <w:r w:rsidRPr="000870C2">
        <w:rPr>
          <w:rFonts w:ascii="Arial" w:eastAsia="Calibri" w:hAnsi="Arial" w:cs="Arial"/>
          <w:sz w:val="22"/>
          <w:szCs w:val="22"/>
          <w:lang w:val="es-EC" w:eastAsia="en-US"/>
        </w:rPr>
        <w:t xml:space="preserve">Si existieren observaciones que deban ser corregidas por parte del contratista, el administrador le solicitará por escrito que subsane las mismas dentro de un término no mayor a diez (10) días, caso contrario se aplicará una multa no menor al uno por mil del valor total del contrato por cada día de retraso, la cual deberá considerarse en los pliegos y en contrato respectivo. Si no existieren observaciones o si estas fueren corregidas dentro del término de diez (10) días se formalizará la recepción definitiva de la obra a través de la suscripción del acta. </w:t>
      </w:r>
    </w:p>
    <w:p w14:paraId="0EFE12B5" w14:textId="77777777" w:rsidR="009E1F9C" w:rsidRPr="000870C2" w:rsidRDefault="009E1F9C" w:rsidP="004F489F">
      <w:pPr>
        <w:jc w:val="both"/>
        <w:rPr>
          <w:rFonts w:ascii="Arial" w:eastAsia="Calibri" w:hAnsi="Arial" w:cs="Arial"/>
          <w:sz w:val="22"/>
          <w:szCs w:val="22"/>
          <w:lang w:val="es-EC" w:eastAsia="en-US"/>
        </w:rPr>
      </w:pPr>
    </w:p>
    <w:p w14:paraId="4420554A" w14:textId="05738461" w:rsidR="004F489F" w:rsidRPr="000870C2" w:rsidRDefault="004F489F" w:rsidP="004F489F">
      <w:pPr>
        <w:jc w:val="both"/>
        <w:rPr>
          <w:rFonts w:ascii="Arial" w:eastAsia="Calibri" w:hAnsi="Arial" w:cs="Arial"/>
          <w:sz w:val="22"/>
          <w:szCs w:val="22"/>
          <w:lang w:val="es-EC" w:eastAsia="en-US"/>
        </w:rPr>
      </w:pPr>
      <w:r w:rsidRPr="000870C2">
        <w:rPr>
          <w:rFonts w:ascii="Arial" w:eastAsia="Calibri" w:hAnsi="Arial" w:cs="Arial"/>
          <w:sz w:val="22"/>
          <w:szCs w:val="22"/>
          <w:lang w:val="es-EC" w:eastAsia="en-US"/>
        </w:rPr>
        <w:t xml:space="preserve">La suscripción del acta de entrega recepción definitiva no quita la responsabilidad ulterior del contratista, que por vicios ocultos de la obra se pudieran encontrar luego de los diez (10) años siguientes </w:t>
      </w:r>
      <w:proofErr w:type="spellStart"/>
      <w:r w:rsidRPr="000870C2">
        <w:rPr>
          <w:rFonts w:ascii="Arial" w:eastAsia="Calibri" w:hAnsi="Arial" w:cs="Arial"/>
          <w:sz w:val="22"/>
          <w:szCs w:val="22"/>
          <w:lang w:val="es-EC" w:eastAsia="en-US"/>
        </w:rPr>
        <w:t>cont</w:t>
      </w:r>
      <w:proofErr w:type="spellEnd"/>
      <w:r w:rsidR="00761454">
        <w:rPr>
          <w:rFonts w:ascii="Arial" w:eastAsia="Calibri" w:hAnsi="Arial" w:cs="Arial"/>
          <w:sz w:val="22"/>
          <w:szCs w:val="22"/>
          <w:lang w:val="es-EC" w:eastAsia="en-US"/>
        </w:rPr>
        <w:t>/</w:t>
      </w:r>
      <w:proofErr w:type="spellStart"/>
      <w:r w:rsidRPr="000870C2">
        <w:rPr>
          <w:rFonts w:ascii="Arial" w:eastAsia="Calibri" w:hAnsi="Arial" w:cs="Arial"/>
          <w:sz w:val="22"/>
          <w:szCs w:val="22"/>
          <w:lang w:val="es-EC" w:eastAsia="en-US"/>
        </w:rPr>
        <w:t>ados</w:t>
      </w:r>
      <w:proofErr w:type="spellEnd"/>
      <w:r w:rsidRPr="000870C2">
        <w:rPr>
          <w:rFonts w:ascii="Arial" w:eastAsia="Calibri" w:hAnsi="Arial" w:cs="Arial"/>
          <w:sz w:val="22"/>
          <w:szCs w:val="22"/>
          <w:lang w:val="es-EC" w:eastAsia="en-US"/>
        </w:rPr>
        <w:t xml:space="preserve"> a partir de la suscripción del acta de entrega recepción provisional. </w:t>
      </w:r>
    </w:p>
    <w:p w14:paraId="2774BFD1" w14:textId="77777777" w:rsidR="004F489F" w:rsidRPr="000870C2" w:rsidRDefault="004F489F" w:rsidP="004F489F">
      <w:pPr>
        <w:jc w:val="both"/>
        <w:rPr>
          <w:rFonts w:ascii="Arial" w:eastAsia="Calibri" w:hAnsi="Arial" w:cs="Arial"/>
          <w:sz w:val="22"/>
          <w:szCs w:val="22"/>
          <w:lang w:val="es-EC" w:eastAsia="en-US"/>
        </w:rPr>
      </w:pPr>
      <w:r w:rsidRPr="000870C2">
        <w:rPr>
          <w:rFonts w:ascii="Arial" w:eastAsia="Calibri" w:hAnsi="Arial" w:cs="Arial"/>
          <w:sz w:val="22"/>
          <w:szCs w:val="22"/>
          <w:lang w:val="es-EC" w:eastAsia="en-US"/>
        </w:rPr>
        <w:t xml:space="preserve">Para este efecto se observarán las reglas del artículo 1937 del Código Civil en lo que fuere aplicable a la realidad de la contratación pública. </w:t>
      </w:r>
    </w:p>
    <w:p w14:paraId="44EF76CA" w14:textId="77777777" w:rsidR="004F489F" w:rsidRPr="000870C2" w:rsidRDefault="004F489F" w:rsidP="004F489F">
      <w:pPr>
        <w:jc w:val="both"/>
        <w:rPr>
          <w:rFonts w:ascii="Arial" w:eastAsia="Calibri" w:hAnsi="Arial" w:cs="Arial"/>
          <w:sz w:val="22"/>
          <w:szCs w:val="22"/>
          <w:lang w:val="es-EC" w:eastAsia="en-US"/>
        </w:rPr>
      </w:pPr>
    </w:p>
    <w:p w14:paraId="31ACF043" w14:textId="77777777" w:rsidR="004F489F" w:rsidRPr="000870C2" w:rsidRDefault="004F489F" w:rsidP="004F489F">
      <w:pPr>
        <w:pStyle w:val="Prrafodelista"/>
        <w:spacing w:after="0"/>
        <w:ind w:left="0"/>
        <w:jc w:val="both"/>
        <w:rPr>
          <w:rFonts w:ascii="Arial" w:hAnsi="Arial" w:cs="Arial"/>
        </w:rPr>
      </w:pPr>
      <w:r w:rsidRPr="000870C2">
        <w:rPr>
          <w:rFonts w:ascii="Arial" w:hAnsi="Arial" w:cs="Arial"/>
        </w:rPr>
        <w:t>Las actas contendrán los antecedentes, condiciones generales de ejecución, condiciones operativas, liquidación económica, liquidación de plazos, constancia de la recepción, cumplimiento de las obligaciones contractuales, reajustes de precios pagados, o pendientes de pago y cualquier otra circunstancia que se estime necesaria.</w:t>
      </w:r>
    </w:p>
    <w:p w14:paraId="5289FBC0" w14:textId="77777777" w:rsidR="004F489F" w:rsidRPr="000870C2" w:rsidRDefault="004F489F" w:rsidP="004F489F">
      <w:pPr>
        <w:pStyle w:val="Prrafodelista"/>
        <w:spacing w:after="0"/>
        <w:ind w:left="0"/>
        <w:jc w:val="both"/>
        <w:rPr>
          <w:rFonts w:ascii="Arial" w:hAnsi="Arial" w:cs="Arial"/>
        </w:rPr>
      </w:pPr>
    </w:p>
    <w:p w14:paraId="128BE48C" w14:textId="77777777" w:rsidR="004F489F" w:rsidRPr="000870C2" w:rsidRDefault="004F489F" w:rsidP="004F489F">
      <w:pPr>
        <w:pStyle w:val="Prrafodelista"/>
        <w:spacing w:after="0"/>
        <w:ind w:left="0"/>
        <w:jc w:val="both"/>
        <w:rPr>
          <w:rFonts w:ascii="Arial" w:hAnsi="Arial" w:cs="Arial"/>
          <w:b/>
        </w:rPr>
      </w:pPr>
      <w:r w:rsidRPr="000870C2">
        <w:rPr>
          <w:rFonts w:ascii="Arial" w:hAnsi="Arial" w:cs="Arial"/>
          <w:b/>
        </w:rPr>
        <w:t>1.5 VIGENCIA DE LA OFERTA.</w:t>
      </w:r>
    </w:p>
    <w:p w14:paraId="1BCB82A3" w14:textId="77777777" w:rsidR="004F489F" w:rsidRPr="000870C2" w:rsidRDefault="004F489F" w:rsidP="004F489F">
      <w:pPr>
        <w:pStyle w:val="Prrafodelista"/>
        <w:spacing w:after="0"/>
        <w:ind w:left="0"/>
        <w:jc w:val="both"/>
        <w:rPr>
          <w:rFonts w:ascii="Arial" w:hAnsi="Arial" w:cs="Arial"/>
        </w:rPr>
      </w:pPr>
    </w:p>
    <w:p w14:paraId="695F6E65" w14:textId="77777777" w:rsidR="004F489F" w:rsidRPr="000870C2" w:rsidRDefault="00140CAC" w:rsidP="004F489F">
      <w:pPr>
        <w:pStyle w:val="Prrafodelista"/>
        <w:tabs>
          <w:tab w:val="left" w:pos="3090"/>
        </w:tabs>
        <w:spacing w:after="0"/>
        <w:ind w:left="0"/>
        <w:jc w:val="both"/>
        <w:rPr>
          <w:rFonts w:ascii="Arial" w:hAnsi="Arial" w:cs="Arial"/>
        </w:rPr>
      </w:pPr>
      <w:r w:rsidRPr="00140CAC">
        <w:rPr>
          <w:rFonts w:ascii="Arial" w:hAnsi="Arial" w:cs="Arial"/>
        </w:rPr>
        <w:t>Las ofertas presentadas tendrán una vigencia mínima de 30 días.</w:t>
      </w:r>
    </w:p>
    <w:p w14:paraId="0D1B07F7" w14:textId="77777777" w:rsidR="004F489F" w:rsidRPr="000870C2" w:rsidRDefault="004F489F" w:rsidP="004F489F">
      <w:pPr>
        <w:pStyle w:val="Prrafodelista"/>
        <w:spacing w:after="0"/>
        <w:ind w:left="0"/>
        <w:jc w:val="both"/>
        <w:rPr>
          <w:rFonts w:ascii="Arial" w:hAnsi="Arial" w:cs="Arial"/>
        </w:rPr>
      </w:pPr>
    </w:p>
    <w:p w14:paraId="610D3817" w14:textId="77777777" w:rsidR="004F489F" w:rsidRPr="000870C2" w:rsidRDefault="004F489F" w:rsidP="004F489F">
      <w:pPr>
        <w:pStyle w:val="Prrafodelista"/>
        <w:spacing w:after="0"/>
        <w:ind w:left="0"/>
        <w:jc w:val="both"/>
        <w:rPr>
          <w:rFonts w:ascii="Arial" w:hAnsi="Arial" w:cs="Arial"/>
          <w:b/>
        </w:rPr>
      </w:pPr>
      <w:r w:rsidRPr="000870C2">
        <w:rPr>
          <w:rFonts w:ascii="Arial" w:hAnsi="Arial" w:cs="Arial"/>
          <w:b/>
        </w:rPr>
        <w:t>1.6 FORMA DE PAGO.</w:t>
      </w:r>
    </w:p>
    <w:p w14:paraId="532DAE62" w14:textId="77777777" w:rsidR="004F489F" w:rsidRPr="000870C2" w:rsidRDefault="004F489F" w:rsidP="004F489F">
      <w:pPr>
        <w:jc w:val="both"/>
        <w:rPr>
          <w:rFonts w:ascii="Arial" w:hAnsi="Arial" w:cs="Arial"/>
          <w:b/>
          <w:sz w:val="22"/>
          <w:szCs w:val="22"/>
        </w:rPr>
      </w:pPr>
    </w:p>
    <w:p w14:paraId="1A87D240"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El pago se realizará de la siguiente manera: </w:t>
      </w:r>
    </w:p>
    <w:p w14:paraId="6799A342" w14:textId="77777777" w:rsidR="004F489F" w:rsidRPr="000870C2" w:rsidRDefault="004F489F" w:rsidP="004F489F">
      <w:pPr>
        <w:jc w:val="both"/>
        <w:rPr>
          <w:rFonts w:ascii="Arial" w:hAnsi="Arial" w:cs="Arial"/>
          <w:sz w:val="22"/>
          <w:szCs w:val="22"/>
        </w:rPr>
      </w:pPr>
    </w:p>
    <w:p w14:paraId="0C191C28"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a) La contratante entregará al contratista, en calidad de anticipo, el importe del </w:t>
      </w:r>
      <w:r w:rsidRPr="000870C2">
        <w:rPr>
          <w:rFonts w:ascii="Arial" w:hAnsi="Arial" w:cs="Arial"/>
          <w:bCs/>
          <w:color w:val="00B0F0"/>
          <w:sz w:val="22"/>
          <w:szCs w:val="22"/>
        </w:rPr>
        <w:t>50%</w:t>
      </w:r>
      <w:r w:rsidRPr="000870C2">
        <w:rPr>
          <w:rFonts w:ascii="Arial" w:hAnsi="Arial" w:cs="Arial"/>
          <w:bCs/>
          <w:sz w:val="22"/>
          <w:szCs w:val="22"/>
        </w:rPr>
        <w:t xml:space="preserve"> de valor del monto del presupuesto referencial, en dólares de los Estados Unidos de América</w:t>
      </w:r>
      <w:r w:rsidRPr="000870C2">
        <w:rPr>
          <w:rFonts w:ascii="Arial" w:hAnsi="Arial" w:cs="Arial"/>
          <w:sz w:val="22"/>
          <w:szCs w:val="22"/>
        </w:rPr>
        <w:t xml:space="preserve">. </w:t>
      </w:r>
    </w:p>
    <w:p w14:paraId="3A59E3B4" w14:textId="77777777" w:rsidR="009E1F9C" w:rsidRPr="000870C2" w:rsidRDefault="009E1F9C" w:rsidP="004F489F">
      <w:pPr>
        <w:jc w:val="both"/>
        <w:rPr>
          <w:rFonts w:ascii="Arial" w:hAnsi="Arial" w:cs="Arial"/>
          <w:sz w:val="22"/>
          <w:szCs w:val="22"/>
        </w:rPr>
      </w:pPr>
    </w:p>
    <w:p w14:paraId="25813A92"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b) </w:t>
      </w:r>
      <w:r w:rsidRPr="000870C2">
        <w:rPr>
          <w:rFonts w:ascii="Arial" w:hAnsi="Arial" w:cs="Arial"/>
          <w:bCs/>
          <w:sz w:val="22"/>
          <w:szCs w:val="22"/>
        </w:rPr>
        <w:t xml:space="preserve">El valor restante, esto es, el </w:t>
      </w:r>
      <w:r w:rsidRPr="000870C2">
        <w:rPr>
          <w:rFonts w:ascii="Arial" w:hAnsi="Arial" w:cs="Arial"/>
          <w:bCs/>
          <w:color w:val="00B0F0"/>
          <w:sz w:val="22"/>
          <w:szCs w:val="22"/>
        </w:rPr>
        <w:t>50%</w:t>
      </w:r>
      <w:r w:rsidRPr="000870C2">
        <w:rPr>
          <w:rFonts w:ascii="Arial" w:hAnsi="Arial" w:cs="Arial"/>
          <w:bCs/>
          <w:sz w:val="22"/>
          <w:szCs w:val="22"/>
        </w:rPr>
        <w:t xml:space="preserve"> del valor del presupuesto referencial será cancelado con la presentación de la </w:t>
      </w:r>
      <w:r w:rsidRPr="000870C2">
        <w:rPr>
          <w:rFonts w:ascii="Arial" w:hAnsi="Arial" w:cs="Arial"/>
          <w:bCs/>
          <w:color w:val="00B0F0"/>
          <w:sz w:val="22"/>
          <w:szCs w:val="22"/>
        </w:rPr>
        <w:t xml:space="preserve">(cada) </w:t>
      </w:r>
      <w:r w:rsidRPr="000870C2">
        <w:rPr>
          <w:rFonts w:ascii="Arial" w:hAnsi="Arial" w:cs="Arial"/>
          <w:bCs/>
          <w:sz w:val="22"/>
          <w:szCs w:val="22"/>
        </w:rPr>
        <w:t>planilla mensual (de ser el caso, planilla única)</w:t>
      </w:r>
      <w:r w:rsidRPr="000870C2">
        <w:rPr>
          <w:rFonts w:ascii="Arial" w:hAnsi="Arial" w:cs="Arial"/>
          <w:sz w:val="22"/>
          <w:szCs w:val="22"/>
        </w:rPr>
        <w:t xml:space="preserve">, debidamente aprobada por la fiscalización y la administración del contrato previa presentación de los documentos solicitados por la Universidad Técnica del Norte. De la planilla se descontará la amortización del anticipo y cualquier otro cargo, legalmente establecido, al Contratista. </w:t>
      </w:r>
    </w:p>
    <w:p w14:paraId="69B0C622" w14:textId="56880E59" w:rsidR="009E1F9C" w:rsidRPr="000870C2" w:rsidRDefault="00761454" w:rsidP="004F489F">
      <w:pPr>
        <w:jc w:val="both"/>
        <w:rPr>
          <w:rFonts w:ascii="Arial" w:hAnsi="Arial" w:cs="Arial"/>
          <w:sz w:val="22"/>
          <w:szCs w:val="22"/>
        </w:rPr>
      </w:pPr>
      <w:r>
        <w:rPr>
          <w:rFonts w:ascii="Arial" w:hAnsi="Arial" w:cs="Arial"/>
          <w:sz w:val="22"/>
          <w:szCs w:val="22"/>
        </w:rPr>
        <w:t>.</w:t>
      </w:r>
    </w:p>
    <w:p w14:paraId="3DADF10D" w14:textId="77777777" w:rsidR="009E1F9C" w:rsidRPr="000870C2" w:rsidRDefault="009E1F9C" w:rsidP="009E1F9C">
      <w:pPr>
        <w:jc w:val="both"/>
        <w:rPr>
          <w:rFonts w:ascii="Arial" w:hAnsi="Arial" w:cs="Arial"/>
          <w:sz w:val="22"/>
          <w:szCs w:val="22"/>
        </w:rPr>
      </w:pPr>
      <w:r w:rsidRPr="000870C2">
        <w:rPr>
          <w:rFonts w:ascii="Arial" w:hAnsi="Arial" w:cs="Arial"/>
          <w:sz w:val="22"/>
          <w:szCs w:val="22"/>
          <w:lang w:val="es-EC"/>
        </w:rPr>
        <w:lastRenderedPageBreak/>
        <w:t>La amortización del anticipo entregado se realizará conforme lo establecido en la Disposición General Sexta del Reglamento General de la Ley Orgánica del Sistema Nacional de Contratación Pública.</w:t>
      </w:r>
    </w:p>
    <w:p w14:paraId="55054C60" w14:textId="77777777" w:rsidR="004F489F" w:rsidRPr="000870C2" w:rsidRDefault="004F489F" w:rsidP="004F489F">
      <w:pPr>
        <w:jc w:val="both"/>
        <w:rPr>
          <w:rFonts w:ascii="Arial" w:hAnsi="Arial" w:cs="Arial"/>
          <w:sz w:val="22"/>
          <w:szCs w:val="22"/>
        </w:rPr>
      </w:pPr>
    </w:p>
    <w:p w14:paraId="474FD1BF"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c) Entregada la planilla por el contratista, la fiscalización, en el plazo de </w:t>
      </w:r>
      <w:r w:rsidRPr="000870C2">
        <w:rPr>
          <w:rFonts w:ascii="Arial" w:hAnsi="Arial" w:cs="Arial"/>
          <w:color w:val="00B0F0"/>
          <w:sz w:val="22"/>
          <w:szCs w:val="22"/>
        </w:rPr>
        <w:t>10</w:t>
      </w:r>
      <w:r w:rsidRPr="000870C2">
        <w:rPr>
          <w:rFonts w:ascii="Arial" w:hAnsi="Arial" w:cs="Arial"/>
          <w:sz w:val="22"/>
          <w:szCs w:val="22"/>
        </w:rPr>
        <w:t xml:space="preserve"> días la aprobará o formulará observaciones de cumplimiento obligatorio para el contratista, y de ser el caso continuará en forma inmediata el trámite y se procederá el pago dentro del plazo de </w:t>
      </w:r>
      <w:r w:rsidRPr="000870C2">
        <w:rPr>
          <w:rFonts w:ascii="Arial" w:hAnsi="Arial" w:cs="Arial"/>
          <w:color w:val="00B0F0"/>
          <w:sz w:val="22"/>
          <w:szCs w:val="22"/>
        </w:rPr>
        <w:t>10</w:t>
      </w:r>
      <w:r w:rsidRPr="000870C2">
        <w:rPr>
          <w:rFonts w:ascii="Arial" w:hAnsi="Arial" w:cs="Arial"/>
          <w:sz w:val="22"/>
          <w:szCs w:val="22"/>
        </w:rPr>
        <w:t xml:space="preserve"> días contados desde la aprobación. Si la fiscalización no aprueba o no expresa las razones fundadas de su objeción, transcurrido el plazo establecido, se entenderá que la planilla está aprobada y debe ser pagada por la contratante. </w:t>
      </w:r>
    </w:p>
    <w:p w14:paraId="5C2E622E" w14:textId="77777777" w:rsidR="009E1F9C" w:rsidRPr="000870C2" w:rsidRDefault="009E1F9C" w:rsidP="004F489F">
      <w:pPr>
        <w:jc w:val="both"/>
        <w:rPr>
          <w:rFonts w:ascii="Arial" w:hAnsi="Arial" w:cs="Arial"/>
          <w:sz w:val="22"/>
          <w:szCs w:val="22"/>
        </w:rPr>
      </w:pPr>
    </w:p>
    <w:p w14:paraId="7A7957B9" w14:textId="77777777" w:rsidR="009E1F9C" w:rsidRPr="000870C2" w:rsidRDefault="009E1F9C" w:rsidP="009E1F9C">
      <w:pPr>
        <w:jc w:val="both"/>
        <w:rPr>
          <w:rFonts w:ascii="Arial" w:hAnsi="Arial" w:cs="Arial"/>
          <w:sz w:val="22"/>
          <w:szCs w:val="22"/>
          <w:lang w:val="es-EC"/>
        </w:rPr>
      </w:pPr>
      <w:r w:rsidRPr="000870C2">
        <w:rPr>
          <w:rFonts w:ascii="Arial" w:hAnsi="Arial" w:cs="Arial"/>
          <w:sz w:val="22"/>
          <w:szCs w:val="22"/>
          <w:lang w:val="es-EC"/>
        </w:rPr>
        <w:t>Todos los pagos que se hagan al contratista por cuenta de este contrato, se efectuarán con sujeción a los precios unitarios de los diferentes rubros y por las cantidades reales de trabajo realizado, a satisfacción de la contratante, previa la aprobación de la fiscalización y del administrador del contrato.</w:t>
      </w:r>
    </w:p>
    <w:p w14:paraId="1C274C52" w14:textId="77777777" w:rsidR="004F489F" w:rsidRPr="000870C2" w:rsidRDefault="004F489F" w:rsidP="004F489F">
      <w:pPr>
        <w:jc w:val="both"/>
        <w:rPr>
          <w:rFonts w:ascii="Arial" w:hAnsi="Arial" w:cs="Arial"/>
          <w:sz w:val="22"/>
          <w:szCs w:val="22"/>
        </w:rPr>
      </w:pPr>
    </w:p>
    <w:p w14:paraId="2AA79FDC"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d) </w:t>
      </w:r>
      <w:r w:rsidRPr="000870C2">
        <w:rPr>
          <w:rFonts w:ascii="Arial" w:hAnsi="Arial" w:cs="Arial"/>
          <w:bCs/>
          <w:sz w:val="22"/>
          <w:szCs w:val="22"/>
        </w:rPr>
        <w:t xml:space="preserve">Discrepancias: </w:t>
      </w:r>
      <w:r w:rsidRPr="000870C2">
        <w:rPr>
          <w:rFonts w:ascii="Arial" w:hAnsi="Arial" w:cs="Arial"/>
          <w:sz w:val="22"/>
          <w:szCs w:val="22"/>
        </w:rPr>
        <w:t xml:space="preserve">Si existieren discrepancias entre la planilla presentada por el contratista y las cantidades de obra calculadas por la fiscalización, ésta notificará al contratista. Si no se receptare respuesta, dentro de los </w:t>
      </w:r>
      <w:r w:rsidRPr="000870C2">
        <w:rPr>
          <w:rFonts w:ascii="Arial" w:hAnsi="Arial" w:cs="Arial"/>
          <w:color w:val="00B0F0"/>
          <w:sz w:val="22"/>
          <w:szCs w:val="22"/>
        </w:rPr>
        <w:t>cinco días laborables</w:t>
      </w:r>
      <w:r w:rsidRPr="000870C2">
        <w:rPr>
          <w:rFonts w:ascii="Arial" w:hAnsi="Arial" w:cs="Arial"/>
          <w:sz w:val="22"/>
          <w:szCs w:val="22"/>
        </w:rPr>
        <w:t xml:space="preserve"> siguientes a la fecha de la notificación, se entenderá que el contratista ha aceptado la liquidación hecha por la fiscalización y se dará paso al pago. Cuando se consiga un acuerdo sobre tales divergencias, se procederá como se indica en el numeral c). </w:t>
      </w:r>
    </w:p>
    <w:p w14:paraId="7BAC8BFE" w14:textId="77777777" w:rsidR="009E1F9C" w:rsidRPr="000870C2" w:rsidRDefault="009E1F9C" w:rsidP="004F489F">
      <w:pPr>
        <w:jc w:val="both"/>
        <w:rPr>
          <w:rFonts w:ascii="Arial" w:hAnsi="Arial" w:cs="Arial"/>
          <w:sz w:val="22"/>
          <w:szCs w:val="22"/>
        </w:rPr>
      </w:pPr>
    </w:p>
    <w:p w14:paraId="25837DA5" w14:textId="77777777" w:rsidR="009E1F9C" w:rsidRPr="000870C2" w:rsidRDefault="009E1F9C" w:rsidP="004F489F">
      <w:pPr>
        <w:jc w:val="both"/>
        <w:rPr>
          <w:rFonts w:ascii="Arial" w:hAnsi="Arial" w:cs="Arial"/>
          <w:sz w:val="22"/>
          <w:szCs w:val="22"/>
        </w:rPr>
      </w:pPr>
      <w:r w:rsidRPr="000870C2">
        <w:rPr>
          <w:rFonts w:ascii="Arial" w:hAnsi="Arial" w:cs="Arial"/>
          <w:sz w:val="22"/>
          <w:szCs w:val="22"/>
        </w:rPr>
        <w:t>Para la aprobación de las planillas previamente la fiscalización y el contratista de forma conjunta, efectuarán las mediciones de las cantidades de obra ejecutadas.  Las mediciones parciales de la obra realizada, no implican entrega por parte del contratista ni recepción por parte de la contratante; las obras serán recibidas parcial o totalmente, siguiendo el procedimiento estipulado para tal efecto.</w:t>
      </w:r>
    </w:p>
    <w:p w14:paraId="4077EBD9" w14:textId="77777777" w:rsidR="004F489F" w:rsidRPr="000870C2" w:rsidRDefault="004F489F" w:rsidP="004F489F">
      <w:pPr>
        <w:jc w:val="both"/>
        <w:rPr>
          <w:rFonts w:ascii="Arial" w:hAnsi="Arial" w:cs="Arial"/>
          <w:sz w:val="22"/>
          <w:szCs w:val="22"/>
        </w:rPr>
      </w:pPr>
    </w:p>
    <w:p w14:paraId="539FB38E"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e) Al finalizar la ejecución de la obra y el plazo contractual, la fiscalización y el contratista, de forma conjunta, efectuarán las mediciones de las cantidades de obra ejecutadas. Se emplearán las unidades de medida y precios unitarios establecidos en la Tabla de Cantidades y Precios para cada rubro. </w:t>
      </w:r>
    </w:p>
    <w:p w14:paraId="30B8329E" w14:textId="77777777" w:rsidR="009E1F9C" w:rsidRPr="000870C2" w:rsidRDefault="009E1F9C" w:rsidP="004F489F">
      <w:pPr>
        <w:jc w:val="both"/>
        <w:rPr>
          <w:rFonts w:ascii="Arial" w:hAnsi="Arial" w:cs="Arial"/>
          <w:sz w:val="22"/>
          <w:szCs w:val="22"/>
        </w:rPr>
      </w:pPr>
    </w:p>
    <w:p w14:paraId="257A9DAF" w14:textId="77777777" w:rsidR="009E1F9C" w:rsidRPr="000870C2" w:rsidRDefault="009E1F9C" w:rsidP="009E1F9C">
      <w:pPr>
        <w:jc w:val="both"/>
        <w:rPr>
          <w:rFonts w:ascii="Arial" w:hAnsi="Arial" w:cs="Arial"/>
          <w:sz w:val="22"/>
          <w:szCs w:val="22"/>
          <w:lang w:val="es-EC"/>
        </w:rPr>
      </w:pPr>
      <w:r w:rsidRPr="000870C2">
        <w:rPr>
          <w:rFonts w:ascii="Arial" w:hAnsi="Arial" w:cs="Arial"/>
          <w:sz w:val="22"/>
          <w:szCs w:val="22"/>
          <w:lang w:val="es-EC"/>
        </w:rPr>
        <w:t>Las cantidades de obra no incluidas en una medición por discrepancia u omisión, serán incluidas cuando se haya dirimido la discrepancia o establecido la omisión, su pago se calculará conforme a los precios unitarios correspondientes, más los reajustes respectivos, de haber lugar a ello.</w:t>
      </w:r>
    </w:p>
    <w:p w14:paraId="6C000495" w14:textId="77777777" w:rsidR="004F489F" w:rsidRPr="000870C2" w:rsidRDefault="004F489F" w:rsidP="004F489F">
      <w:pPr>
        <w:jc w:val="both"/>
        <w:rPr>
          <w:rFonts w:ascii="Arial" w:hAnsi="Arial" w:cs="Arial"/>
          <w:sz w:val="22"/>
          <w:szCs w:val="22"/>
        </w:rPr>
      </w:pPr>
    </w:p>
    <w:p w14:paraId="57BCC94E"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f) La contratante pagará previa aprobación de la fiscalización; se evitará caer en el retardo injustificado de pagos, previsto en el Artículo 101 de la LOSNCP. </w:t>
      </w:r>
    </w:p>
    <w:p w14:paraId="008394E0" w14:textId="77777777" w:rsidR="004F489F" w:rsidRPr="000870C2" w:rsidRDefault="004F489F" w:rsidP="004F489F">
      <w:pPr>
        <w:jc w:val="both"/>
        <w:rPr>
          <w:rFonts w:ascii="Arial" w:hAnsi="Arial" w:cs="Arial"/>
          <w:sz w:val="22"/>
          <w:szCs w:val="22"/>
        </w:rPr>
      </w:pPr>
    </w:p>
    <w:p w14:paraId="52F2F931" w14:textId="77777777" w:rsidR="004F489F" w:rsidRPr="000870C2" w:rsidRDefault="004F489F" w:rsidP="004F489F">
      <w:pPr>
        <w:jc w:val="both"/>
        <w:rPr>
          <w:rFonts w:ascii="Arial" w:hAnsi="Arial" w:cs="Arial"/>
          <w:sz w:val="22"/>
          <w:szCs w:val="22"/>
        </w:rPr>
      </w:pPr>
      <w:r w:rsidRPr="000870C2">
        <w:rPr>
          <w:rFonts w:ascii="Arial" w:hAnsi="Arial" w:cs="Arial"/>
          <w:bCs/>
          <w:sz w:val="22"/>
          <w:szCs w:val="22"/>
        </w:rPr>
        <w:t xml:space="preserve">A. TRÁMITE DE LA PLANILLA: </w:t>
      </w:r>
      <w:r w:rsidRPr="000870C2">
        <w:rPr>
          <w:rFonts w:ascii="Arial" w:hAnsi="Arial" w:cs="Arial"/>
          <w:sz w:val="22"/>
          <w:szCs w:val="22"/>
        </w:rPr>
        <w:t xml:space="preserve">Para el trámite de la planilla se observarán las siguientes reglas: </w:t>
      </w:r>
    </w:p>
    <w:p w14:paraId="4E4E9FE6" w14:textId="77777777" w:rsidR="004F489F" w:rsidRPr="000870C2" w:rsidRDefault="004F489F" w:rsidP="004F489F">
      <w:pPr>
        <w:jc w:val="both"/>
        <w:rPr>
          <w:rFonts w:ascii="Arial" w:hAnsi="Arial" w:cs="Arial"/>
          <w:sz w:val="22"/>
          <w:szCs w:val="22"/>
        </w:rPr>
      </w:pPr>
    </w:p>
    <w:p w14:paraId="39590A5B"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a) La Planilla será preparada por capítulos y siguiendo el orden establecido en la Tabla de Descripción de rubros, unidades, cantidades y precios del formulario de la oferta, con sujeción a los precios unitarios en dólares de los Estados Unidos de América en los diferentes rubros y por las cantidades reales de trabajos ejecutados.</w:t>
      </w:r>
    </w:p>
    <w:p w14:paraId="27EF09B2"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 </w:t>
      </w:r>
    </w:p>
    <w:p w14:paraId="1853B3D4"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lastRenderedPageBreak/>
        <w:t xml:space="preserve">b) Dentro de los primeros cinco </w:t>
      </w:r>
      <w:r w:rsidRPr="000870C2">
        <w:rPr>
          <w:rFonts w:ascii="Arial" w:hAnsi="Arial" w:cs="Arial"/>
          <w:color w:val="00B0F0"/>
          <w:sz w:val="22"/>
          <w:szCs w:val="22"/>
        </w:rPr>
        <w:t>(5)</w:t>
      </w:r>
      <w:r w:rsidRPr="000870C2">
        <w:rPr>
          <w:rFonts w:ascii="Arial" w:hAnsi="Arial" w:cs="Arial"/>
          <w:sz w:val="22"/>
          <w:szCs w:val="22"/>
        </w:rPr>
        <w:t xml:space="preserve"> días laborables posteriores al periodo al que corresponde la planilla, el contratista preparará la correspondiente planilla y se someterá a consideración de la fiscalización. </w:t>
      </w:r>
    </w:p>
    <w:p w14:paraId="5E268E67" w14:textId="77777777" w:rsidR="004F489F" w:rsidRPr="000870C2" w:rsidRDefault="004F489F" w:rsidP="004F489F">
      <w:pPr>
        <w:jc w:val="both"/>
        <w:rPr>
          <w:rFonts w:ascii="Arial" w:hAnsi="Arial" w:cs="Arial"/>
          <w:sz w:val="22"/>
          <w:szCs w:val="22"/>
        </w:rPr>
      </w:pPr>
    </w:p>
    <w:p w14:paraId="0831DCB7"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c) Se adjuntará los anexos de medidas, aprobaciones, pruebas de laboratorio, fotografías de cada uno de los rubros y otros que correspondan. </w:t>
      </w:r>
    </w:p>
    <w:p w14:paraId="7BECFD0B" w14:textId="77777777" w:rsidR="004F489F" w:rsidRPr="000870C2" w:rsidRDefault="004F489F" w:rsidP="004F489F">
      <w:pPr>
        <w:jc w:val="both"/>
        <w:rPr>
          <w:rFonts w:ascii="Arial" w:hAnsi="Arial" w:cs="Arial"/>
          <w:sz w:val="22"/>
          <w:szCs w:val="22"/>
        </w:rPr>
      </w:pPr>
    </w:p>
    <w:p w14:paraId="4DB48169"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d) Se adjuntará el comprobante de estar al día en sus obligaciones en el SRI. </w:t>
      </w:r>
    </w:p>
    <w:p w14:paraId="20D58113" w14:textId="77777777" w:rsidR="004F489F" w:rsidRPr="000870C2" w:rsidRDefault="004F489F" w:rsidP="004F489F">
      <w:pPr>
        <w:jc w:val="both"/>
        <w:rPr>
          <w:rFonts w:ascii="Arial" w:hAnsi="Arial" w:cs="Arial"/>
          <w:sz w:val="22"/>
          <w:szCs w:val="22"/>
        </w:rPr>
      </w:pPr>
    </w:p>
    <w:p w14:paraId="39C566E8"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e) Con la planilla, el contratista presentará el estado de avance del proyecto y un cuadro informativo de resumen en el que se precise el rubro, descripción, unidad, cantidad total y el valor total contratado; las cantidades y el valor ejecutado hasta el mes anterior y en el periodo en consideración; y, la cantidad y el valor acumulado hasta la fecha, expresado en dólares de los Estados Unidos de América. </w:t>
      </w:r>
    </w:p>
    <w:p w14:paraId="6509A42D" w14:textId="77777777" w:rsidR="004F489F" w:rsidRPr="000870C2" w:rsidRDefault="004F489F" w:rsidP="004F489F">
      <w:pPr>
        <w:jc w:val="both"/>
        <w:rPr>
          <w:rFonts w:ascii="Arial" w:hAnsi="Arial" w:cs="Arial"/>
          <w:sz w:val="22"/>
          <w:szCs w:val="22"/>
        </w:rPr>
      </w:pPr>
    </w:p>
    <w:p w14:paraId="3DEC40A4" w14:textId="77777777" w:rsidR="004F489F" w:rsidRPr="000870C2" w:rsidRDefault="004F489F" w:rsidP="004F489F">
      <w:pPr>
        <w:jc w:val="both"/>
        <w:rPr>
          <w:rFonts w:ascii="Arial" w:hAnsi="Arial" w:cs="Arial"/>
          <w:sz w:val="22"/>
          <w:szCs w:val="22"/>
        </w:rPr>
      </w:pPr>
      <w:r w:rsidRPr="000870C2">
        <w:rPr>
          <w:rFonts w:ascii="Arial" w:hAnsi="Arial" w:cs="Arial"/>
          <w:bCs/>
          <w:sz w:val="22"/>
          <w:szCs w:val="22"/>
        </w:rPr>
        <w:t xml:space="preserve">B. REQUISITOS PREVIOS AL PAGO DE LA PLANILLA: </w:t>
      </w:r>
      <w:r w:rsidRPr="000870C2">
        <w:rPr>
          <w:rFonts w:ascii="Arial" w:hAnsi="Arial" w:cs="Arial"/>
          <w:sz w:val="22"/>
          <w:szCs w:val="22"/>
        </w:rPr>
        <w:t xml:space="preserve">Previo al pago de la planilla por trabajos ejecutados, el contratista deberá presentar previamente la certificación que acredite estar al día en el pago de aportes, fondos de reserva y descuentos al Instituto Ecuatoriano de Seguridad Social, por los empleados y trabajadores a su cargo. </w:t>
      </w:r>
      <w:r w:rsidR="009E1F9C" w:rsidRPr="000870C2">
        <w:rPr>
          <w:rFonts w:ascii="Arial" w:hAnsi="Arial" w:cs="Arial"/>
          <w:sz w:val="22"/>
          <w:szCs w:val="22"/>
          <w:lang w:val="es-EC"/>
        </w:rPr>
        <w:t>La entidad contratante tiene la obligación de retener el valor de los descuentos que el Instituto Ecuatoriano de Seguridad Social ordenare y que correspondan a obligaciones en mora del contratista o se deriven de convenios de purga de mora patronal por obligaciones con el seguro social, provenientes de servicios personales para la ejecución de dicho contrato.</w:t>
      </w:r>
    </w:p>
    <w:p w14:paraId="2B78BBCE" w14:textId="77777777" w:rsidR="004F489F" w:rsidRPr="000870C2" w:rsidRDefault="004F489F" w:rsidP="004F489F">
      <w:pPr>
        <w:jc w:val="both"/>
        <w:rPr>
          <w:rFonts w:ascii="Arial" w:hAnsi="Arial" w:cs="Arial"/>
          <w:sz w:val="22"/>
          <w:szCs w:val="22"/>
        </w:rPr>
      </w:pPr>
    </w:p>
    <w:p w14:paraId="51C99AB6"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a) De los pagos que deba hacer, la contratante retendrá igualmente las multas que procedan, de acuerdo con el contrato. </w:t>
      </w:r>
    </w:p>
    <w:p w14:paraId="3E411FE5" w14:textId="77777777" w:rsidR="004F489F" w:rsidRPr="000870C2" w:rsidRDefault="004F489F" w:rsidP="004F489F">
      <w:pPr>
        <w:jc w:val="both"/>
        <w:rPr>
          <w:rFonts w:ascii="Arial" w:hAnsi="Arial" w:cs="Arial"/>
          <w:sz w:val="22"/>
          <w:szCs w:val="22"/>
        </w:rPr>
      </w:pPr>
    </w:p>
    <w:p w14:paraId="63715D9F"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b) </w:t>
      </w:r>
      <w:r w:rsidRPr="000870C2">
        <w:rPr>
          <w:rFonts w:ascii="Arial" w:hAnsi="Arial" w:cs="Arial"/>
          <w:bCs/>
          <w:sz w:val="22"/>
          <w:szCs w:val="22"/>
        </w:rPr>
        <w:t xml:space="preserve">Pagos indebidos: </w:t>
      </w:r>
      <w:r w:rsidRPr="000870C2">
        <w:rPr>
          <w:rFonts w:ascii="Arial" w:hAnsi="Arial" w:cs="Arial"/>
          <w:sz w:val="22"/>
          <w:szCs w:val="22"/>
        </w:rPr>
        <w:t>La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la contratante, reconociéndose el interés calculado a la tasa máxima del interés convencional, establecido por el Banco Central del Ecuador.</w:t>
      </w:r>
    </w:p>
    <w:p w14:paraId="0F2176E7" w14:textId="77777777" w:rsidR="009E1F9C" w:rsidRPr="000870C2" w:rsidRDefault="009E1F9C" w:rsidP="004F489F">
      <w:pPr>
        <w:jc w:val="both"/>
        <w:rPr>
          <w:rFonts w:ascii="Arial" w:hAnsi="Arial" w:cs="Arial"/>
          <w:sz w:val="22"/>
          <w:szCs w:val="22"/>
        </w:rPr>
      </w:pPr>
    </w:p>
    <w:p w14:paraId="11DB431A" w14:textId="77777777" w:rsidR="009E1F9C" w:rsidRPr="000870C2" w:rsidRDefault="009E1F9C" w:rsidP="009E1F9C">
      <w:pPr>
        <w:jc w:val="both"/>
        <w:rPr>
          <w:rFonts w:ascii="Arial" w:hAnsi="Arial" w:cs="Arial"/>
          <w:sz w:val="22"/>
          <w:szCs w:val="22"/>
        </w:rPr>
      </w:pPr>
      <w:r w:rsidRPr="000870C2">
        <w:rPr>
          <w:rFonts w:ascii="Arial" w:hAnsi="Arial" w:cs="Arial"/>
          <w:sz w:val="22"/>
          <w:szCs w:val="22"/>
        </w:rPr>
        <w:t xml:space="preserve">El contratista autoriza expresamente se levante el sigilo bancario de la cuenta en la que será depositado el anticipo. El administrador del contrato designado por la contratante verificará que los movimientos de la cuenta correspondan estrictamente al proceso de ejecución contractual. </w:t>
      </w:r>
    </w:p>
    <w:p w14:paraId="23AA055A" w14:textId="77777777" w:rsidR="009E1F9C" w:rsidRPr="000870C2" w:rsidRDefault="009E1F9C" w:rsidP="009E1F9C">
      <w:pPr>
        <w:jc w:val="both"/>
        <w:rPr>
          <w:rFonts w:ascii="Arial" w:hAnsi="Arial" w:cs="Arial"/>
          <w:sz w:val="22"/>
          <w:szCs w:val="22"/>
        </w:rPr>
      </w:pPr>
    </w:p>
    <w:p w14:paraId="4C9C1D6B" w14:textId="77777777" w:rsidR="009E1F9C" w:rsidRPr="000870C2" w:rsidRDefault="009E1F9C" w:rsidP="009E1F9C">
      <w:pPr>
        <w:jc w:val="both"/>
        <w:rPr>
          <w:rFonts w:ascii="Arial" w:hAnsi="Arial" w:cs="Arial"/>
          <w:sz w:val="22"/>
          <w:szCs w:val="22"/>
        </w:rPr>
      </w:pPr>
      <w:r w:rsidRPr="000870C2">
        <w:rPr>
          <w:rFonts w:ascii="Arial" w:hAnsi="Arial" w:cs="Arial"/>
          <w:sz w:val="22"/>
          <w:szCs w:val="22"/>
        </w:rPr>
        <w:t>El anticipo que la contratante haya otorgado al contratista para la ejecución de la obra objeto de este contrato, no podrá ser destinado a fines ajenos a esta contratación.</w:t>
      </w:r>
    </w:p>
    <w:p w14:paraId="1C2175E7" w14:textId="77777777" w:rsidR="004F489F" w:rsidRPr="000870C2" w:rsidRDefault="004F489F" w:rsidP="004F489F">
      <w:pPr>
        <w:jc w:val="both"/>
        <w:rPr>
          <w:rFonts w:ascii="Arial" w:hAnsi="Arial" w:cs="Arial"/>
          <w:b/>
          <w:sz w:val="22"/>
          <w:szCs w:val="22"/>
        </w:rPr>
      </w:pPr>
    </w:p>
    <w:p w14:paraId="4AB4E533" w14:textId="77777777" w:rsidR="004F489F" w:rsidRPr="000870C2" w:rsidRDefault="004F489F" w:rsidP="00F564E9">
      <w:pPr>
        <w:pStyle w:val="Prrafodelista"/>
        <w:numPr>
          <w:ilvl w:val="0"/>
          <w:numId w:val="5"/>
        </w:numPr>
        <w:spacing w:after="0"/>
        <w:jc w:val="both"/>
        <w:rPr>
          <w:rFonts w:ascii="Arial" w:hAnsi="Arial" w:cs="Arial"/>
          <w:b/>
        </w:rPr>
      </w:pPr>
      <w:r w:rsidRPr="000870C2">
        <w:rPr>
          <w:rFonts w:ascii="Arial" w:hAnsi="Arial" w:cs="Arial"/>
          <w:b/>
        </w:rPr>
        <w:t>CODIGO CPC CON EL CUAL SE PUBLICA EL PROCESO.</w:t>
      </w:r>
    </w:p>
    <w:p w14:paraId="18C9BDE8" w14:textId="77777777" w:rsidR="004F489F" w:rsidRPr="000870C2" w:rsidRDefault="004F489F" w:rsidP="004F489F">
      <w:pPr>
        <w:jc w:val="both"/>
        <w:rPr>
          <w:rFonts w:ascii="Arial" w:hAnsi="Arial" w:cs="Arial"/>
          <w:sz w:val="22"/>
          <w:szCs w:val="22"/>
        </w:rPr>
      </w:pPr>
    </w:p>
    <w:tbl>
      <w:tblPr>
        <w:tblStyle w:val="Tablaconcuadrcula"/>
        <w:tblW w:w="9073" w:type="dxa"/>
        <w:tblInd w:w="-176" w:type="dxa"/>
        <w:tblLook w:val="04A0" w:firstRow="1" w:lastRow="0" w:firstColumn="1" w:lastColumn="0" w:noHBand="0" w:noVBand="1"/>
      </w:tblPr>
      <w:tblGrid>
        <w:gridCol w:w="1440"/>
        <w:gridCol w:w="7655"/>
      </w:tblGrid>
      <w:tr w:rsidR="004F489F" w:rsidRPr="000870C2" w14:paraId="556DDFC6" w14:textId="77777777" w:rsidTr="00F56043">
        <w:trPr>
          <w:trHeight w:val="300"/>
        </w:trPr>
        <w:tc>
          <w:tcPr>
            <w:tcW w:w="1418" w:type="dxa"/>
            <w:noWrap/>
            <w:hideMark/>
          </w:tcPr>
          <w:p w14:paraId="0E8721BC" w14:textId="77777777" w:rsidR="004F489F" w:rsidRPr="000870C2" w:rsidRDefault="004F489F" w:rsidP="00F56043">
            <w:pPr>
              <w:tabs>
                <w:tab w:val="left" w:pos="2280"/>
              </w:tabs>
              <w:spacing w:line="276" w:lineRule="auto"/>
              <w:jc w:val="both"/>
              <w:rPr>
                <w:rFonts w:ascii="Arial" w:hAnsi="Arial" w:cs="Arial"/>
                <w:b/>
                <w:bCs/>
                <w:sz w:val="22"/>
                <w:szCs w:val="22"/>
              </w:rPr>
            </w:pPr>
            <w:r w:rsidRPr="000870C2">
              <w:rPr>
                <w:rFonts w:ascii="Arial" w:hAnsi="Arial" w:cs="Arial"/>
                <w:b/>
                <w:bCs/>
                <w:sz w:val="22"/>
                <w:szCs w:val="22"/>
              </w:rPr>
              <w:t>CÓDIGO</w:t>
            </w:r>
          </w:p>
        </w:tc>
        <w:tc>
          <w:tcPr>
            <w:tcW w:w="7655" w:type="dxa"/>
            <w:noWrap/>
            <w:hideMark/>
          </w:tcPr>
          <w:p w14:paraId="7125E277" w14:textId="77777777" w:rsidR="004F489F" w:rsidRPr="000870C2" w:rsidRDefault="004F489F" w:rsidP="00F56043">
            <w:pPr>
              <w:tabs>
                <w:tab w:val="left" w:pos="2280"/>
              </w:tabs>
              <w:spacing w:line="276" w:lineRule="auto"/>
              <w:jc w:val="both"/>
              <w:rPr>
                <w:rFonts w:ascii="Arial" w:hAnsi="Arial" w:cs="Arial"/>
                <w:b/>
                <w:bCs/>
                <w:sz w:val="22"/>
                <w:szCs w:val="22"/>
              </w:rPr>
            </w:pPr>
            <w:r w:rsidRPr="000870C2">
              <w:rPr>
                <w:rFonts w:ascii="Arial" w:hAnsi="Arial" w:cs="Arial"/>
                <w:b/>
                <w:bCs/>
                <w:sz w:val="22"/>
                <w:szCs w:val="22"/>
              </w:rPr>
              <w:t>CÓDIGO CORRESPONDIENTE A:</w:t>
            </w:r>
          </w:p>
        </w:tc>
      </w:tr>
      <w:tr w:rsidR="004F489F" w:rsidRPr="000870C2" w14:paraId="1C1DFA53" w14:textId="77777777" w:rsidTr="00F56043">
        <w:trPr>
          <w:trHeight w:val="300"/>
        </w:trPr>
        <w:tc>
          <w:tcPr>
            <w:tcW w:w="1418" w:type="dxa"/>
            <w:noWrap/>
            <w:vAlign w:val="center"/>
            <w:hideMark/>
          </w:tcPr>
          <w:p w14:paraId="732E822C" w14:textId="77777777" w:rsidR="004F489F" w:rsidRPr="000870C2" w:rsidRDefault="004F489F" w:rsidP="00F56043">
            <w:pPr>
              <w:spacing w:line="276" w:lineRule="auto"/>
              <w:jc w:val="both"/>
              <w:rPr>
                <w:rFonts w:ascii="Arial" w:hAnsi="Arial" w:cs="Arial"/>
                <w:sz w:val="22"/>
                <w:szCs w:val="22"/>
              </w:rPr>
            </w:pPr>
            <w:r w:rsidRPr="000870C2">
              <w:rPr>
                <w:rFonts w:ascii="Arial" w:hAnsi="Arial" w:cs="Arial"/>
                <w:color w:val="00B0F0"/>
                <w:sz w:val="22"/>
                <w:szCs w:val="22"/>
              </w:rPr>
              <w:t>2823612222</w:t>
            </w:r>
          </w:p>
        </w:tc>
        <w:tc>
          <w:tcPr>
            <w:tcW w:w="7655" w:type="dxa"/>
            <w:noWrap/>
            <w:vAlign w:val="center"/>
            <w:hideMark/>
          </w:tcPr>
          <w:p w14:paraId="5A44CA9E" w14:textId="77777777" w:rsidR="004F489F" w:rsidRPr="000870C2" w:rsidRDefault="004F489F" w:rsidP="00F56043">
            <w:pPr>
              <w:spacing w:line="276" w:lineRule="auto"/>
              <w:jc w:val="both"/>
              <w:rPr>
                <w:rFonts w:ascii="Arial" w:hAnsi="Arial" w:cs="Arial"/>
                <w:sz w:val="22"/>
                <w:szCs w:val="22"/>
              </w:rPr>
            </w:pPr>
            <w:r w:rsidRPr="000870C2">
              <w:rPr>
                <w:rFonts w:ascii="Arial" w:hAnsi="Arial" w:cs="Arial"/>
                <w:sz w:val="22"/>
                <w:szCs w:val="22"/>
              </w:rPr>
              <w:t>DESCRIPCIÒN DEL CPC-CLASIFICADOR</w:t>
            </w:r>
          </w:p>
        </w:tc>
      </w:tr>
    </w:tbl>
    <w:p w14:paraId="4518FD59" w14:textId="77777777" w:rsidR="004F489F" w:rsidRPr="000870C2" w:rsidRDefault="004F489F" w:rsidP="004F489F">
      <w:pPr>
        <w:jc w:val="both"/>
        <w:rPr>
          <w:rFonts w:ascii="Arial" w:hAnsi="Arial" w:cs="Arial"/>
          <w:sz w:val="22"/>
          <w:szCs w:val="22"/>
        </w:rPr>
      </w:pPr>
    </w:p>
    <w:p w14:paraId="6ABC05D6" w14:textId="77777777" w:rsidR="004F489F" w:rsidRPr="000870C2" w:rsidRDefault="004F489F" w:rsidP="004F489F">
      <w:pPr>
        <w:jc w:val="both"/>
        <w:rPr>
          <w:rFonts w:ascii="Arial" w:hAnsi="Arial" w:cs="Arial"/>
          <w:sz w:val="22"/>
          <w:szCs w:val="22"/>
        </w:rPr>
      </w:pPr>
    </w:p>
    <w:p w14:paraId="4A38E006" w14:textId="77777777" w:rsidR="004F489F" w:rsidRPr="000870C2" w:rsidRDefault="004F489F" w:rsidP="00F564E9">
      <w:pPr>
        <w:pStyle w:val="Prrafodelista"/>
        <w:numPr>
          <w:ilvl w:val="0"/>
          <w:numId w:val="5"/>
        </w:numPr>
        <w:spacing w:after="0"/>
        <w:jc w:val="both"/>
        <w:rPr>
          <w:rFonts w:ascii="Arial" w:hAnsi="Arial" w:cs="Arial"/>
        </w:rPr>
      </w:pPr>
      <w:r w:rsidRPr="000870C2">
        <w:rPr>
          <w:rFonts w:ascii="Arial" w:hAnsi="Arial" w:cs="Arial"/>
          <w:b/>
        </w:rPr>
        <w:t>FORMA DE PRESENTACIÒN DE LA OFERTA.</w:t>
      </w:r>
    </w:p>
    <w:p w14:paraId="02F714A2" w14:textId="77777777" w:rsidR="004F489F" w:rsidRPr="000870C2" w:rsidRDefault="004F489F" w:rsidP="004F489F">
      <w:pPr>
        <w:jc w:val="both"/>
        <w:rPr>
          <w:rFonts w:ascii="Arial" w:hAnsi="Arial" w:cs="Arial"/>
          <w:b/>
          <w:sz w:val="22"/>
          <w:szCs w:val="22"/>
        </w:rPr>
      </w:pPr>
    </w:p>
    <w:p w14:paraId="5BDF4525" w14:textId="77777777" w:rsidR="004F489F" w:rsidRDefault="004F489F" w:rsidP="004F489F">
      <w:pPr>
        <w:jc w:val="both"/>
        <w:rPr>
          <w:rFonts w:ascii="Arial" w:hAnsi="Arial" w:cs="Arial"/>
          <w:sz w:val="22"/>
          <w:szCs w:val="22"/>
        </w:rPr>
      </w:pPr>
      <w:r w:rsidRPr="000870C2">
        <w:rPr>
          <w:rFonts w:ascii="Arial" w:hAnsi="Arial" w:cs="Arial"/>
          <w:sz w:val="22"/>
          <w:szCs w:val="22"/>
        </w:rPr>
        <w:t xml:space="preserve">La </w:t>
      </w:r>
      <w:r w:rsidRPr="000870C2">
        <w:rPr>
          <w:rFonts w:ascii="Arial" w:hAnsi="Arial" w:cs="Arial"/>
          <w:sz w:val="22"/>
          <w:szCs w:val="22"/>
          <w:lang w:val="es-ES"/>
        </w:rPr>
        <w:t>Universidad Técnica del Norte</w:t>
      </w:r>
      <w:r w:rsidRPr="000870C2">
        <w:rPr>
          <w:rFonts w:ascii="Arial" w:hAnsi="Arial" w:cs="Arial"/>
          <w:sz w:val="22"/>
          <w:szCs w:val="22"/>
        </w:rPr>
        <w:t xml:space="preserve"> receptará las ofertas únicamente de forma electrónica a través del Sistema Oficial de Contratación Pública del Ecuador-SOCE, con firma electrónica válida, dando cumplimiento a la normativa legal vigente. Adicionalmente indicar, que la oferta deberá contener los formatos actualizados de los formularios emitidos por el SERCOP y que se adjuntan al pliego.</w:t>
      </w:r>
    </w:p>
    <w:p w14:paraId="1F6C826C" w14:textId="77777777" w:rsidR="000B1232" w:rsidRDefault="000B1232" w:rsidP="004F489F">
      <w:pPr>
        <w:jc w:val="both"/>
        <w:rPr>
          <w:rFonts w:ascii="Arial" w:hAnsi="Arial" w:cs="Arial"/>
          <w:sz w:val="22"/>
          <w:szCs w:val="22"/>
        </w:rPr>
      </w:pPr>
    </w:p>
    <w:p w14:paraId="20D43BE2" w14:textId="77777777" w:rsidR="000B1232" w:rsidRPr="000870C2" w:rsidRDefault="000B1232" w:rsidP="000B1232">
      <w:pPr>
        <w:jc w:val="both"/>
        <w:rPr>
          <w:rFonts w:ascii="Arial" w:hAnsi="Arial" w:cs="Arial"/>
          <w:sz w:val="22"/>
          <w:szCs w:val="22"/>
        </w:rPr>
      </w:pPr>
      <w:r>
        <w:rPr>
          <w:rFonts w:ascii="Arial" w:hAnsi="Arial" w:cs="Arial"/>
          <w:sz w:val="22"/>
          <w:szCs w:val="22"/>
        </w:rPr>
        <w:t xml:space="preserve">Adicionalmente, se solicita que </w:t>
      </w:r>
      <w:r w:rsidRPr="000B1232">
        <w:rPr>
          <w:rFonts w:ascii="Arial" w:hAnsi="Arial" w:cs="Arial"/>
          <w:sz w:val="22"/>
          <w:szCs w:val="22"/>
        </w:rPr>
        <w:t>en su oferta detalle</w:t>
      </w:r>
      <w:r>
        <w:rPr>
          <w:rFonts w:ascii="Arial" w:hAnsi="Arial" w:cs="Arial"/>
          <w:sz w:val="22"/>
          <w:szCs w:val="22"/>
        </w:rPr>
        <w:t xml:space="preserve"> el </w:t>
      </w:r>
      <w:r w:rsidRPr="000B1232">
        <w:rPr>
          <w:rFonts w:ascii="Arial" w:hAnsi="Arial" w:cs="Arial"/>
          <w:sz w:val="22"/>
          <w:szCs w:val="22"/>
        </w:rPr>
        <w:t>personal técnico propuesto, el equipo asignado al proyec</w:t>
      </w:r>
      <w:r>
        <w:rPr>
          <w:rFonts w:ascii="Arial" w:hAnsi="Arial" w:cs="Arial"/>
          <w:sz w:val="22"/>
          <w:szCs w:val="22"/>
        </w:rPr>
        <w:t xml:space="preserve">to, la metodología y adjunte un </w:t>
      </w:r>
      <w:r w:rsidRPr="000B1232">
        <w:rPr>
          <w:rFonts w:ascii="Arial" w:hAnsi="Arial" w:cs="Arial"/>
          <w:sz w:val="22"/>
          <w:szCs w:val="22"/>
        </w:rPr>
        <w:t>compromiso de cumplimiento de dichos parámetros en la ejecución c</w:t>
      </w:r>
      <w:r>
        <w:rPr>
          <w:rFonts w:ascii="Arial" w:hAnsi="Arial" w:cs="Arial"/>
          <w:sz w:val="22"/>
          <w:szCs w:val="22"/>
        </w:rPr>
        <w:t xml:space="preserve">ontractual de la obra, a través </w:t>
      </w:r>
      <w:r w:rsidRPr="000B1232">
        <w:rPr>
          <w:rFonts w:ascii="Arial" w:hAnsi="Arial" w:cs="Arial"/>
          <w:sz w:val="22"/>
          <w:szCs w:val="22"/>
        </w:rPr>
        <w:t>de un formulario de compromiso y sus anexos</w:t>
      </w:r>
      <w:r>
        <w:rPr>
          <w:rFonts w:ascii="Arial" w:hAnsi="Arial" w:cs="Arial"/>
          <w:sz w:val="22"/>
          <w:szCs w:val="22"/>
        </w:rPr>
        <w:t>.</w:t>
      </w:r>
    </w:p>
    <w:p w14:paraId="090A0DFE" w14:textId="77777777" w:rsidR="004F489F" w:rsidRPr="000870C2" w:rsidRDefault="004F489F" w:rsidP="004F489F">
      <w:pPr>
        <w:jc w:val="both"/>
        <w:rPr>
          <w:rFonts w:ascii="Arial" w:hAnsi="Arial" w:cs="Arial"/>
          <w:sz w:val="22"/>
          <w:szCs w:val="22"/>
        </w:rPr>
      </w:pPr>
    </w:p>
    <w:p w14:paraId="61C78849" w14:textId="77777777" w:rsidR="004F489F" w:rsidRPr="000870C2" w:rsidRDefault="004F489F" w:rsidP="00F564E9">
      <w:pPr>
        <w:pStyle w:val="Prrafodelista"/>
        <w:numPr>
          <w:ilvl w:val="0"/>
          <w:numId w:val="5"/>
        </w:numPr>
        <w:spacing w:after="0"/>
        <w:jc w:val="both"/>
        <w:rPr>
          <w:rFonts w:ascii="Arial" w:hAnsi="Arial" w:cs="Arial"/>
          <w:b/>
        </w:rPr>
      </w:pPr>
      <w:r w:rsidRPr="000870C2">
        <w:rPr>
          <w:rFonts w:ascii="Arial" w:hAnsi="Arial" w:cs="Arial"/>
          <w:b/>
        </w:rPr>
        <w:t>EQUIPO MÍNIMO.</w:t>
      </w:r>
    </w:p>
    <w:p w14:paraId="3EC44F82" w14:textId="77777777" w:rsidR="004F489F" w:rsidRPr="000870C2" w:rsidRDefault="004F489F" w:rsidP="004F489F">
      <w:pPr>
        <w:jc w:val="both"/>
        <w:rPr>
          <w:rFonts w:ascii="Arial" w:hAnsi="Arial" w:cs="Arial"/>
          <w:b/>
          <w:sz w:val="22"/>
          <w:szCs w:val="22"/>
        </w:rPr>
      </w:pPr>
    </w:p>
    <w:p w14:paraId="0C2AF2CA" w14:textId="77777777" w:rsidR="004F489F" w:rsidRPr="000870C2" w:rsidRDefault="004F489F" w:rsidP="004F489F">
      <w:pPr>
        <w:ind w:left="142"/>
        <w:jc w:val="both"/>
        <w:rPr>
          <w:rFonts w:ascii="Arial" w:hAnsi="Arial" w:cs="Arial"/>
          <w:color w:val="00B0F0"/>
          <w:sz w:val="22"/>
          <w:szCs w:val="22"/>
        </w:rPr>
      </w:pPr>
      <w:r w:rsidRPr="000870C2">
        <w:rPr>
          <w:rFonts w:ascii="Arial" w:hAnsi="Arial" w:cs="Arial"/>
          <w:color w:val="00B0F0"/>
          <w:sz w:val="22"/>
          <w:szCs w:val="22"/>
        </w:rPr>
        <w:t>Determinar el equipo mínimo que se considera necesario para la ejecución del contrato, las características son aquellas especificaciones mínimas o básicas que debe cumplir cada bien.</w:t>
      </w:r>
    </w:p>
    <w:p w14:paraId="66B0EA93" w14:textId="77777777" w:rsidR="004F489F" w:rsidRPr="000870C2" w:rsidRDefault="004F489F" w:rsidP="004F489F">
      <w:pPr>
        <w:jc w:val="both"/>
        <w:rPr>
          <w:rFonts w:ascii="Arial" w:hAnsi="Arial" w:cs="Arial"/>
          <w:color w:val="00B0F0"/>
          <w:sz w:val="22"/>
          <w:szCs w:val="22"/>
        </w:rPr>
      </w:pPr>
    </w:p>
    <w:p w14:paraId="2C23F646" w14:textId="6DE6AF24" w:rsidR="004F489F" w:rsidRPr="000870C2" w:rsidRDefault="004F489F" w:rsidP="004F489F">
      <w:pPr>
        <w:jc w:val="both"/>
        <w:rPr>
          <w:rFonts w:ascii="Arial" w:hAnsi="Arial" w:cs="Arial"/>
          <w:sz w:val="22"/>
          <w:szCs w:val="22"/>
        </w:rPr>
      </w:pPr>
      <w:r w:rsidRPr="000870C2">
        <w:rPr>
          <w:rFonts w:ascii="Arial" w:hAnsi="Arial" w:cs="Arial"/>
          <w:sz w:val="22"/>
          <w:szCs w:val="22"/>
        </w:rPr>
        <w:t>Adjuntar a la oferta la documentación (título de propiedad, factura, e</w:t>
      </w:r>
      <w:r w:rsidR="00761454">
        <w:rPr>
          <w:rFonts w:ascii="Arial" w:hAnsi="Arial" w:cs="Arial"/>
          <w:sz w:val="22"/>
          <w:szCs w:val="22"/>
        </w:rPr>
        <w:t>ntre otros</w:t>
      </w:r>
      <w:r w:rsidRPr="000870C2">
        <w:rPr>
          <w:rFonts w:ascii="Arial" w:hAnsi="Arial" w:cs="Arial"/>
          <w:sz w:val="22"/>
          <w:szCs w:val="22"/>
        </w:rPr>
        <w:t>) que justifique la propiedad de cada bien solicitado como equipo mínimo. En caso de no ser propietario, adjuntar contrato de arrendamiento, compromiso de arrendamiento de los bienes o compromiso de compra venta, suscrito entre el oferente y el arrendador.</w:t>
      </w:r>
    </w:p>
    <w:p w14:paraId="7AABB258" w14:textId="77777777" w:rsidR="004F489F" w:rsidRPr="000870C2" w:rsidRDefault="004F489F" w:rsidP="004F489F">
      <w:pPr>
        <w:tabs>
          <w:tab w:val="left" w:pos="3254"/>
        </w:tabs>
        <w:jc w:val="both"/>
        <w:rPr>
          <w:rFonts w:ascii="Arial" w:hAnsi="Arial" w:cs="Arial"/>
          <w:sz w:val="22"/>
          <w:szCs w:val="22"/>
        </w:rPr>
      </w:pPr>
    </w:p>
    <w:tbl>
      <w:tblPr>
        <w:tblStyle w:val="Tablaconcuadrcula"/>
        <w:tblW w:w="5000" w:type="pct"/>
        <w:tblLook w:val="04A0" w:firstRow="1" w:lastRow="0" w:firstColumn="1" w:lastColumn="0" w:noHBand="0" w:noVBand="1"/>
      </w:tblPr>
      <w:tblGrid>
        <w:gridCol w:w="766"/>
        <w:gridCol w:w="3709"/>
        <w:gridCol w:w="2198"/>
        <w:gridCol w:w="2387"/>
      </w:tblGrid>
      <w:tr w:rsidR="004F489F" w:rsidRPr="000870C2" w14:paraId="3D0F90BC" w14:textId="77777777" w:rsidTr="00255EBC">
        <w:tc>
          <w:tcPr>
            <w:tcW w:w="387" w:type="pct"/>
          </w:tcPr>
          <w:p w14:paraId="27E5CEC9" w14:textId="77777777" w:rsidR="004F489F" w:rsidRPr="000870C2" w:rsidRDefault="004F489F" w:rsidP="00F56043">
            <w:pPr>
              <w:tabs>
                <w:tab w:val="left" w:pos="3254"/>
              </w:tabs>
              <w:spacing w:line="276" w:lineRule="auto"/>
              <w:jc w:val="both"/>
              <w:rPr>
                <w:rFonts w:ascii="Arial" w:hAnsi="Arial" w:cs="Arial"/>
                <w:b/>
                <w:sz w:val="22"/>
                <w:szCs w:val="22"/>
              </w:rPr>
            </w:pPr>
            <w:r w:rsidRPr="000870C2">
              <w:rPr>
                <w:rFonts w:ascii="Arial" w:hAnsi="Arial" w:cs="Arial"/>
                <w:b/>
                <w:sz w:val="22"/>
                <w:szCs w:val="22"/>
              </w:rPr>
              <w:t>NRO.</w:t>
            </w:r>
          </w:p>
        </w:tc>
        <w:tc>
          <w:tcPr>
            <w:tcW w:w="2059" w:type="pct"/>
          </w:tcPr>
          <w:p w14:paraId="363AAF64" w14:textId="77777777" w:rsidR="004F489F" w:rsidRPr="000870C2" w:rsidRDefault="004F489F" w:rsidP="00F56043">
            <w:pPr>
              <w:tabs>
                <w:tab w:val="left" w:pos="3254"/>
              </w:tabs>
              <w:spacing w:line="276" w:lineRule="auto"/>
              <w:jc w:val="both"/>
              <w:rPr>
                <w:rFonts w:ascii="Arial" w:hAnsi="Arial" w:cs="Arial"/>
                <w:b/>
                <w:sz w:val="22"/>
                <w:szCs w:val="22"/>
              </w:rPr>
            </w:pPr>
            <w:r w:rsidRPr="000870C2">
              <w:rPr>
                <w:rFonts w:ascii="Arial" w:hAnsi="Arial" w:cs="Arial"/>
                <w:b/>
                <w:sz w:val="22"/>
                <w:szCs w:val="22"/>
              </w:rPr>
              <w:t>DESCRIPCIÓN</w:t>
            </w:r>
          </w:p>
        </w:tc>
        <w:tc>
          <w:tcPr>
            <w:tcW w:w="1225" w:type="pct"/>
          </w:tcPr>
          <w:p w14:paraId="046755EA" w14:textId="77777777" w:rsidR="004F489F" w:rsidRPr="000870C2" w:rsidRDefault="004F489F" w:rsidP="00F56043">
            <w:pPr>
              <w:tabs>
                <w:tab w:val="left" w:pos="3254"/>
              </w:tabs>
              <w:spacing w:line="276" w:lineRule="auto"/>
              <w:jc w:val="both"/>
              <w:rPr>
                <w:rFonts w:ascii="Arial" w:hAnsi="Arial" w:cs="Arial"/>
                <w:b/>
                <w:sz w:val="22"/>
                <w:szCs w:val="22"/>
              </w:rPr>
            </w:pPr>
            <w:r w:rsidRPr="000870C2">
              <w:rPr>
                <w:rFonts w:ascii="Arial" w:hAnsi="Arial" w:cs="Arial"/>
                <w:b/>
                <w:sz w:val="22"/>
                <w:szCs w:val="22"/>
              </w:rPr>
              <w:t>CANTIDAD</w:t>
            </w:r>
          </w:p>
        </w:tc>
        <w:tc>
          <w:tcPr>
            <w:tcW w:w="1330" w:type="pct"/>
          </w:tcPr>
          <w:p w14:paraId="0B57A989" w14:textId="77777777" w:rsidR="004F489F" w:rsidRPr="000870C2" w:rsidRDefault="004F489F" w:rsidP="00F56043">
            <w:pPr>
              <w:tabs>
                <w:tab w:val="left" w:pos="3254"/>
              </w:tabs>
              <w:spacing w:line="276" w:lineRule="auto"/>
              <w:jc w:val="both"/>
              <w:rPr>
                <w:rFonts w:ascii="Arial" w:hAnsi="Arial" w:cs="Arial"/>
                <w:b/>
                <w:sz w:val="22"/>
                <w:szCs w:val="22"/>
              </w:rPr>
            </w:pPr>
            <w:r w:rsidRPr="000870C2">
              <w:rPr>
                <w:rFonts w:ascii="Arial" w:hAnsi="Arial" w:cs="Arial"/>
                <w:b/>
                <w:sz w:val="22"/>
                <w:szCs w:val="22"/>
              </w:rPr>
              <w:t>CARACTERÍSTICAS</w:t>
            </w:r>
          </w:p>
        </w:tc>
      </w:tr>
      <w:tr w:rsidR="004F489F" w:rsidRPr="000870C2" w14:paraId="3DA65991" w14:textId="77777777" w:rsidTr="00255EBC">
        <w:tc>
          <w:tcPr>
            <w:tcW w:w="387" w:type="pct"/>
          </w:tcPr>
          <w:p w14:paraId="19305D55" w14:textId="77777777" w:rsidR="004F489F" w:rsidRPr="000870C2" w:rsidRDefault="004F489F" w:rsidP="00F56043">
            <w:pPr>
              <w:tabs>
                <w:tab w:val="left" w:pos="3254"/>
              </w:tabs>
              <w:spacing w:line="276" w:lineRule="auto"/>
              <w:jc w:val="both"/>
              <w:rPr>
                <w:rFonts w:ascii="Arial" w:hAnsi="Arial" w:cs="Arial"/>
                <w:sz w:val="22"/>
                <w:szCs w:val="22"/>
              </w:rPr>
            </w:pPr>
          </w:p>
        </w:tc>
        <w:tc>
          <w:tcPr>
            <w:tcW w:w="2059" w:type="pct"/>
          </w:tcPr>
          <w:p w14:paraId="6F7941F8" w14:textId="77777777" w:rsidR="004F489F" w:rsidRPr="000870C2" w:rsidRDefault="004F489F" w:rsidP="00F56043">
            <w:pPr>
              <w:tabs>
                <w:tab w:val="left" w:pos="3254"/>
              </w:tabs>
              <w:spacing w:line="276" w:lineRule="auto"/>
              <w:jc w:val="both"/>
              <w:rPr>
                <w:rFonts w:ascii="Arial" w:hAnsi="Arial" w:cs="Arial"/>
                <w:sz w:val="22"/>
                <w:szCs w:val="22"/>
              </w:rPr>
            </w:pPr>
          </w:p>
        </w:tc>
        <w:tc>
          <w:tcPr>
            <w:tcW w:w="1225" w:type="pct"/>
          </w:tcPr>
          <w:p w14:paraId="19E4BADC" w14:textId="77777777" w:rsidR="004F489F" w:rsidRPr="000870C2" w:rsidRDefault="004F489F" w:rsidP="00F56043">
            <w:pPr>
              <w:tabs>
                <w:tab w:val="left" w:pos="3254"/>
              </w:tabs>
              <w:spacing w:line="276" w:lineRule="auto"/>
              <w:jc w:val="both"/>
              <w:rPr>
                <w:rFonts w:ascii="Arial" w:hAnsi="Arial" w:cs="Arial"/>
                <w:sz w:val="22"/>
                <w:szCs w:val="22"/>
              </w:rPr>
            </w:pPr>
          </w:p>
        </w:tc>
        <w:tc>
          <w:tcPr>
            <w:tcW w:w="1330" w:type="pct"/>
          </w:tcPr>
          <w:p w14:paraId="76E155D2" w14:textId="77777777" w:rsidR="004F489F" w:rsidRPr="000870C2" w:rsidRDefault="004F489F" w:rsidP="00F56043">
            <w:pPr>
              <w:tabs>
                <w:tab w:val="left" w:pos="3254"/>
              </w:tabs>
              <w:spacing w:line="276" w:lineRule="auto"/>
              <w:jc w:val="both"/>
              <w:rPr>
                <w:rFonts w:ascii="Arial" w:hAnsi="Arial" w:cs="Arial"/>
                <w:sz w:val="22"/>
                <w:szCs w:val="22"/>
              </w:rPr>
            </w:pPr>
          </w:p>
        </w:tc>
      </w:tr>
      <w:tr w:rsidR="004F489F" w:rsidRPr="000870C2" w14:paraId="341F9990" w14:textId="77777777" w:rsidTr="00255EBC">
        <w:tc>
          <w:tcPr>
            <w:tcW w:w="387" w:type="pct"/>
          </w:tcPr>
          <w:p w14:paraId="31C6E851" w14:textId="77777777" w:rsidR="004F489F" w:rsidRPr="000870C2" w:rsidRDefault="004F489F" w:rsidP="00F56043">
            <w:pPr>
              <w:tabs>
                <w:tab w:val="left" w:pos="3254"/>
              </w:tabs>
              <w:spacing w:line="276" w:lineRule="auto"/>
              <w:jc w:val="both"/>
              <w:rPr>
                <w:rFonts w:ascii="Arial" w:hAnsi="Arial" w:cs="Arial"/>
                <w:sz w:val="22"/>
                <w:szCs w:val="22"/>
              </w:rPr>
            </w:pPr>
          </w:p>
        </w:tc>
        <w:tc>
          <w:tcPr>
            <w:tcW w:w="2059" w:type="pct"/>
          </w:tcPr>
          <w:p w14:paraId="36CB40B2" w14:textId="77777777" w:rsidR="004F489F" w:rsidRPr="000870C2" w:rsidRDefault="004F489F" w:rsidP="00F56043">
            <w:pPr>
              <w:tabs>
                <w:tab w:val="left" w:pos="3254"/>
              </w:tabs>
              <w:spacing w:line="276" w:lineRule="auto"/>
              <w:jc w:val="both"/>
              <w:rPr>
                <w:rFonts w:ascii="Arial" w:hAnsi="Arial" w:cs="Arial"/>
                <w:sz w:val="22"/>
                <w:szCs w:val="22"/>
              </w:rPr>
            </w:pPr>
          </w:p>
        </w:tc>
        <w:tc>
          <w:tcPr>
            <w:tcW w:w="1225" w:type="pct"/>
          </w:tcPr>
          <w:p w14:paraId="2E7DBB44" w14:textId="77777777" w:rsidR="004F489F" w:rsidRPr="000870C2" w:rsidRDefault="004F489F" w:rsidP="00F56043">
            <w:pPr>
              <w:tabs>
                <w:tab w:val="left" w:pos="3254"/>
              </w:tabs>
              <w:spacing w:line="276" w:lineRule="auto"/>
              <w:jc w:val="both"/>
              <w:rPr>
                <w:rFonts w:ascii="Arial" w:hAnsi="Arial" w:cs="Arial"/>
                <w:sz w:val="22"/>
                <w:szCs w:val="22"/>
              </w:rPr>
            </w:pPr>
          </w:p>
        </w:tc>
        <w:tc>
          <w:tcPr>
            <w:tcW w:w="1330" w:type="pct"/>
          </w:tcPr>
          <w:p w14:paraId="2885E7F0" w14:textId="77777777" w:rsidR="004F489F" w:rsidRPr="000870C2" w:rsidRDefault="004F489F" w:rsidP="00F56043">
            <w:pPr>
              <w:tabs>
                <w:tab w:val="left" w:pos="3254"/>
              </w:tabs>
              <w:spacing w:line="276" w:lineRule="auto"/>
              <w:jc w:val="both"/>
              <w:rPr>
                <w:rFonts w:ascii="Arial" w:hAnsi="Arial" w:cs="Arial"/>
                <w:sz w:val="22"/>
                <w:szCs w:val="22"/>
              </w:rPr>
            </w:pPr>
          </w:p>
        </w:tc>
      </w:tr>
      <w:tr w:rsidR="004F489F" w:rsidRPr="000870C2" w14:paraId="68D3F285" w14:textId="77777777" w:rsidTr="00255EBC">
        <w:tc>
          <w:tcPr>
            <w:tcW w:w="387" w:type="pct"/>
          </w:tcPr>
          <w:p w14:paraId="3B52E5B5" w14:textId="77777777" w:rsidR="004F489F" w:rsidRPr="000870C2" w:rsidRDefault="004F489F" w:rsidP="00F56043">
            <w:pPr>
              <w:tabs>
                <w:tab w:val="left" w:pos="3254"/>
              </w:tabs>
              <w:spacing w:line="276" w:lineRule="auto"/>
              <w:jc w:val="both"/>
              <w:rPr>
                <w:rFonts w:ascii="Arial" w:hAnsi="Arial" w:cs="Arial"/>
                <w:sz w:val="22"/>
                <w:szCs w:val="22"/>
              </w:rPr>
            </w:pPr>
          </w:p>
        </w:tc>
        <w:tc>
          <w:tcPr>
            <w:tcW w:w="2059" w:type="pct"/>
          </w:tcPr>
          <w:p w14:paraId="764313A9" w14:textId="77777777" w:rsidR="004F489F" w:rsidRPr="000870C2" w:rsidRDefault="004F489F" w:rsidP="00F56043">
            <w:pPr>
              <w:tabs>
                <w:tab w:val="left" w:pos="3254"/>
              </w:tabs>
              <w:spacing w:line="276" w:lineRule="auto"/>
              <w:jc w:val="both"/>
              <w:rPr>
                <w:rFonts w:ascii="Arial" w:hAnsi="Arial" w:cs="Arial"/>
                <w:sz w:val="22"/>
                <w:szCs w:val="22"/>
              </w:rPr>
            </w:pPr>
          </w:p>
        </w:tc>
        <w:tc>
          <w:tcPr>
            <w:tcW w:w="1225" w:type="pct"/>
          </w:tcPr>
          <w:p w14:paraId="06564278" w14:textId="77777777" w:rsidR="004F489F" w:rsidRPr="000870C2" w:rsidRDefault="004F489F" w:rsidP="00F56043">
            <w:pPr>
              <w:tabs>
                <w:tab w:val="left" w:pos="3254"/>
              </w:tabs>
              <w:spacing w:line="276" w:lineRule="auto"/>
              <w:jc w:val="both"/>
              <w:rPr>
                <w:rFonts w:ascii="Arial" w:hAnsi="Arial" w:cs="Arial"/>
                <w:sz w:val="22"/>
                <w:szCs w:val="22"/>
              </w:rPr>
            </w:pPr>
          </w:p>
        </w:tc>
        <w:tc>
          <w:tcPr>
            <w:tcW w:w="1330" w:type="pct"/>
          </w:tcPr>
          <w:p w14:paraId="3640A3AD" w14:textId="77777777" w:rsidR="004F489F" w:rsidRPr="000870C2" w:rsidRDefault="004F489F" w:rsidP="00F56043">
            <w:pPr>
              <w:tabs>
                <w:tab w:val="left" w:pos="3254"/>
              </w:tabs>
              <w:spacing w:line="276" w:lineRule="auto"/>
              <w:jc w:val="both"/>
              <w:rPr>
                <w:rFonts w:ascii="Arial" w:hAnsi="Arial" w:cs="Arial"/>
                <w:sz w:val="22"/>
                <w:szCs w:val="22"/>
              </w:rPr>
            </w:pPr>
          </w:p>
        </w:tc>
      </w:tr>
    </w:tbl>
    <w:p w14:paraId="260BCDE1" w14:textId="77777777" w:rsidR="004F489F" w:rsidRPr="000870C2" w:rsidRDefault="004F489F" w:rsidP="004F489F">
      <w:pPr>
        <w:jc w:val="both"/>
        <w:rPr>
          <w:rFonts w:ascii="Arial" w:hAnsi="Arial" w:cs="Arial"/>
          <w:b/>
          <w:sz w:val="22"/>
          <w:szCs w:val="22"/>
        </w:rPr>
      </w:pPr>
    </w:p>
    <w:p w14:paraId="2DE60A5B" w14:textId="77777777" w:rsidR="00140CAC" w:rsidRDefault="004F489F" w:rsidP="00140CAC">
      <w:pPr>
        <w:spacing w:line="276" w:lineRule="auto"/>
        <w:jc w:val="both"/>
        <w:rPr>
          <w:rFonts w:ascii="Arial" w:hAnsi="Arial" w:cs="Arial"/>
          <w:sz w:val="22"/>
          <w:szCs w:val="22"/>
          <w:lang w:val="es-ES"/>
        </w:rPr>
      </w:pPr>
      <w:r w:rsidRPr="000870C2">
        <w:rPr>
          <w:rFonts w:ascii="Arial" w:hAnsi="Arial" w:cs="Arial"/>
          <w:b/>
          <w:sz w:val="22"/>
          <w:szCs w:val="22"/>
          <w:lang w:val="es-ES"/>
        </w:rPr>
        <w:t xml:space="preserve">NOTA 1: </w:t>
      </w:r>
      <w:r w:rsidR="00140CAC" w:rsidRPr="00140CAC">
        <w:rPr>
          <w:rFonts w:ascii="Arial" w:hAnsi="Arial" w:cs="Arial"/>
          <w:sz w:val="22"/>
          <w:szCs w:val="22"/>
          <w:lang w:val="es-ES"/>
        </w:rPr>
        <w:t>En los parámetros de verificación y evaluación de las ofertas, el personal técnico mín</w:t>
      </w:r>
      <w:r w:rsidR="00140CAC">
        <w:rPr>
          <w:rFonts w:ascii="Arial" w:hAnsi="Arial" w:cs="Arial"/>
          <w:sz w:val="22"/>
          <w:szCs w:val="22"/>
          <w:lang w:val="es-ES"/>
        </w:rPr>
        <w:t xml:space="preserve">imo, la </w:t>
      </w:r>
      <w:r w:rsidR="00140CAC" w:rsidRPr="00140CAC">
        <w:rPr>
          <w:rFonts w:ascii="Arial" w:hAnsi="Arial" w:cs="Arial"/>
          <w:sz w:val="22"/>
          <w:szCs w:val="22"/>
          <w:lang w:val="es-ES"/>
        </w:rPr>
        <w:t>experiencia mínima del personal técnico, el equipo mínimo y la metod</w:t>
      </w:r>
      <w:r w:rsidR="00140CAC">
        <w:rPr>
          <w:rFonts w:ascii="Arial" w:hAnsi="Arial" w:cs="Arial"/>
          <w:sz w:val="22"/>
          <w:szCs w:val="22"/>
          <w:lang w:val="es-ES"/>
        </w:rPr>
        <w:t xml:space="preserve">ología, serán requisitos en los </w:t>
      </w:r>
      <w:r w:rsidR="00140CAC" w:rsidRPr="00140CAC">
        <w:rPr>
          <w:rFonts w:ascii="Arial" w:hAnsi="Arial" w:cs="Arial"/>
          <w:sz w:val="22"/>
          <w:szCs w:val="22"/>
          <w:lang w:val="es-ES"/>
        </w:rPr>
        <w:t>pliegos, pero no serán considerados como un parámetro de verificació</w:t>
      </w:r>
      <w:r w:rsidR="00140CAC">
        <w:rPr>
          <w:rFonts w:ascii="Arial" w:hAnsi="Arial" w:cs="Arial"/>
          <w:sz w:val="22"/>
          <w:szCs w:val="22"/>
          <w:lang w:val="es-ES"/>
        </w:rPr>
        <w:t xml:space="preserve">n o evaluación de la oferta. No </w:t>
      </w:r>
      <w:r w:rsidR="00140CAC" w:rsidRPr="00140CAC">
        <w:rPr>
          <w:rFonts w:ascii="Arial" w:hAnsi="Arial" w:cs="Arial"/>
          <w:sz w:val="22"/>
          <w:szCs w:val="22"/>
          <w:lang w:val="es-ES"/>
        </w:rPr>
        <w:t xml:space="preserve">obstante, la entidad contratante </w:t>
      </w:r>
      <w:r w:rsidR="00140CAC">
        <w:rPr>
          <w:rFonts w:ascii="Arial" w:hAnsi="Arial" w:cs="Arial"/>
          <w:sz w:val="22"/>
          <w:szCs w:val="22"/>
          <w:lang w:val="es-ES"/>
        </w:rPr>
        <w:t>requiere</w:t>
      </w:r>
      <w:r w:rsidR="00140CAC" w:rsidRPr="00140CAC">
        <w:rPr>
          <w:rFonts w:ascii="Arial" w:hAnsi="Arial" w:cs="Arial"/>
          <w:sz w:val="22"/>
          <w:szCs w:val="22"/>
          <w:lang w:val="es-ES"/>
        </w:rPr>
        <w:t xml:space="preserve"> que e</w:t>
      </w:r>
      <w:r w:rsidR="00140CAC">
        <w:rPr>
          <w:rFonts w:ascii="Arial" w:hAnsi="Arial" w:cs="Arial"/>
          <w:sz w:val="22"/>
          <w:szCs w:val="22"/>
          <w:lang w:val="es-ES"/>
        </w:rPr>
        <w:t xml:space="preserve">n su oferta detalle el personal </w:t>
      </w:r>
      <w:r w:rsidR="00140CAC" w:rsidRPr="00140CAC">
        <w:rPr>
          <w:rFonts w:ascii="Arial" w:hAnsi="Arial" w:cs="Arial"/>
          <w:sz w:val="22"/>
          <w:szCs w:val="22"/>
          <w:lang w:val="es-ES"/>
        </w:rPr>
        <w:t>técnico propuesto, el equipo asignado al proyecto, la metodol</w:t>
      </w:r>
      <w:r w:rsidR="00140CAC">
        <w:rPr>
          <w:rFonts w:ascii="Arial" w:hAnsi="Arial" w:cs="Arial"/>
          <w:sz w:val="22"/>
          <w:szCs w:val="22"/>
          <w:lang w:val="es-ES"/>
        </w:rPr>
        <w:t xml:space="preserve">ogía y adjunte un compromiso de </w:t>
      </w:r>
      <w:r w:rsidR="00140CAC" w:rsidRPr="00140CAC">
        <w:rPr>
          <w:rFonts w:ascii="Arial" w:hAnsi="Arial" w:cs="Arial"/>
          <w:sz w:val="22"/>
          <w:szCs w:val="22"/>
          <w:lang w:val="es-ES"/>
        </w:rPr>
        <w:t xml:space="preserve">cumplimiento de dichos parámetros en la ejecución contractual de la </w:t>
      </w:r>
      <w:r w:rsidR="00140CAC">
        <w:rPr>
          <w:rFonts w:ascii="Arial" w:hAnsi="Arial" w:cs="Arial"/>
          <w:sz w:val="22"/>
          <w:szCs w:val="22"/>
          <w:lang w:val="es-ES"/>
        </w:rPr>
        <w:t xml:space="preserve">obra, a través de un formulario </w:t>
      </w:r>
      <w:r w:rsidR="00140CAC" w:rsidRPr="00140CAC">
        <w:rPr>
          <w:rFonts w:ascii="Arial" w:hAnsi="Arial" w:cs="Arial"/>
          <w:sz w:val="22"/>
          <w:szCs w:val="22"/>
          <w:lang w:val="es-ES"/>
        </w:rPr>
        <w:t>de compromis</w:t>
      </w:r>
      <w:r w:rsidR="00140CAC">
        <w:rPr>
          <w:rFonts w:ascii="Arial" w:hAnsi="Arial" w:cs="Arial"/>
          <w:sz w:val="22"/>
          <w:szCs w:val="22"/>
          <w:lang w:val="es-ES"/>
        </w:rPr>
        <w:t xml:space="preserve">o. </w:t>
      </w:r>
    </w:p>
    <w:p w14:paraId="6D2801D3" w14:textId="77777777" w:rsidR="00140CAC" w:rsidRDefault="00140CAC" w:rsidP="00140CAC">
      <w:pPr>
        <w:spacing w:line="276" w:lineRule="auto"/>
        <w:jc w:val="both"/>
        <w:rPr>
          <w:rFonts w:ascii="Arial" w:hAnsi="Arial" w:cs="Arial"/>
          <w:sz w:val="22"/>
          <w:szCs w:val="22"/>
          <w:lang w:val="es-ES"/>
        </w:rPr>
      </w:pPr>
    </w:p>
    <w:p w14:paraId="32DAE168" w14:textId="77777777" w:rsidR="009764EE" w:rsidRPr="009764EE" w:rsidRDefault="009764EE" w:rsidP="009764EE">
      <w:pPr>
        <w:spacing w:line="276" w:lineRule="auto"/>
        <w:jc w:val="both"/>
        <w:rPr>
          <w:rFonts w:ascii="Arial" w:hAnsi="Arial" w:cs="Arial"/>
          <w:sz w:val="22"/>
          <w:szCs w:val="22"/>
          <w:lang w:val="es-ES"/>
        </w:rPr>
      </w:pPr>
      <w:r w:rsidRPr="009764EE">
        <w:rPr>
          <w:rFonts w:ascii="Arial" w:hAnsi="Arial" w:cs="Arial"/>
          <w:sz w:val="22"/>
          <w:szCs w:val="22"/>
          <w:lang w:val="es-ES"/>
        </w:rPr>
        <w:t>Para garantizar el cumplimiento de estos parámetros en la ejecución contractual, una vez sus</w:t>
      </w:r>
      <w:r>
        <w:rPr>
          <w:rFonts w:ascii="Arial" w:hAnsi="Arial" w:cs="Arial"/>
          <w:sz w:val="22"/>
          <w:szCs w:val="22"/>
          <w:lang w:val="es-ES"/>
        </w:rPr>
        <w:t xml:space="preserve">crito el contrato y previo a la </w:t>
      </w:r>
      <w:r w:rsidRPr="009764EE">
        <w:rPr>
          <w:rFonts w:ascii="Arial" w:hAnsi="Arial" w:cs="Arial"/>
          <w:sz w:val="22"/>
          <w:szCs w:val="22"/>
          <w:lang w:val="es-ES"/>
        </w:rPr>
        <w:t>autorización del inicio de obra, el contratista deberá entregar los documentos que susten</w:t>
      </w:r>
      <w:r>
        <w:rPr>
          <w:rFonts w:ascii="Arial" w:hAnsi="Arial" w:cs="Arial"/>
          <w:sz w:val="22"/>
          <w:szCs w:val="22"/>
          <w:lang w:val="es-ES"/>
        </w:rPr>
        <w:t xml:space="preserve">ten el compromiso presentado en </w:t>
      </w:r>
      <w:r w:rsidRPr="009764EE">
        <w:rPr>
          <w:rFonts w:ascii="Arial" w:hAnsi="Arial" w:cs="Arial"/>
          <w:sz w:val="22"/>
          <w:szCs w:val="22"/>
          <w:lang w:val="es-ES"/>
        </w:rPr>
        <w:t>la oferta, mismos que serán revisados por el fiscalizador y aprobados por el administrador del contrato.</w:t>
      </w:r>
    </w:p>
    <w:p w14:paraId="12062009" w14:textId="77777777" w:rsidR="004F489F" w:rsidRPr="000870C2" w:rsidRDefault="009764EE" w:rsidP="009764EE">
      <w:pPr>
        <w:spacing w:line="276" w:lineRule="auto"/>
        <w:jc w:val="both"/>
        <w:rPr>
          <w:rFonts w:ascii="Arial" w:hAnsi="Arial" w:cs="Arial"/>
          <w:sz w:val="22"/>
          <w:szCs w:val="22"/>
          <w:lang w:val="es-ES"/>
        </w:rPr>
      </w:pPr>
      <w:r w:rsidRPr="009764EE">
        <w:rPr>
          <w:rFonts w:ascii="Arial" w:hAnsi="Arial" w:cs="Arial"/>
          <w:sz w:val="22"/>
          <w:szCs w:val="22"/>
          <w:lang w:val="es-ES"/>
        </w:rPr>
        <w:t>En caso de que el contratista no cumpla con lo previsto por la entidad contratante,</w:t>
      </w:r>
      <w:r>
        <w:rPr>
          <w:rFonts w:ascii="Arial" w:hAnsi="Arial" w:cs="Arial"/>
          <w:sz w:val="22"/>
          <w:szCs w:val="22"/>
          <w:lang w:val="es-ES"/>
        </w:rPr>
        <w:t xml:space="preserve"> se procederá a declararlo como </w:t>
      </w:r>
      <w:r w:rsidRPr="009764EE">
        <w:rPr>
          <w:rFonts w:ascii="Arial" w:hAnsi="Arial" w:cs="Arial"/>
          <w:sz w:val="22"/>
          <w:szCs w:val="22"/>
          <w:lang w:val="es-ES"/>
        </w:rPr>
        <w:t>contratista incumplido conforme a lo dispuesto en la Ley Orgánica del Sistema Nacional de Contratación Pública.</w:t>
      </w:r>
    </w:p>
    <w:p w14:paraId="1007B72A" w14:textId="77777777" w:rsidR="004F489F" w:rsidRPr="000870C2" w:rsidRDefault="004F489F" w:rsidP="004F489F">
      <w:pPr>
        <w:pStyle w:val="Prrafodelista"/>
        <w:spacing w:after="0"/>
        <w:ind w:left="0"/>
        <w:jc w:val="both"/>
        <w:rPr>
          <w:rFonts w:ascii="Arial" w:hAnsi="Arial" w:cs="Arial"/>
        </w:rPr>
      </w:pPr>
    </w:p>
    <w:p w14:paraId="130A7B16" w14:textId="77777777" w:rsidR="004F489F" w:rsidRPr="000870C2" w:rsidRDefault="004F489F" w:rsidP="00F564E9">
      <w:pPr>
        <w:pStyle w:val="Prrafodelista"/>
        <w:numPr>
          <w:ilvl w:val="0"/>
          <w:numId w:val="5"/>
        </w:numPr>
        <w:spacing w:after="0"/>
        <w:jc w:val="both"/>
        <w:rPr>
          <w:rFonts w:ascii="Arial" w:hAnsi="Arial" w:cs="Arial"/>
        </w:rPr>
      </w:pPr>
      <w:r w:rsidRPr="000870C2">
        <w:rPr>
          <w:rFonts w:ascii="Arial" w:hAnsi="Arial" w:cs="Arial"/>
          <w:b/>
        </w:rPr>
        <w:t>PERSONAL TÉCNICO MÍNIMO:</w:t>
      </w:r>
    </w:p>
    <w:p w14:paraId="1420B0A5" w14:textId="77777777" w:rsidR="004F489F" w:rsidRPr="000870C2" w:rsidRDefault="004F489F" w:rsidP="004F489F">
      <w:pPr>
        <w:jc w:val="both"/>
        <w:rPr>
          <w:rFonts w:ascii="Arial" w:hAnsi="Arial" w:cs="Arial"/>
          <w:sz w:val="22"/>
          <w:szCs w:val="22"/>
        </w:rPr>
      </w:pPr>
    </w:p>
    <w:p w14:paraId="45255F84"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lastRenderedPageBreak/>
        <w:t>Adjuntar documentación de respaldo (hoja de vida y documentación) en la que se identifique el cumplimiento de lo solicitado:</w:t>
      </w:r>
    </w:p>
    <w:p w14:paraId="45CE1FEC" w14:textId="77777777" w:rsidR="004F489F" w:rsidRPr="000870C2" w:rsidRDefault="004F489F" w:rsidP="004F489F">
      <w:pPr>
        <w:jc w:val="both"/>
        <w:rPr>
          <w:rFonts w:ascii="Arial" w:hAnsi="Arial" w:cs="Arial"/>
          <w:sz w:val="22"/>
          <w:szCs w:val="22"/>
        </w:rPr>
      </w:pPr>
    </w:p>
    <w:tbl>
      <w:tblPr>
        <w:tblStyle w:val="Tablaconcuadrcula"/>
        <w:tblW w:w="5000" w:type="pct"/>
        <w:tblLook w:val="04A0" w:firstRow="1" w:lastRow="0" w:firstColumn="1" w:lastColumn="0" w:noHBand="0" w:noVBand="1"/>
      </w:tblPr>
      <w:tblGrid>
        <w:gridCol w:w="864"/>
        <w:gridCol w:w="2800"/>
        <w:gridCol w:w="1799"/>
        <w:gridCol w:w="1799"/>
        <w:gridCol w:w="1798"/>
      </w:tblGrid>
      <w:tr w:rsidR="004F489F" w:rsidRPr="000870C2" w14:paraId="1C0BC608" w14:textId="77777777" w:rsidTr="009E1F9C">
        <w:tc>
          <w:tcPr>
            <w:tcW w:w="477" w:type="pct"/>
          </w:tcPr>
          <w:p w14:paraId="0FAB79D4" w14:textId="77777777" w:rsidR="004F489F" w:rsidRPr="000870C2" w:rsidRDefault="004F489F" w:rsidP="00F56043">
            <w:pPr>
              <w:tabs>
                <w:tab w:val="left" w:pos="3254"/>
              </w:tabs>
              <w:spacing w:line="276" w:lineRule="auto"/>
              <w:jc w:val="both"/>
              <w:rPr>
                <w:rFonts w:ascii="Arial" w:hAnsi="Arial" w:cs="Arial"/>
                <w:b/>
                <w:sz w:val="22"/>
                <w:szCs w:val="22"/>
              </w:rPr>
            </w:pPr>
            <w:r w:rsidRPr="000870C2">
              <w:rPr>
                <w:rFonts w:ascii="Arial" w:hAnsi="Arial" w:cs="Arial"/>
                <w:b/>
                <w:sz w:val="22"/>
                <w:szCs w:val="22"/>
              </w:rPr>
              <w:t>NRO.</w:t>
            </w:r>
          </w:p>
        </w:tc>
        <w:tc>
          <w:tcPr>
            <w:tcW w:w="1545" w:type="pct"/>
          </w:tcPr>
          <w:p w14:paraId="406D6C5E" w14:textId="77777777" w:rsidR="004F489F" w:rsidRPr="000870C2" w:rsidRDefault="004F489F" w:rsidP="00F56043">
            <w:pPr>
              <w:tabs>
                <w:tab w:val="left" w:pos="3254"/>
              </w:tabs>
              <w:spacing w:line="276" w:lineRule="auto"/>
              <w:jc w:val="both"/>
              <w:rPr>
                <w:rFonts w:ascii="Arial" w:hAnsi="Arial" w:cs="Arial"/>
                <w:b/>
                <w:sz w:val="22"/>
                <w:szCs w:val="22"/>
              </w:rPr>
            </w:pPr>
            <w:r w:rsidRPr="000870C2">
              <w:rPr>
                <w:rFonts w:ascii="Arial" w:hAnsi="Arial" w:cs="Arial"/>
                <w:b/>
                <w:sz w:val="22"/>
                <w:szCs w:val="22"/>
              </w:rPr>
              <w:t>FUNCIÓN</w:t>
            </w:r>
          </w:p>
        </w:tc>
        <w:tc>
          <w:tcPr>
            <w:tcW w:w="993" w:type="pct"/>
          </w:tcPr>
          <w:p w14:paraId="40E32E63" w14:textId="77777777" w:rsidR="004F489F" w:rsidRPr="000870C2" w:rsidRDefault="004F489F" w:rsidP="00F56043">
            <w:pPr>
              <w:tabs>
                <w:tab w:val="left" w:pos="3254"/>
              </w:tabs>
              <w:spacing w:line="276" w:lineRule="auto"/>
              <w:jc w:val="both"/>
              <w:rPr>
                <w:rFonts w:ascii="Arial" w:hAnsi="Arial" w:cs="Arial"/>
                <w:b/>
                <w:sz w:val="22"/>
                <w:szCs w:val="22"/>
              </w:rPr>
            </w:pPr>
            <w:r w:rsidRPr="000870C2">
              <w:rPr>
                <w:rFonts w:ascii="Arial" w:hAnsi="Arial" w:cs="Arial"/>
                <w:b/>
                <w:sz w:val="22"/>
                <w:szCs w:val="22"/>
              </w:rPr>
              <w:t>NIVEL DE ESTUDIO</w:t>
            </w:r>
          </w:p>
        </w:tc>
        <w:tc>
          <w:tcPr>
            <w:tcW w:w="993" w:type="pct"/>
          </w:tcPr>
          <w:p w14:paraId="66775671" w14:textId="77777777" w:rsidR="004F489F" w:rsidRPr="000870C2" w:rsidRDefault="004F489F" w:rsidP="00F56043">
            <w:pPr>
              <w:tabs>
                <w:tab w:val="left" w:pos="3254"/>
              </w:tabs>
              <w:spacing w:line="276" w:lineRule="auto"/>
              <w:jc w:val="both"/>
              <w:rPr>
                <w:rFonts w:ascii="Arial" w:hAnsi="Arial" w:cs="Arial"/>
                <w:b/>
                <w:sz w:val="22"/>
                <w:szCs w:val="22"/>
              </w:rPr>
            </w:pPr>
            <w:r w:rsidRPr="000870C2">
              <w:rPr>
                <w:rFonts w:ascii="Arial" w:hAnsi="Arial" w:cs="Arial"/>
                <w:b/>
                <w:sz w:val="22"/>
                <w:szCs w:val="22"/>
              </w:rPr>
              <w:t>TITULACIÓN ACADÉMICA</w:t>
            </w:r>
          </w:p>
        </w:tc>
        <w:tc>
          <w:tcPr>
            <w:tcW w:w="993" w:type="pct"/>
          </w:tcPr>
          <w:p w14:paraId="0B3C1C06" w14:textId="77777777" w:rsidR="004F489F" w:rsidRPr="000870C2" w:rsidRDefault="004F489F" w:rsidP="00F56043">
            <w:pPr>
              <w:tabs>
                <w:tab w:val="left" w:pos="3254"/>
              </w:tabs>
              <w:spacing w:line="276" w:lineRule="auto"/>
              <w:jc w:val="both"/>
              <w:rPr>
                <w:rFonts w:ascii="Arial" w:hAnsi="Arial" w:cs="Arial"/>
                <w:b/>
                <w:sz w:val="22"/>
                <w:szCs w:val="22"/>
              </w:rPr>
            </w:pPr>
            <w:r w:rsidRPr="000870C2">
              <w:rPr>
                <w:rFonts w:ascii="Arial" w:hAnsi="Arial" w:cs="Arial"/>
                <w:b/>
                <w:sz w:val="22"/>
                <w:szCs w:val="22"/>
              </w:rPr>
              <w:t>CANTIDAD</w:t>
            </w:r>
          </w:p>
        </w:tc>
      </w:tr>
      <w:tr w:rsidR="004F489F" w:rsidRPr="000870C2" w14:paraId="5F8AE02F" w14:textId="77777777" w:rsidTr="009E1F9C">
        <w:tc>
          <w:tcPr>
            <w:tcW w:w="477" w:type="pct"/>
          </w:tcPr>
          <w:p w14:paraId="0AB8EF0F" w14:textId="77777777" w:rsidR="004F489F" w:rsidRPr="000870C2" w:rsidRDefault="004F489F" w:rsidP="00F56043">
            <w:pPr>
              <w:tabs>
                <w:tab w:val="left" w:pos="3254"/>
              </w:tabs>
              <w:spacing w:line="276" w:lineRule="auto"/>
              <w:jc w:val="both"/>
              <w:rPr>
                <w:rFonts w:ascii="Arial" w:hAnsi="Arial" w:cs="Arial"/>
                <w:sz w:val="22"/>
                <w:szCs w:val="22"/>
              </w:rPr>
            </w:pPr>
          </w:p>
        </w:tc>
        <w:tc>
          <w:tcPr>
            <w:tcW w:w="1545" w:type="pct"/>
          </w:tcPr>
          <w:p w14:paraId="73B7D73B" w14:textId="77777777" w:rsidR="004F489F" w:rsidRPr="000870C2" w:rsidRDefault="004F489F" w:rsidP="00F56043">
            <w:pPr>
              <w:tabs>
                <w:tab w:val="left" w:pos="3254"/>
              </w:tabs>
              <w:spacing w:line="276" w:lineRule="auto"/>
              <w:jc w:val="both"/>
              <w:rPr>
                <w:rFonts w:ascii="Arial" w:hAnsi="Arial" w:cs="Arial"/>
                <w:sz w:val="22"/>
                <w:szCs w:val="22"/>
              </w:rPr>
            </w:pPr>
          </w:p>
        </w:tc>
        <w:tc>
          <w:tcPr>
            <w:tcW w:w="993" w:type="pct"/>
          </w:tcPr>
          <w:p w14:paraId="6EC8E8E5" w14:textId="77777777" w:rsidR="004F489F" w:rsidRPr="000870C2" w:rsidRDefault="004F489F" w:rsidP="00F56043">
            <w:pPr>
              <w:tabs>
                <w:tab w:val="left" w:pos="3254"/>
              </w:tabs>
              <w:spacing w:line="276" w:lineRule="auto"/>
              <w:jc w:val="both"/>
              <w:rPr>
                <w:rFonts w:ascii="Arial" w:hAnsi="Arial" w:cs="Arial"/>
                <w:sz w:val="22"/>
                <w:szCs w:val="22"/>
              </w:rPr>
            </w:pPr>
          </w:p>
        </w:tc>
        <w:tc>
          <w:tcPr>
            <w:tcW w:w="993" w:type="pct"/>
          </w:tcPr>
          <w:p w14:paraId="2C9B79C7" w14:textId="77777777" w:rsidR="004F489F" w:rsidRPr="000870C2" w:rsidRDefault="004F489F" w:rsidP="00F56043">
            <w:pPr>
              <w:tabs>
                <w:tab w:val="left" w:pos="3254"/>
              </w:tabs>
              <w:spacing w:line="276" w:lineRule="auto"/>
              <w:jc w:val="both"/>
              <w:rPr>
                <w:rFonts w:ascii="Arial" w:hAnsi="Arial" w:cs="Arial"/>
                <w:sz w:val="22"/>
                <w:szCs w:val="22"/>
              </w:rPr>
            </w:pPr>
          </w:p>
        </w:tc>
        <w:tc>
          <w:tcPr>
            <w:tcW w:w="993" w:type="pct"/>
          </w:tcPr>
          <w:p w14:paraId="639B8003" w14:textId="77777777" w:rsidR="004F489F" w:rsidRPr="000870C2" w:rsidRDefault="004F489F" w:rsidP="00F56043">
            <w:pPr>
              <w:tabs>
                <w:tab w:val="left" w:pos="3254"/>
              </w:tabs>
              <w:spacing w:line="276" w:lineRule="auto"/>
              <w:jc w:val="both"/>
              <w:rPr>
                <w:rFonts w:ascii="Arial" w:hAnsi="Arial" w:cs="Arial"/>
                <w:sz w:val="22"/>
                <w:szCs w:val="22"/>
              </w:rPr>
            </w:pPr>
          </w:p>
        </w:tc>
      </w:tr>
      <w:tr w:rsidR="004F489F" w:rsidRPr="000870C2" w14:paraId="7CF5F396" w14:textId="77777777" w:rsidTr="009E1F9C">
        <w:tc>
          <w:tcPr>
            <w:tcW w:w="477" w:type="pct"/>
          </w:tcPr>
          <w:p w14:paraId="6DC756E5" w14:textId="77777777" w:rsidR="004F489F" w:rsidRPr="000870C2" w:rsidRDefault="004F489F" w:rsidP="00F56043">
            <w:pPr>
              <w:tabs>
                <w:tab w:val="left" w:pos="3254"/>
              </w:tabs>
              <w:spacing w:line="276" w:lineRule="auto"/>
              <w:jc w:val="both"/>
              <w:rPr>
                <w:rFonts w:ascii="Arial" w:hAnsi="Arial" w:cs="Arial"/>
                <w:sz w:val="22"/>
                <w:szCs w:val="22"/>
              </w:rPr>
            </w:pPr>
          </w:p>
        </w:tc>
        <w:tc>
          <w:tcPr>
            <w:tcW w:w="1545" w:type="pct"/>
          </w:tcPr>
          <w:p w14:paraId="135D77A5" w14:textId="77777777" w:rsidR="004F489F" w:rsidRPr="000870C2" w:rsidRDefault="004F489F" w:rsidP="00F56043">
            <w:pPr>
              <w:tabs>
                <w:tab w:val="left" w:pos="3254"/>
              </w:tabs>
              <w:spacing w:line="276" w:lineRule="auto"/>
              <w:jc w:val="both"/>
              <w:rPr>
                <w:rFonts w:ascii="Arial" w:hAnsi="Arial" w:cs="Arial"/>
                <w:sz w:val="22"/>
                <w:szCs w:val="22"/>
              </w:rPr>
            </w:pPr>
          </w:p>
        </w:tc>
        <w:tc>
          <w:tcPr>
            <w:tcW w:w="993" w:type="pct"/>
          </w:tcPr>
          <w:p w14:paraId="03C3B083" w14:textId="77777777" w:rsidR="004F489F" w:rsidRPr="000870C2" w:rsidRDefault="004F489F" w:rsidP="00F56043">
            <w:pPr>
              <w:tabs>
                <w:tab w:val="left" w:pos="3254"/>
              </w:tabs>
              <w:spacing w:line="276" w:lineRule="auto"/>
              <w:jc w:val="both"/>
              <w:rPr>
                <w:rFonts w:ascii="Arial" w:hAnsi="Arial" w:cs="Arial"/>
                <w:sz w:val="22"/>
                <w:szCs w:val="22"/>
              </w:rPr>
            </w:pPr>
          </w:p>
        </w:tc>
        <w:tc>
          <w:tcPr>
            <w:tcW w:w="993" w:type="pct"/>
          </w:tcPr>
          <w:p w14:paraId="05575494" w14:textId="77777777" w:rsidR="004F489F" w:rsidRPr="000870C2" w:rsidRDefault="004F489F" w:rsidP="00F56043">
            <w:pPr>
              <w:tabs>
                <w:tab w:val="left" w:pos="3254"/>
              </w:tabs>
              <w:spacing w:line="276" w:lineRule="auto"/>
              <w:jc w:val="both"/>
              <w:rPr>
                <w:rFonts w:ascii="Arial" w:hAnsi="Arial" w:cs="Arial"/>
                <w:sz w:val="22"/>
                <w:szCs w:val="22"/>
              </w:rPr>
            </w:pPr>
          </w:p>
        </w:tc>
        <w:tc>
          <w:tcPr>
            <w:tcW w:w="993" w:type="pct"/>
          </w:tcPr>
          <w:p w14:paraId="02547415" w14:textId="77777777" w:rsidR="004F489F" w:rsidRPr="000870C2" w:rsidRDefault="004F489F" w:rsidP="00F56043">
            <w:pPr>
              <w:tabs>
                <w:tab w:val="left" w:pos="3254"/>
              </w:tabs>
              <w:spacing w:line="276" w:lineRule="auto"/>
              <w:jc w:val="both"/>
              <w:rPr>
                <w:rFonts w:ascii="Arial" w:hAnsi="Arial" w:cs="Arial"/>
                <w:sz w:val="22"/>
                <w:szCs w:val="22"/>
              </w:rPr>
            </w:pPr>
          </w:p>
        </w:tc>
      </w:tr>
      <w:tr w:rsidR="004F489F" w:rsidRPr="000870C2" w14:paraId="628D9EFB" w14:textId="77777777" w:rsidTr="009E1F9C">
        <w:tc>
          <w:tcPr>
            <w:tcW w:w="477" w:type="pct"/>
          </w:tcPr>
          <w:p w14:paraId="028EB6E9" w14:textId="77777777" w:rsidR="004F489F" w:rsidRPr="000870C2" w:rsidRDefault="004F489F" w:rsidP="00F56043">
            <w:pPr>
              <w:tabs>
                <w:tab w:val="left" w:pos="3254"/>
              </w:tabs>
              <w:spacing w:line="276" w:lineRule="auto"/>
              <w:jc w:val="both"/>
              <w:rPr>
                <w:rFonts w:ascii="Arial" w:hAnsi="Arial" w:cs="Arial"/>
                <w:sz w:val="22"/>
                <w:szCs w:val="22"/>
              </w:rPr>
            </w:pPr>
          </w:p>
        </w:tc>
        <w:tc>
          <w:tcPr>
            <w:tcW w:w="1545" w:type="pct"/>
          </w:tcPr>
          <w:p w14:paraId="380BC4F6" w14:textId="77777777" w:rsidR="004F489F" w:rsidRPr="000870C2" w:rsidRDefault="004F489F" w:rsidP="00F56043">
            <w:pPr>
              <w:tabs>
                <w:tab w:val="left" w:pos="3254"/>
              </w:tabs>
              <w:spacing w:line="276" w:lineRule="auto"/>
              <w:jc w:val="both"/>
              <w:rPr>
                <w:rFonts w:ascii="Arial" w:hAnsi="Arial" w:cs="Arial"/>
                <w:sz w:val="22"/>
                <w:szCs w:val="22"/>
              </w:rPr>
            </w:pPr>
          </w:p>
        </w:tc>
        <w:tc>
          <w:tcPr>
            <w:tcW w:w="993" w:type="pct"/>
          </w:tcPr>
          <w:p w14:paraId="368FF3AD" w14:textId="77777777" w:rsidR="004F489F" w:rsidRPr="000870C2" w:rsidRDefault="004F489F" w:rsidP="00F56043">
            <w:pPr>
              <w:tabs>
                <w:tab w:val="left" w:pos="3254"/>
              </w:tabs>
              <w:spacing w:line="276" w:lineRule="auto"/>
              <w:jc w:val="both"/>
              <w:rPr>
                <w:rFonts w:ascii="Arial" w:hAnsi="Arial" w:cs="Arial"/>
                <w:sz w:val="22"/>
                <w:szCs w:val="22"/>
              </w:rPr>
            </w:pPr>
          </w:p>
        </w:tc>
        <w:tc>
          <w:tcPr>
            <w:tcW w:w="993" w:type="pct"/>
          </w:tcPr>
          <w:p w14:paraId="4B840A51" w14:textId="77777777" w:rsidR="004F489F" w:rsidRPr="000870C2" w:rsidRDefault="004F489F" w:rsidP="00F56043">
            <w:pPr>
              <w:tabs>
                <w:tab w:val="left" w:pos="3254"/>
              </w:tabs>
              <w:spacing w:line="276" w:lineRule="auto"/>
              <w:jc w:val="both"/>
              <w:rPr>
                <w:rFonts w:ascii="Arial" w:hAnsi="Arial" w:cs="Arial"/>
                <w:sz w:val="22"/>
                <w:szCs w:val="22"/>
              </w:rPr>
            </w:pPr>
          </w:p>
        </w:tc>
        <w:tc>
          <w:tcPr>
            <w:tcW w:w="993" w:type="pct"/>
          </w:tcPr>
          <w:p w14:paraId="238C906E" w14:textId="77777777" w:rsidR="004F489F" w:rsidRPr="000870C2" w:rsidRDefault="004F489F" w:rsidP="00F56043">
            <w:pPr>
              <w:tabs>
                <w:tab w:val="left" w:pos="3254"/>
              </w:tabs>
              <w:spacing w:line="276" w:lineRule="auto"/>
              <w:jc w:val="both"/>
              <w:rPr>
                <w:rFonts w:ascii="Arial" w:hAnsi="Arial" w:cs="Arial"/>
                <w:sz w:val="22"/>
                <w:szCs w:val="22"/>
              </w:rPr>
            </w:pPr>
          </w:p>
        </w:tc>
      </w:tr>
      <w:tr w:rsidR="004F489F" w:rsidRPr="000870C2" w14:paraId="28181B9E" w14:textId="77777777" w:rsidTr="009E1F9C">
        <w:tc>
          <w:tcPr>
            <w:tcW w:w="477" w:type="pct"/>
          </w:tcPr>
          <w:p w14:paraId="6E18E6E9" w14:textId="77777777" w:rsidR="004F489F" w:rsidRPr="000870C2" w:rsidRDefault="004F489F" w:rsidP="00F56043">
            <w:pPr>
              <w:tabs>
                <w:tab w:val="left" w:pos="3254"/>
              </w:tabs>
              <w:spacing w:line="276" w:lineRule="auto"/>
              <w:jc w:val="both"/>
              <w:rPr>
                <w:rFonts w:ascii="Arial" w:hAnsi="Arial" w:cs="Arial"/>
                <w:sz w:val="22"/>
                <w:szCs w:val="22"/>
              </w:rPr>
            </w:pPr>
          </w:p>
        </w:tc>
        <w:tc>
          <w:tcPr>
            <w:tcW w:w="1545" w:type="pct"/>
          </w:tcPr>
          <w:p w14:paraId="4C5F6FC8" w14:textId="77777777" w:rsidR="004F489F" w:rsidRPr="000870C2" w:rsidRDefault="004F489F" w:rsidP="00F56043">
            <w:pPr>
              <w:tabs>
                <w:tab w:val="left" w:pos="3254"/>
              </w:tabs>
              <w:spacing w:line="276" w:lineRule="auto"/>
              <w:jc w:val="both"/>
              <w:rPr>
                <w:rFonts w:ascii="Arial" w:hAnsi="Arial" w:cs="Arial"/>
                <w:sz w:val="22"/>
                <w:szCs w:val="22"/>
              </w:rPr>
            </w:pPr>
          </w:p>
        </w:tc>
        <w:tc>
          <w:tcPr>
            <w:tcW w:w="993" w:type="pct"/>
          </w:tcPr>
          <w:p w14:paraId="04501E4E" w14:textId="77777777" w:rsidR="004F489F" w:rsidRPr="000870C2" w:rsidRDefault="004F489F" w:rsidP="00F56043">
            <w:pPr>
              <w:tabs>
                <w:tab w:val="left" w:pos="3254"/>
              </w:tabs>
              <w:spacing w:line="276" w:lineRule="auto"/>
              <w:jc w:val="both"/>
              <w:rPr>
                <w:rFonts w:ascii="Arial" w:hAnsi="Arial" w:cs="Arial"/>
                <w:sz w:val="22"/>
                <w:szCs w:val="22"/>
              </w:rPr>
            </w:pPr>
          </w:p>
        </w:tc>
        <w:tc>
          <w:tcPr>
            <w:tcW w:w="993" w:type="pct"/>
          </w:tcPr>
          <w:p w14:paraId="10A7573A" w14:textId="77777777" w:rsidR="004F489F" w:rsidRPr="000870C2" w:rsidRDefault="004F489F" w:rsidP="00F56043">
            <w:pPr>
              <w:tabs>
                <w:tab w:val="left" w:pos="3254"/>
              </w:tabs>
              <w:spacing w:line="276" w:lineRule="auto"/>
              <w:jc w:val="both"/>
              <w:rPr>
                <w:rFonts w:ascii="Arial" w:hAnsi="Arial" w:cs="Arial"/>
                <w:sz w:val="22"/>
                <w:szCs w:val="22"/>
              </w:rPr>
            </w:pPr>
          </w:p>
        </w:tc>
        <w:tc>
          <w:tcPr>
            <w:tcW w:w="993" w:type="pct"/>
          </w:tcPr>
          <w:p w14:paraId="7ECA0B15" w14:textId="77777777" w:rsidR="004F489F" w:rsidRPr="000870C2" w:rsidRDefault="004F489F" w:rsidP="00F56043">
            <w:pPr>
              <w:tabs>
                <w:tab w:val="left" w:pos="3254"/>
              </w:tabs>
              <w:spacing w:line="276" w:lineRule="auto"/>
              <w:jc w:val="both"/>
              <w:rPr>
                <w:rFonts w:ascii="Arial" w:hAnsi="Arial" w:cs="Arial"/>
                <w:sz w:val="22"/>
                <w:szCs w:val="22"/>
              </w:rPr>
            </w:pPr>
          </w:p>
        </w:tc>
      </w:tr>
    </w:tbl>
    <w:p w14:paraId="3FE840F5" w14:textId="77777777" w:rsidR="004F489F" w:rsidRPr="000870C2" w:rsidRDefault="004F489F" w:rsidP="004F489F">
      <w:pPr>
        <w:tabs>
          <w:tab w:val="left" w:pos="3254"/>
        </w:tabs>
        <w:jc w:val="both"/>
        <w:rPr>
          <w:rFonts w:ascii="Arial" w:hAnsi="Arial" w:cs="Arial"/>
          <w:sz w:val="22"/>
          <w:szCs w:val="22"/>
        </w:rPr>
      </w:pPr>
    </w:p>
    <w:p w14:paraId="4C10D88F" w14:textId="77777777" w:rsidR="009C16CA" w:rsidRDefault="009C16CA" w:rsidP="009C16CA">
      <w:pPr>
        <w:spacing w:line="276" w:lineRule="auto"/>
        <w:jc w:val="both"/>
        <w:rPr>
          <w:rFonts w:ascii="Arial" w:hAnsi="Arial" w:cs="Arial"/>
          <w:sz w:val="22"/>
          <w:szCs w:val="22"/>
          <w:lang w:val="es-ES"/>
        </w:rPr>
      </w:pPr>
      <w:r w:rsidRPr="000870C2">
        <w:rPr>
          <w:rFonts w:ascii="Arial" w:hAnsi="Arial" w:cs="Arial"/>
          <w:b/>
          <w:sz w:val="22"/>
          <w:szCs w:val="22"/>
          <w:lang w:val="es-ES"/>
        </w:rPr>
        <w:t xml:space="preserve">NOTA 1: </w:t>
      </w:r>
      <w:r w:rsidRPr="00140CAC">
        <w:rPr>
          <w:rFonts w:ascii="Arial" w:hAnsi="Arial" w:cs="Arial"/>
          <w:sz w:val="22"/>
          <w:szCs w:val="22"/>
          <w:lang w:val="es-ES"/>
        </w:rPr>
        <w:t>En los parámetros de verificación y evaluación de las ofertas, el personal técnico mín</w:t>
      </w:r>
      <w:r>
        <w:rPr>
          <w:rFonts w:ascii="Arial" w:hAnsi="Arial" w:cs="Arial"/>
          <w:sz w:val="22"/>
          <w:szCs w:val="22"/>
          <w:lang w:val="es-ES"/>
        </w:rPr>
        <w:t xml:space="preserve">imo, la </w:t>
      </w:r>
      <w:r w:rsidRPr="00140CAC">
        <w:rPr>
          <w:rFonts w:ascii="Arial" w:hAnsi="Arial" w:cs="Arial"/>
          <w:sz w:val="22"/>
          <w:szCs w:val="22"/>
          <w:lang w:val="es-ES"/>
        </w:rPr>
        <w:t>experiencia mínima del personal técnico, el equipo mínimo y la metod</w:t>
      </w:r>
      <w:r>
        <w:rPr>
          <w:rFonts w:ascii="Arial" w:hAnsi="Arial" w:cs="Arial"/>
          <w:sz w:val="22"/>
          <w:szCs w:val="22"/>
          <w:lang w:val="es-ES"/>
        </w:rPr>
        <w:t xml:space="preserve">ología, serán requisitos en los </w:t>
      </w:r>
      <w:r w:rsidRPr="00140CAC">
        <w:rPr>
          <w:rFonts w:ascii="Arial" w:hAnsi="Arial" w:cs="Arial"/>
          <w:sz w:val="22"/>
          <w:szCs w:val="22"/>
          <w:lang w:val="es-ES"/>
        </w:rPr>
        <w:t>pliegos, pero no serán considerados como un parámetro de verificació</w:t>
      </w:r>
      <w:r>
        <w:rPr>
          <w:rFonts w:ascii="Arial" w:hAnsi="Arial" w:cs="Arial"/>
          <w:sz w:val="22"/>
          <w:szCs w:val="22"/>
          <w:lang w:val="es-ES"/>
        </w:rPr>
        <w:t xml:space="preserve">n o evaluación de la oferta. No </w:t>
      </w:r>
      <w:r w:rsidRPr="00140CAC">
        <w:rPr>
          <w:rFonts w:ascii="Arial" w:hAnsi="Arial" w:cs="Arial"/>
          <w:sz w:val="22"/>
          <w:szCs w:val="22"/>
          <w:lang w:val="es-ES"/>
        </w:rPr>
        <w:t xml:space="preserve">obstante, la entidad contratante </w:t>
      </w:r>
      <w:r>
        <w:rPr>
          <w:rFonts w:ascii="Arial" w:hAnsi="Arial" w:cs="Arial"/>
          <w:sz w:val="22"/>
          <w:szCs w:val="22"/>
          <w:lang w:val="es-ES"/>
        </w:rPr>
        <w:t>requiere</w:t>
      </w:r>
      <w:r w:rsidRPr="00140CAC">
        <w:rPr>
          <w:rFonts w:ascii="Arial" w:hAnsi="Arial" w:cs="Arial"/>
          <w:sz w:val="22"/>
          <w:szCs w:val="22"/>
          <w:lang w:val="es-ES"/>
        </w:rPr>
        <w:t xml:space="preserve"> que e</w:t>
      </w:r>
      <w:r>
        <w:rPr>
          <w:rFonts w:ascii="Arial" w:hAnsi="Arial" w:cs="Arial"/>
          <w:sz w:val="22"/>
          <w:szCs w:val="22"/>
          <w:lang w:val="es-ES"/>
        </w:rPr>
        <w:t xml:space="preserve">n su oferta detalle el personal </w:t>
      </w:r>
      <w:r w:rsidRPr="00140CAC">
        <w:rPr>
          <w:rFonts w:ascii="Arial" w:hAnsi="Arial" w:cs="Arial"/>
          <w:sz w:val="22"/>
          <w:szCs w:val="22"/>
          <w:lang w:val="es-ES"/>
        </w:rPr>
        <w:t>técnico propuesto, el equipo asignado al proyecto, la metodol</w:t>
      </w:r>
      <w:r>
        <w:rPr>
          <w:rFonts w:ascii="Arial" w:hAnsi="Arial" w:cs="Arial"/>
          <w:sz w:val="22"/>
          <w:szCs w:val="22"/>
          <w:lang w:val="es-ES"/>
        </w:rPr>
        <w:t xml:space="preserve">ogía y adjunte un compromiso de </w:t>
      </w:r>
      <w:r w:rsidRPr="00140CAC">
        <w:rPr>
          <w:rFonts w:ascii="Arial" w:hAnsi="Arial" w:cs="Arial"/>
          <w:sz w:val="22"/>
          <w:szCs w:val="22"/>
          <w:lang w:val="es-ES"/>
        </w:rPr>
        <w:t xml:space="preserve">cumplimiento de dichos parámetros en la ejecución contractual de la </w:t>
      </w:r>
      <w:r>
        <w:rPr>
          <w:rFonts w:ascii="Arial" w:hAnsi="Arial" w:cs="Arial"/>
          <w:sz w:val="22"/>
          <w:szCs w:val="22"/>
          <w:lang w:val="es-ES"/>
        </w:rPr>
        <w:t xml:space="preserve">obra, a través de un formulario </w:t>
      </w:r>
      <w:r w:rsidRPr="00140CAC">
        <w:rPr>
          <w:rFonts w:ascii="Arial" w:hAnsi="Arial" w:cs="Arial"/>
          <w:sz w:val="22"/>
          <w:szCs w:val="22"/>
          <w:lang w:val="es-ES"/>
        </w:rPr>
        <w:t>de compromis</w:t>
      </w:r>
      <w:r>
        <w:rPr>
          <w:rFonts w:ascii="Arial" w:hAnsi="Arial" w:cs="Arial"/>
          <w:sz w:val="22"/>
          <w:szCs w:val="22"/>
          <w:lang w:val="es-ES"/>
        </w:rPr>
        <w:t xml:space="preserve">o. </w:t>
      </w:r>
    </w:p>
    <w:p w14:paraId="3D50D2D2" w14:textId="77777777" w:rsidR="009C16CA" w:rsidRDefault="009C16CA" w:rsidP="009C16CA">
      <w:pPr>
        <w:spacing w:line="276" w:lineRule="auto"/>
        <w:jc w:val="both"/>
        <w:rPr>
          <w:rFonts w:ascii="Arial" w:hAnsi="Arial" w:cs="Arial"/>
          <w:sz w:val="22"/>
          <w:szCs w:val="22"/>
          <w:lang w:val="es-ES"/>
        </w:rPr>
      </w:pPr>
    </w:p>
    <w:p w14:paraId="60B49934" w14:textId="77777777" w:rsidR="009C16CA" w:rsidRPr="009764EE" w:rsidRDefault="009C16CA" w:rsidP="009C16CA">
      <w:pPr>
        <w:spacing w:line="276" w:lineRule="auto"/>
        <w:jc w:val="both"/>
        <w:rPr>
          <w:rFonts w:ascii="Arial" w:hAnsi="Arial" w:cs="Arial"/>
          <w:sz w:val="22"/>
          <w:szCs w:val="22"/>
          <w:lang w:val="es-ES"/>
        </w:rPr>
      </w:pPr>
      <w:r w:rsidRPr="009764EE">
        <w:rPr>
          <w:rFonts w:ascii="Arial" w:hAnsi="Arial" w:cs="Arial"/>
          <w:sz w:val="22"/>
          <w:szCs w:val="22"/>
          <w:lang w:val="es-ES"/>
        </w:rPr>
        <w:t>Para garantizar el cumplimiento de estos parámetros en la ejecución contractual, una vez sus</w:t>
      </w:r>
      <w:r>
        <w:rPr>
          <w:rFonts w:ascii="Arial" w:hAnsi="Arial" w:cs="Arial"/>
          <w:sz w:val="22"/>
          <w:szCs w:val="22"/>
          <w:lang w:val="es-ES"/>
        </w:rPr>
        <w:t xml:space="preserve">crito el contrato y previo a la </w:t>
      </w:r>
      <w:r w:rsidRPr="009764EE">
        <w:rPr>
          <w:rFonts w:ascii="Arial" w:hAnsi="Arial" w:cs="Arial"/>
          <w:sz w:val="22"/>
          <w:szCs w:val="22"/>
          <w:lang w:val="es-ES"/>
        </w:rPr>
        <w:t>autorización del inicio de obra, el contratista deberá entregar los documentos que susten</w:t>
      </w:r>
      <w:r>
        <w:rPr>
          <w:rFonts w:ascii="Arial" w:hAnsi="Arial" w:cs="Arial"/>
          <w:sz w:val="22"/>
          <w:szCs w:val="22"/>
          <w:lang w:val="es-ES"/>
        </w:rPr>
        <w:t xml:space="preserve">ten el compromiso presentado en </w:t>
      </w:r>
      <w:r w:rsidRPr="009764EE">
        <w:rPr>
          <w:rFonts w:ascii="Arial" w:hAnsi="Arial" w:cs="Arial"/>
          <w:sz w:val="22"/>
          <w:szCs w:val="22"/>
          <w:lang w:val="es-ES"/>
        </w:rPr>
        <w:t>la oferta, mismos que serán revisados por el fiscalizador y aprobados por el administrador del contrato.</w:t>
      </w:r>
    </w:p>
    <w:p w14:paraId="0B6654B5" w14:textId="77777777" w:rsidR="00140CAC" w:rsidRPr="000870C2" w:rsidRDefault="009C16CA" w:rsidP="009C16CA">
      <w:pPr>
        <w:spacing w:line="276" w:lineRule="auto"/>
        <w:jc w:val="both"/>
        <w:rPr>
          <w:rFonts w:ascii="Arial" w:hAnsi="Arial" w:cs="Arial"/>
          <w:sz w:val="22"/>
          <w:szCs w:val="22"/>
          <w:lang w:val="es-ES"/>
        </w:rPr>
      </w:pPr>
      <w:r w:rsidRPr="009764EE">
        <w:rPr>
          <w:rFonts w:ascii="Arial" w:hAnsi="Arial" w:cs="Arial"/>
          <w:sz w:val="22"/>
          <w:szCs w:val="22"/>
          <w:lang w:val="es-ES"/>
        </w:rPr>
        <w:t>En caso de que el contratista no cumpla con lo previsto por la entidad contratante,</w:t>
      </w:r>
      <w:r>
        <w:rPr>
          <w:rFonts w:ascii="Arial" w:hAnsi="Arial" w:cs="Arial"/>
          <w:sz w:val="22"/>
          <w:szCs w:val="22"/>
          <w:lang w:val="es-ES"/>
        </w:rPr>
        <w:t xml:space="preserve"> se procederá a declararlo como </w:t>
      </w:r>
      <w:r w:rsidRPr="009764EE">
        <w:rPr>
          <w:rFonts w:ascii="Arial" w:hAnsi="Arial" w:cs="Arial"/>
          <w:sz w:val="22"/>
          <w:szCs w:val="22"/>
          <w:lang w:val="es-ES"/>
        </w:rPr>
        <w:t>contratista incumplido conforme a lo dispuesto en la Ley Orgánica del Sistema Nacional de Contratación Pública.</w:t>
      </w:r>
    </w:p>
    <w:p w14:paraId="6FCC5E0C" w14:textId="77777777" w:rsidR="004F489F" w:rsidRPr="000870C2" w:rsidRDefault="004F489F" w:rsidP="00140CAC">
      <w:pPr>
        <w:jc w:val="both"/>
        <w:rPr>
          <w:rFonts w:ascii="Arial" w:hAnsi="Arial" w:cs="Arial"/>
          <w:sz w:val="22"/>
          <w:szCs w:val="22"/>
          <w:lang w:val="es-ES"/>
        </w:rPr>
      </w:pPr>
    </w:p>
    <w:p w14:paraId="0E40D857" w14:textId="77777777" w:rsidR="004F489F" w:rsidRPr="000870C2" w:rsidRDefault="004F489F" w:rsidP="004F489F">
      <w:pPr>
        <w:tabs>
          <w:tab w:val="left" w:pos="3254"/>
        </w:tabs>
        <w:jc w:val="both"/>
        <w:rPr>
          <w:rFonts w:ascii="Arial" w:hAnsi="Arial" w:cs="Arial"/>
          <w:sz w:val="22"/>
          <w:szCs w:val="22"/>
        </w:rPr>
      </w:pPr>
    </w:p>
    <w:p w14:paraId="68B83D52" w14:textId="77777777" w:rsidR="004F489F" w:rsidRPr="000870C2" w:rsidRDefault="004F489F" w:rsidP="00F564E9">
      <w:pPr>
        <w:pStyle w:val="Prrafodelista"/>
        <w:numPr>
          <w:ilvl w:val="0"/>
          <w:numId w:val="5"/>
        </w:numPr>
        <w:tabs>
          <w:tab w:val="left" w:pos="3254"/>
        </w:tabs>
        <w:spacing w:after="0"/>
        <w:jc w:val="both"/>
        <w:rPr>
          <w:rFonts w:ascii="Arial" w:hAnsi="Arial" w:cs="Arial"/>
        </w:rPr>
      </w:pPr>
      <w:r w:rsidRPr="000870C2">
        <w:rPr>
          <w:rFonts w:ascii="Arial" w:hAnsi="Arial" w:cs="Arial"/>
          <w:b/>
        </w:rPr>
        <w:t>EXPERIENCIA GENERAL Y ESPECÍFICA MÍNIMA.</w:t>
      </w:r>
    </w:p>
    <w:p w14:paraId="7F156A12" w14:textId="77777777" w:rsidR="004F489F" w:rsidRPr="000870C2" w:rsidRDefault="004F489F" w:rsidP="004F489F">
      <w:pPr>
        <w:jc w:val="both"/>
        <w:rPr>
          <w:rFonts w:ascii="Arial" w:hAnsi="Arial" w:cs="Arial"/>
          <w:b/>
          <w:sz w:val="22"/>
          <w:szCs w:val="2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6"/>
        <w:gridCol w:w="1984"/>
        <w:gridCol w:w="1500"/>
        <w:gridCol w:w="2169"/>
        <w:gridCol w:w="2761"/>
      </w:tblGrid>
      <w:tr w:rsidR="004F489F" w:rsidRPr="000870C2" w14:paraId="69DDE221" w14:textId="77777777" w:rsidTr="00F56043">
        <w:trPr>
          <w:trHeight w:val="365"/>
        </w:trPr>
        <w:tc>
          <w:tcPr>
            <w:tcW w:w="356" w:type="pct"/>
          </w:tcPr>
          <w:p w14:paraId="73933B55" w14:textId="77777777" w:rsidR="004F489F" w:rsidRPr="000870C2" w:rsidRDefault="004F489F" w:rsidP="00F56043">
            <w:pPr>
              <w:pStyle w:val="TableParagraph"/>
              <w:spacing w:line="276" w:lineRule="auto"/>
              <w:ind w:left="82" w:right="74"/>
              <w:jc w:val="both"/>
              <w:rPr>
                <w:rFonts w:ascii="Arial" w:hAnsi="Arial" w:cs="Arial"/>
                <w:b/>
              </w:rPr>
            </w:pPr>
            <w:r w:rsidRPr="000870C2">
              <w:rPr>
                <w:rFonts w:ascii="Arial" w:hAnsi="Arial" w:cs="Arial"/>
                <w:b/>
              </w:rPr>
              <w:t>No.</w:t>
            </w:r>
          </w:p>
        </w:tc>
        <w:tc>
          <w:tcPr>
            <w:tcW w:w="1095" w:type="pct"/>
          </w:tcPr>
          <w:p w14:paraId="72582363" w14:textId="77777777" w:rsidR="004F489F" w:rsidRPr="000870C2" w:rsidRDefault="004F489F" w:rsidP="00F56043">
            <w:pPr>
              <w:pStyle w:val="TableParagraph"/>
              <w:spacing w:line="276" w:lineRule="auto"/>
              <w:ind w:left="171"/>
              <w:jc w:val="both"/>
              <w:rPr>
                <w:rFonts w:ascii="Arial" w:hAnsi="Arial" w:cs="Arial"/>
                <w:b/>
              </w:rPr>
            </w:pPr>
            <w:r w:rsidRPr="000870C2">
              <w:rPr>
                <w:rFonts w:ascii="Arial" w:hAnsi="Arial" w:cs="Arial"/>
                <w:b/>
              </w:rPr>
              <w:t>DESCRIPCIÓN</w:t>
            </w:r>
          </w:p>
        </w:tc>
        <w:tc>
          <w:tcPr>
            <w:tcW w:w="828" w:type="pct"/>
          </w:tcPr>
          <w:p w14:paraId="3A528261" w14:textId="77777777" w:rsidR="004F489F" w:rsidRPr="000870C2" w:rsidRDefault="004F489F" w:rsidP="00F56043">
            <w:pPr>
              <w:pStyle w:val="TableParagraph"/>
              <w:spacing w:line="276" w:lineRule="auto"/>
              <w:ind w:left="207" w:right="200"/>
              <w:jc w:val="both"/>
              <w:rPr>
                <w:rFonts w:ascii="Arial" w:hAnsi="Arial" w:cs="Arial"/>
                <w:b/>
              </w:rPr>
            </w:pPr>
            <w:r w:rsidRPr="000870C2">
              <w:rPr>
                <w:rFonts w:ascii="Arial" w:hAnsi="Arial" w:cs="Arial"/>
                <w:b/>
              </w:rPr>
              <w:t>TIPO</w:t>
            </w:r>
          </w:p>
        </w:tc>
        <w:tc>
          <w:tcPr>
            <w:tcW w:w="1197" w:type="pct"/>
          </w:tcPr>
          <w:p w14:paraId="0A608EFF" w14:textId="77777777" w:rsidR="004F489F" w:rsidRPr="000870C2" w:rsidRDefault="004F489F" w:rsidP="00F56043">
            <w:pPr>
              <w:pStyle w:val="TableParagraph"/>
              <w:spacing w:line="276" w:lineRule="auto"/>
              <w:ind w:left="182"/>
              <w:jc w:val="both"/>
              <w:rPr>
                <w:rFonts w:ascii="Arial" w:hAnsi="Arial" w:cs="Arial"/>
                <w:b/>
              </w:rPr>
            </w:pPr>
            <w:r w:rsidRPr="000870C2">
              <w:rPr>
                <w:rFonts w:ascii="Arial" w:hAnsi="Arial" w:cs="Arial"/>
                <w:b/>
              </w:rPr>
              <w:t>TEMPORALIDAD</w:t>
            </w:r>
          </w:p>
        </w:tc>
        <w:tc>
          <w:tcPr>
            <w:tcW w:w="1524" w:type="pct"/>
          </w:tcPr>
          <w:p w14:paraId="355A7240" w14:textId="77777777" w:rsidR="004F489F" w:rsidRPr="000870C2" w:rsidRDefault="004F489F" w:rsidP="00F56043">
            <w:pPr>
              <w:pStyle w:val="TableParagraph"/>
              <w:spacing w:line="276" w:lineRule="auto"/>
              <w:ind w:left="425"/>
              <w:jc w:val="both"/>
              <w:rPr>
                <w:rFonts w:ascii="Arial" w:hAnsi="Arial" w:cs="Arial"/>
                <w:b/>
              </w:rPr>
            </w:pPr>
            <w:r w:rsidRPr="000870C2">
              <w:rPr>
                <w:rFonts w:ascii="Arial" w:hAnsi="Arial" w:cs="Arial"/>
                <w:b/>
              </w:rPr>
              <w:t>PROCENTAJE</w:t>
            </w:r>
          </w:p>
        </w:tc>
      </w:tr>
      <w:tr w:rsidR="004F489F" w:rsidRPr="000870C2" w14:paraId="51E11704" w14:textId="77777777" w:rsidTr="00F56043">
        <w:trPr>
          <w:trHeight w:val="558"/>
        </w:trPr>
        <w:tc>
          <w:tcPr>
            <w:tcW w:w="356" w:type="pct"/>
          </w:tcPr>
          <w:p w14:paraId="003906E0" w14:textId="77777777" w:rsidR="004F489F" w:rsidRPr="000870C2" w:rsidRDefault="004F489F" w:rsidP="00F56043">
            <w:pPr>
              <w:pStyle w:val="TableParagraph"/>
              <w:spacing w:line="276" w:lineRule="auto"/>
              <w:ind w:left="8"/>
              <w:jc w:val="both"/>
              <w:rPr>
                <w:rFonts w:ascii="Arial" w:hAnsi="Arial" w:cs="Arial"/>
              </w:rPr>
            </w:pPr>
            <w:r w:rsidRPr="000870C2">
              <w:rPr>
                <w:rFonts w:ascii="Arial" w:hAnsi="Arial" w:cs="Arial"/>
                <w:w w:val="99"/>
              </w:rPr>
              <w:t>1</w:t>
            </w:r>
          </w:p>
        </w:tc>
        <w:tc>
          <w:tcPr>
            <w:tcW w:w="1095" w:type="pct"/>
          </w:tcPr>
          <w:p w14:paraId="26C96EA8" w14:textId="77777777" w:rsidR="004F489F" w:rsidRPr="000870C2" w:rsidRDefault="004F489F" w:rsidP="00F56043">
            <w:pPr>
              <w:pStyle w:val="TableParagraph"/>
              <w:spacing w:line="276" w:lineRule="auto"/>
              <w:ind w:left="106" w:right="250"/>
              <w:jc w:val="both"/>
              <w:rPr>
                <w:rFonts w:ascii="Arial" w:hAnsi="Arial" w:cs="Arial"/>
              </w:rPr>
            </w:pPr>
            <w:r w:rsidRPr="000870C2">
              <w:rPr>
                <w:rFonts w:ascii="Arial" w:hAnsi="Arial" w:cs="Arial"/>
                <w:spacing w:val="-3"/>
              </w:rPr>
              <w:t>EXPERIENCIA</w:t>
            </w:r>
            <w:r w:rsidRPr="000870C2">
              <w:rPr>
                <w:rFonts w:ascii="Arial" w:hAnsi="Arial" w:cs="Arial"/>
                <w:spacing w:val="-42"/>
              </w:rPr>
              <w:t xml:space="preserve"> </w:t>
            </w:r>
            <w:r w:rsidRPr="000870C2">
              <w:rPr>
                <w:rFonts w:ascii="Arial" w:hAnsi="Arial" w:cs="Arial"/>
              </w:rPr>
              <w:t>GENERAL</w:t>
            </w:r>
          </w:p>
        </w:tc>
        <w:tc>
          <w:tcPr>
            <w:tcW w:w="828" w:type="pct"/>
          </w:tcPr>
          <w:p w14:paraId="18A6EE1D" w14:textId="77777777" w:rsidR="004F489F" w:rsidRPr="000870C2" w:rsidRDefault="004F489F" w:rsidP="00F56043">
            <w:pPr>
              <w:pStyle w:val="TableParagraph"/>
              <w:spacing w:line="276" w:lineRule="auto"/>
              <w:ind w:left="207" w:right="200"/>
              <w:jc w:val="both"/>
              <w:rPr>
                <w:rFonts w:ascii="Arial" w:hAnsi="Arial" w:cs="Arial"/>
              </w:rPr>
            </w:pPr>
            <w:r w:rsidRPr="000870C2">
              <w:rPr>
                <w:rFonts w:ascii="Arial" w:hAnsi="Arial" w:cs="Arial"/>
              </w:rPr>
              <w:t>Oferente</w:t>
            </w:r>
          </w:p>
        </w:tc>
        <w:tc>
          <w:tcPr>
            <w:tcW w:w="1197" w:type="pct"/>
          </w:tcPr>
          <w:p w14:paraId="5709908C" w14:textId="77777777" w:rsidR="004F489F" w:rsidRPr="000870C2" w:rsidRDefault="004F489F" w:rsidP="00F56043">
            <w:pPr>
              <w:pStyle w:val="TableParagraph"/>
              <w:spacing w:line="276" w:lineRule="auto"/>
              <w:ind w:left="106" w:right="336"/>
              <w:jc w:val="both"/>
              <w:rPr>
                <w:rFonts w:ascii="Arial" w:hAnsi="Arial" w:cs="Arial"/>
              </w:rPr>
            </w:pPr>
            <w:r w:rsidRPr="000870C2">
              <w:rPr>
                <w:rFonts w:ascii="Arial" w:hAnsi="Arial" w:cs="Arial"/>
                <w:spacing w:val="-4"/>
              </w:rPr>
              <w:t xml:space="preserve">En los últimos </w:t>
            </w:r>
            <w:r w:rsidRPr="000870C2">
              <w:rPr>
                <w:rFonts w:ascii="Arial" w:hAnsi="Arial" w:cs="Arial"/>
                <w:spacing w:val="-3"/>
              </w:rPr>
              <w:t xml:space="preserve">22 </w:t>
            </w:r>
            <w:r w:rsidRPr="000870C2">
              <w:rPr>
                <w:rFonts w:ascii="Arial" w:hAnsi="Arial" w:cs="Arial"/>
              </w:rPr>
              <w:t>años.</w:t>
            </w:r>
          </w:p>
        </w:tc>
        <w:tc>
          <w:tcPr>
            <w:tcW w:w="1524" w:type="pct"/>
          </w:tcPr>
          <w:p w14:paraId="24FB25AD" w14:textId="77777777" w:rsidR="004F489F" w:rsidRPr="000870C2" w:rsidRDefault="004F489F" w:rsidP="00F56043">
            <w:pPr>
              <w:pStyle w:val="TableParagraph"/>
              <w:spacing w:line="276" w:lineRule="auto"/>
              <w:ind w:left="105"/>
              <w:jc w:val="both"/>
              <w:rPr>
                <w:rFonts w:ascii="Arial" w:hAnsi="Arial" w:cs="Arial"/>
                <w:color w:val="00B0F0"/>
              </w:rPr>
            </w:pPr>
            <w:r w:rsidRPr="000870C2">
              <w:rPr>
                <w:rFonts w:ascii="Arial" w:hAnsi="Arial" w:cs="Arial"/>
                <w:color w:val="00B0F0"/>
                <w:spacing w:val="-2"/>
              </w:rPr>
              <w:t xml:space="preserve">No mayor al 10% </w:t>
            </w:r>
            <w:r w:rsidRPr="000870C2">
              <w:rPr>
                <w:rFonts w:ascii="Arial" w:hAnsi="Arial" w:cs="Arial"/>
                <w:color w:val="00B0F0"/>
                <w:spacing w:val="-1"/>
              </w:rPr>
              <w:t>del</w:t>
            </w:r>
            <w:r w:rsidRPr="000870C2">
              <w:rPr>
                <w:rFonts w:ascii="Arial" w:hAnsi="Arial" w:cs="Arial"/>
                <w:color w:val="00B0F0"/>
              </w:rPr>
              <w:t xml:space="preserve"> </w:t>
            </w:r>
            <w:r w:rsidRPr="000870C2">
              <w:rPr>
                <w:rFonts w:ascii="Arial" w:hAnsi="Arial" w:cs="Arial"/>
                <w:color w:val="00B0F0"/>
                <w:spacing w:val="-4"/>
              </w:rPr>
              <w:t>presupuesto</w:t>
            </w:r>
            <w:r w:rsidRPr="000870C2">
              <w:rPr>
                <w:rFonts w:ascii="Arial" w:hAnsi="Arial" w:cs="Arial"/>
                <w:color w:val="00B0F0"/>
                <w:spacing w:val="-1"/>
              </w:rPr>
              <w:t xml:space="preserve"> </w:t>
            </w:r>
            <w:r w:rsidRPr="000870C2">
              <w:rPr>
                <w:rFonts w:ascii="Arial" w:hAnsi="Arial" w:cs="Arial"/>
                <w:color w:val="00B0F0"/>
                <w:spacing w:val="-4"/>
              </w:rPr>
              <w:t>referencial.</w:t>
            </w:r>
          </w:p>
        </w:tc>
      </w:tr>
      <w:tr w:rsidR="004F489F" w:rsidRPr="000870C2" w14:paraId="372C14F6" w14:textId="77777777" w:rsidTr="00F56043">
        <w:trPr>
          <w:trHeight w:val="574"/>
        </w:trPr>
        <w:tc>
          <w:tcPr>
            <w:tcW w:w="356" w:type="pct"/>
          </w:tcPr>
          <w:p w14:paraId="433CE4FF" w14:textId="77777777" w:rsidR="004F489F" w:rsidRPr="000870C2" w:rsidRDefault="004F489F" w:rsidP="00F56043">
            <w:pPr>
              <w:pStyle w:val="TableParagraph"/>
              <w:spacing w:line="276" w:lineRule="auto"/>
              <w:ind w:left="8"/>
              <w:jc w:val="both"/>
              <w:rPr>
                <w:rFonts w:ascii="Arial" w:hAnsi="Arial" w:cs="Arial"/>
              </w:rPr>
            </w:pPr>
            <w:r w:rsidRPr="000870C2">
              <w:rPr>
                <w:rFonts w:ascii="Arial" w:hAnsi="Arial" w:cs="Arial"/>
                <w:w w:val="99"/>
              </w:rPr>
              <w:t>2</w:t>
            </w:r>
          </w:p>
        </w:tc>
        <w:tc>
          <w:tcPr>
            <w:tcW w:w="1095" w:type="pct"/>
          </w:tcPr>
          <w:p w14:paraId="1229DDBC" w14:textId="77777777" w:rsidR="004F489F" w:rsidRPr="000870C2" w:rsidRDefault="004F489F" w:rsidP="00F56043">
            <w:pPr>
              <w:pStyle w:val="TableParagraph"/>
              <w:spacing w:line="276" w:lineRule="auto"/>
              <w:ind w:left="106" w:right="250"/>
              <w:jc w:val="both"/>
              <w:rPr>
                <w:rFonts w:ascii="Arial" w:hAnsi="Arial" w:cs="Arial"/>
              </w:rPr>
            </w:pPr>
            <w:r w:rsidRPr="000870C2">
              <w:rPr>
                <w:rFonts w:ascii="Arial" w:hAnsi="Arial" w:cs="Arial"/>
                <w:spacing w:val="-3"/>
              </w:rPr>
              <w:t>EXPERIENCIA</w:t>
            </w:r>
            <w:r w:rsidRPr="000870C2">
              <w:rPr>
                <w:rFonts w:ascii="Arial" w:hAnsi="Arial" w:cs="Arial"/>
                <w:spacing w:val="-42"/>
              </w:rPr>
              <w:t xml:space="preserve"> </w:t>
            </w:r>
            <w:r w:rsidRPr="000870C2">
              <w:rPr>
                <w:rFonts w:ascii="Arial" w:hAnsi="Arial" w:cs="Arial"/>
              </w:rPr>
              <w:t>ESPECÍFICA</w:t>
            </w:r>
          </w:p>
        </w:tc>
        <w:tc>
          <w:tcPr>
            <w:tcW w:w="828" w:type="pct"/>
          </w:tcPr>
          <w:p w14:paraId="6B2C39A1" w14:textId="77777777" w:rsidR="004F489F" w:rsidRPr="000870C2" w:rsidRDefault="004F489F" w:rsidP="00F56043">
            <w:pPr>
              <w:pStyle w:val="TableParagraph"/>
              <w:spacing w:line="276" w:lineRule="auto"/>
              <w:ind w:left="207" w:right="200"/>
              <w:jc w:val="both"/>
              <w:rPr>
                <w:rFonts w:ascii="Arial" w:hAnsi="Arial" w:cs="Arial"/>
              </w:rPr>
            </w:pPr>
            <w:r w:rsidRPr="000870C2">
              <w:rPr>
                <w:rFonts w:ascii="Arial" w:hAnsi="Arial" w:cs="Arial"/>
              </w:rPr>
              <w:t>Oferente</w:t>
            </w:r>
          </w:p>
        </w:tc>
        <w:tc>
          <w:tcPr>
            <w:tcW w:w="1197" w:type="pct"/>
          </w:tcPr>
          <w:p w14:paraId="1AABC881" w14:textId="77777777" w:rsidR="004F489F" w:rsidRPr="000870C2" w:rsidRDefault="004F489F" w:rsidP="00F56043">
            <w:pPr>
              <w:pStyle w:val="TableParagraph"/>
              <w:spacing w:line="276" w:lineRule="auto"/>
              <w:ind w:left="106" w:right="336"/>
              <w:jc w:val="both"/>
              <w:rPr>
                <w:rFonts w:ascii="Arial" w:hAnsi="Arial" w:cs="Arial"/>
              </w:rPr>
            </w:pPr>
            <w:r w:rsidRPr="000870C2">
              <w:rPr>
                <w:rFonts w:ascii="Arial" w:hAnsi="Arial" w:cs="Arial"/>
                <w:spacing w:val="-4"/>
              </w:rPr>
              <w:t xml:space="preserve">En los últimos </w:t>
            </w:r>
            <w:r w:rsidRPr="000870C2">
              <w:rPr>
                <w:rFonts w:ascii="Arial" w:hAnsi="Arial" w:cs="Arial"/>
                <w:spacing w:val="-3"/>
              </w:rPr>
              <w:t xml:space="preserve">22 </w:t>
            </w:r>
            <w:r w:rsidRPr="000870C2">
              <w:rPr>
                <w:rFonts w:ascii="Arial" w:hAnsi="Arial" w:cs="Arial"/>
              </w:rPr>
              <w:t>años.</w:t>
            </w:r>
          </w:p>
        </w:tc>
        <w:tc>
          <w:tcPr>
            <w:tcW w:w="1524" w:type="pct"/>
          </w:tcPr>
          <w:p w14:paraId="4B37CFCF" w14:textId="77777777" w:rsidR="004F489F" w:rsidRPr="000870C2" w:rsidRDefault="004F489F" w:rsidP="00F56043">
            <w:pPr>
              <w:pStyle w:val="TableParagraph"/>
              <w:spacing w:line="276" w:lineRule="auto"/>
              <w:ind w:left="105"/>
              <w:jc w:val="both"/>
              <w:rPr>
                <w:rFonts w:ascii="Arial" w:hAnsi="Arial" w:cs="Arial"/>
                <w:color w:val="00B0F0"/>
              </w:rPr>
            </w:pPr>
            <w:r w:rsidRPr="000870C2">
              <w:rPr>
                <w:rFonts w:ascii="Arial" w:hAnsi="Arial" w:cs="Arial"/>
                <w:color w:val="00B0F0"/>
                <w:spacing w:val="-3"/>
              </w:rPr>
              <w:t xml:space="preserve">No </w:t>
            </w:r>
            <w:r w:rsidRPr="000870C2">
              <w:rPr>
                <w:rFonts w:ascii="Arial" w:hAnsi="Arial" w:cs="Arial"/>
                <w:color w:val="00B0F0"/>
                <w:spacing w:val="-2"/>
              </w:rPr>
              <w:t>mayor al 5% del</w:t>
            </w:r>
            <w:r w:rsidRPr="000870C2">
              <w:rPr>
                <w:rFonts w:ascii="Arial" w:hAnsi="Arial" w:cs="Arial"/>
                <w:color w:val="00B0F0"/>
                <w:spacing w:val="-1"/>
              </w:rPr>
              <w:t xml:space="preserve"> </w:t>
            </w:r>
            <w:r w:rsidRPr="000870C2">
              <w:rPr>
                <w:rFonts w:ascii="Arial" w:hAnsi="Arial" w:cs="Arial"/>
                <w:color w:val="00B0F0"/>
                <w:spacing w:val="-4"/>
              </w:rPr>
              <w:t>presupuesto</w:t>
            </w:r>
            <w:r w:rsidRPr="000870C2">
              <w:rPr>
                <w:rFonts w:ascii="Arial" w:hAnsi="Arial" w:cs="Arial"/>
                <w:color w:val="00B0F0"/>
                <w:spacing w:val="-1"/>
              </w:rPr>
              <w:t xml:space="preserve"> </w:t>
            </w:r>
            <w:r w:rsidRPr="000870C2">
              <w:rPr>
                <w:rFonts w:ascii="Arial" w:hAnsi="Arial" w:cs="Arial"/>
                <w:color w:val="00B0F0"/>
                <w:spacing w:val="-4"/>
              </w:rPr>
              <w:t>referencial.</w:t>
            </w:r>
          </w:p>
        </w:tc>
      </w:tr>
    </w:tbl>
    <w:p w14:paraId="312CF643" w14:textId="77777777" w:rsidR="004F489F" w:rsidRPr="000870C2" w:rsidRDefault="004F489F" w:rsidP="004F489F">
      <w:pPr>
        <w:jc w:val="both"/>
        <w:rPr>
          <w:rFonts w:ascii="Arial" w:hAnsi="Arial" w:cs="Arial"/>
          <w:b/>
          <w:sz w:val="22"/>
          <w:szCs w:val="22"/>
        </w:rPr>
      </w:pPr>
    </w:p>
    <w:p w14:paraId="24F03A77" w14:textId="77777777" w:rsidR="004F489F" w:rsidRPr="000870C2" w:rsidRDefault="004F489F" w:rsidP="004F489F">
      <w:pPr>
        <w:jc w:val="both"/>
        <w:rPr>
          <w:rFonts w:ascii="Arial" w:hAnsi="Arial" w:cs="Arial"/>
          <w:b/>
          <w:sz w:val="22"/>
          <w:szCs w:val="22"/>
        </w:rPr>
      </w:pPr>
    </w:p>
    <w:p w14:paraId="2EFF9DB4" w14:textId="77777777" w:rsidR="004F489F" w:rsidRPr="000870C2" w:rsidRDefault="004F489F" w:rsidP="004F489F">
      <w:pPr>
        <w:jc w:val="both"/>
        <w:rPr>
          <w:rFonts w:ascii="Arial" w:hAnsi="Arial" w:cs="Arial"/>
          <w:b/>
          <w:sz w:val="22"/>
          <w:szCs w:val="22"/>
        </w:rPr>
      </w:pPr>
      <w:r w:rsidRPr="000870C2">
        <w:rPr>
          <w:rFonts w:ascii="Arial" w:hAnsi="Arial" w:cs="Arial"/>
          <w:b/>
          <w:sz w:val="22"/>
          <w:szCs w:val="22"/>
        </w:rPr>
        <w:t>6. 1 EXPERIENCIA GENERAL:</w:t>
      </w:r>
    </w:p>
    <w:p w14:paraId="1F51DE41" w14:textId="77777777" w:rsidR="004F489F" w:rsidRPr="000870C2" w:rsidRDefault="004F489F" w:rsidP="004F489F">
      <w:pPr>
        <w:jc w:val="both"/>
        <w:rPr>
          <w:rFonts w:ascii="Arial" w:hAnsi="Arial" w:cs="Arial"/>
          <w:b/>
          <w:sz w:val="22"/>
          <w:szCs w:val="22"/>
        </w:rPr>
      </w:pPr>
    </w:p>
    <w:p w14:paraId="22C8319E"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El oferente deberá presentar, en el caso de ser la experiencia con el sector público, </w:t>
      </w:r>
      <w:r w:rsidRPr="000870C2">
        <w:rPr>
          <w:rFonts w:ascii="Arial" w:hAnsi="Arial" w:cs="Arial"/>
          <w:color w:val="00B0F0"/>
          <w:sz w:val="22"/>
          <w:szCs w:val="22"/>
        </w:rPr>
        <w:t>contrato, facturas y actas de entrega recepción provisionales y/o definitivas</w:t>
      </w:r>
      <w:r w:rsidR="009C16CA">
        <w:rPr>
          <w:rFonts w:ascii="Arial" w:hAnsi="Arial" w:cs="Arial"/>
          <w:sz w:val="22"/>
          <w:szCs w:val="22"/>
        </w:rPr>
        <w:t xml:space="preserve">. </w:t>
      </w:r>
      <w:r w:rsidRPr="000870C2">
        <w:rPr>
          <w:rFonts w:ascii="Arial" w:hAnsi="Arial" w:cs="Arial"/>
          <w:sz w:val="22"/>
          <w:szCs w:val="22"/>
        </w:rPr>
        <w:t xml:space="preserve">Se considerarán los contratos en </w:t>
      </w:r>
      <w:r w:rsidRPr="000870C2">
        <w:rPr>
          <w:rFonts w:ascii="Arial" w:hAnsi="Arial" w:cs="Arial"/>
          <w:color w:val="00B0F0"/>
          <w:sz w:val="22"/>
          <w:szCs w:val="22"/>
        </w:rPr>
        <w:t>AGREGAR DE MANERA GENERAL LAS OBRAS A CONTRATAR</w:t>
      </w:r>
      <w:r w:rsidRPr="000870C2">
        <w:rPr>
          <w:rFonts w:ascii="Arial" w:hAnsi="Arial" w:cs="Arial"/>
          <w:sz w:val="22"/>
          <w:szCs w:val="22"/>
        </w:rPr>
        <w:t xml:space="preserve">, en los cuales, se evidencie que ha suscrito contratos con entidades públicas. Anexar el código del proceso con el cual se contrató. </w:t>
      </w:r>
    </w:p>
    <w:p w14:paraId="7524313E" w14:textId="77777777" w:rsidR="004F489F" w:rsidRPr="000870C2" w:rsidRDefault="004F489F" w:rsidP="004F489F">
      <w:pPr>
        <w:jc w:val="both"/>
        <w:rPr>
          <w:rFonts w:ascii="Arial" w:hAnsi="Arial" w:cs="Arial"/>
          <w:sz w:val="22"/>
          <w:szCs w:val="22"/>
        </w:rPr>
      </w:pPr>
    </w:p>
    <w:p w14:paraId="0882163B"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lastRenderedPageBreak/>
        <w:t xml:space="preserve">En el caso de presentar experiencia con el sector privado, deberá presentar copias de certificados en hojas membretadas, emitidos únicamente por el propietario del proyecto, a los que se adjuntará </w:t>
      </w:r>
      <w:r w:rsidRPr="000870C2">
        <w:rPr>
          <w:rFonts w:ascii="Arial" w:hAnsi="Arial" w:cs="Arial"/>
          <w:color w:val="00B0F0"/>
          <w:sz w:val="22"/>
          <w:szCs w:val="22"/>
        </w:rPr>
        <w:t>copias de las Facturas correspondientes al pago recibido por los trabajos ejecutados</w:t>
      </w:r>
      <w:r w:rsidRPr="000870C2">
        <w:rPr>
          <w:rFonts w:ascii="Arial" w:hAnsi="Arial" w:cs="Arial"/>
          <w:sz w:val="22"/>
          <w:szCs w:val="22"/>
        </w:rPr>
        <w:t>. Los certificados presentados para acreditar la experiencia deberán incluir el monto efectivamente ejecutado, la fecha de ejecución (inicial y final), objeto de contratación, nombre del beneficiario e información de contacto.</w:t>
      </w:r>
    </w:p>
    <w:p w14:paraId="019B8EE8" w14:textId="77777777" w:rsidR="004F489F" w:rsidRPr="000870C2" w:rsidRDefault="004F489F" w:rsidP="004F489F">
      <w:pPr>
        <w:jc w:val="both"/>
        <w:rPr>
          <w:rFonts w:ascii="Arial" w:hAnsi="Arial" w:cs="Arial"/>
          <w:sz w:val="22"/>
          <w:szCs w:val="22"/>
        </w:rPr>
      </w:pPr>
    </w:p>
    <w:p w14:paraId="47C619F8"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La temporalidad para validar la experiencia general será de 22 años previos a la publicación del procedimiento y el monto deberá ser igual o mayor a USD </w:t>
      </w:r>
      <w:r w:rsidRPr="000870C2">
        <w:rPr>
          <w:rFonts w:ascii="Arial" w:hAnsi="Arial" w:cs="Arial"/>
          <w:color w:val="00B0F0"/>
          <w:sz w:val="22"/>
          <w:szCs w:val="22"/>
        </w:rPr>
        <w:t xml:space="preserve">10.425,00 </w:t>
      </w:r>
      <w:r w:rsidRPr="000870C2">
        <w:rPr>
          <w:rFonts w:ascii="Arial" w:hAnsi="Arial" w:cs="Arial"/>
          <w:sz w:val="22"/>
          <w:szCs w:val="22"/>
        </w:rPr>
        <w:t>dólares de los Estados Unidos de Norte América.</w:t>
      </w:r>
    </w:p>
    <w:p w14:paraId="15DF2813" w14:textId="77777777" w:rsidR="004F489F" w:rsidRPr="000870C2" w:rsidRDefault="004F489F" w:rsidP="004F489F">
      <w:pPr>
        <w:jc w:val="both"/>
        <w:rPr>
          <w:rFonts w:ascii="Arial" w:hAnsi="Arial" w:cs="Arial"/>
          <w:sz w:val="22"/>
          <w:szCs w:val="22"/>
        </w:rPr>
      </w:pPr>
    </w:p>
    <w:p w14:paraId="2D110BD6"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Estas condiciones no estarán sujetas al número de contratos o instrumentos presentados por el oferente para acreditar la experiencia mínima general o específica requerida, sino, al cumplimiento de estas condiciones en relación a los montos mínimos requeridos para cada tipo de experiencia. Si con la presentación de un contrato o instrumento que acredite la experiencia mínima específica, el proveedor cumpliere el monto mínimo solicitado para la experiencia mínima general, este contrato o instrumento será considerado como válido para acreditar los dos tipos de experiencias.</w:t>
      </w:r>
    </w:p>
    <w:p w14:paraId="01FFEDA8" w14:textId="77777777" w:rsidR="004F489F" w:rsidRPr="000870C2" w:rsidRDefault="004F489F" w:rsidP="004F489F">
      <w:pPr>
        <w:jc w:val="both"/>
        <w:rPr>
          <w:rFonts w:ascii="Arial" w:hAnsi="Arial" w:cs="Arial"/>
          <w:sz w:val="22"/>
          <w:szCs w:val="22"/>
          <w:lang w:val="es-ES"/>
        </w:rPr>
      </w:pPr>
    </w:p>
    <w:p w14:paraId="524D027F" w14:textId="77777777" w:rsidR="004F489F" w:rsidRPr="000870C2" w:rsidRDefault="004F489F" w:rsidP="004F489F">
      <w:pPr>
        <w:jc w:val="both"/>
        <w:rPr>
          <w:rFonts w:ascii="Arial" w:hAnsi="Arial" w:cs="Arial"/>
          <w:sz w:val="22"/>
          <w:szCs w:val="22"/>
        </w:rPr>
      </w:pPr>
    </w:p>
    <w:p w14:paraId="6F65B261" w14:textId="77777777" w:rsidR="004F489F" w:rsidRPr="000870C2" w:rsidRDefault="004F489F" w:rsidP="004F489F">
      <w:pPr>
        <w:jc w:val="both"/>
        <w:rPr>
          <w:rFonts w:ascii="Arial" w:hAnsi="Arial" w:cs="Arial"/>
          <w:b/>
          <w:sz w:val="22"/>
          <w:szCs w:val="22"/>
        </w:rPr>
      </w:pPr>
      <w:r w:rsidRPr="000870C2">
        <w:rPr>
          <w:rFonts w:ascii="Arial" w:hAnsi="Arial" w:cs="Arial"/>
          <w:b/>
          <w:sz w:val="22"/>
          <w:szCs w:val="22"/>
        </w:rPr>
        <w:t>6. 2 EXPERIENCIA ESPECÍFICA:</w:t>
      </w:r>
    </w:p>
    <w:p w14:paraId="2B7927D4" w14:textId="77777777" w:rsidR="004F489F" w:rsidRPr="000870C2" w:rsidRDefault="004F489F" w:rsidP="004F489F">
      <w:pPr>
        <w:jc w:val="both"/>
        <w:rPr>
          <w:rFonts w:ascii="Arial" w:hAnsi="Arial" w:cs="Arial"/>
          <w:b/>
          <w:sz w:val="22"/>
          <w:szCs w:val="22"/>
        </w:rPr>
      </w:pPr>
    </w:p>
    <w:p w14:paraId="61F9BBC4"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El oferente deberá presentar, en el caso de ser la experiencia con el sector público, </w:t>
      </w:r>
      <w:r w:rsidRPr="000870C2">
        <w:rPr>
          <w:rFonts w:ascii="Arial" w:hAnsi="Arial" w:cs="Arial"/>
          <w:color w:val="00B0F0"/>
          <w:sz w:val="22"/>
          <w:szCs w:val="22"/>
        </w:rPr>
        <w:t>contratos, facturas y actas de entrega recepción provisionales y/o definitivas</w:t>
      </w:r>
      <w:r w:rsidRPr="000870C2">
        <w:rPr>
          <w:rFonts w:ascii="Arial" w:hAnsi="Arial" w:cs="Arial"/>
          <w:sz w:val="22"/>
          <w:szCs w:val="22"/>
        </w:rPr>
        <w:t xml:space="preserve">. Se considerarán los contratos en </w:t>
      </w:r>
      <w:r w:rsidRPr="000870C2">
        <w:rPr>
          <w:rFonts w:ascii="Arial" w:hAnsi="Arial" w:cs="Arial"/>
          <w:color w:val="00B0F0"/>
          <w:sz w:val="22"/>
          <w:szCs w:val="22"/>
        </w:rPr>
        <w:t>AGREGAR LOS BIENES ACORDE AL OBJETO CONTRACTUAL</w:t>
      </w:r>
      <w:r w:rsidRPr="000870C2">
        <w:rPr>
          <w:rFonts w:ascii="Arial" w:hAnsi="Arial" w:cs="Arial"/>
          <w:sz w:val="22"/>
          <w:szCs w:val="22"/>
        </w:rPr>
        <w:t xml:space="preserve">, en los cuales, se evidencie que ha suscrito contratos con entidades públicas. anexar el código del proceso con el cual se contrató. </w:t>
      </w:r>
    </w:p>
    <w:p w14:paraId="44A5408B" w14:textId="77777777" w:rsidR="004F489F" w:rsidRPr="000870C2" w:rsidRDefault="004F489F" w:rsidP="004F489F">
      <w:pPr>
        <w:jc w:val="both"/>
        <w:rPr>
          <w:rFonts w:ascii="Arial" w:hAnsi="Arial" w:cs="Arial"/>
          <w:sz w:val="22"/>
          <w:szCs w:val="22"/>
        </w:rPr>
      </w:pPr>
    </w:p>
    <w:p w14:paraId="12A9F562"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En el caso de presentar experiencia con el sector privado, deberá presentar copias de </w:t>
      </w:r>
      <w:r w:rsidRPr="000870C2">
        <w:rPr>
          <w:rFonts w:ascii="Arial" w:hAnsi="Arial" w:cs="Arial"/>
          <w:color w:val="00B0F0"/>
          <w:sz w:val="22"/>
          <w:szCs w:val="22"/>
        </w:rPr>
        <w:t>certificados en hojas membretadas, emitidos únicamente por el propietario del proyecto</w:t>
      </w:r>
      <w:r w:rsidRPr="000870C2">
        <w:rPr>
          <w:rFonts w:ascii="Arial" w:hAnsi="Arial" w:cs="Arial"/>
          <w:sz w:val="22"/>
          <w:szCs w:val="22"/>
        </w:rPr>
        <w:t>, a los que se adjuntará copias de las Facturas correspondientes al pago recibido por los trabajos ejecutados. Los certificados presentados para acreditar la experiencia deberán incluir el monto efectivamente ejecutado, la fecha de ejecución (inicial y final), objeto de contratación, nombre del beneficiario e información de contacto.</w:t>
      </w:r>
    </w:p>
    <w:p w14:paraId="1D375EC3" w14:textId="77777777" w:rsidR="004F489F" w:rsidRPr="000870C2" w:rsidRDefault="004F489F" w:rsidP="004F489F">
      <w:pPr>
        <w:jc w:val="both"/>
        <w:rPr>
          <w:rFonts w:ascii="Arial" w:hAnsi="Arial" w:cs="Arial"/>
          <w:sz w:val="22"/>
          <w:szCs w:val="22"/>
        </w:rPr>
      </w:pPr>
    </w:p>
    <w:p w14:paraId="703B0E1E"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La temporalidad para validar la experiencia general será de 22 años previos a la publicación del procedimiento y el monto deberá ser igual o mayor a USD </w:t>
      </w:r>
      <w:r w:rsidRPr="000870C2">
        <w:rPr>
          <w:rFonts w:ascii="Arial" w:hAnsi="Arial" w:cs="Arial"/>
          <w:color w:val="00B0F0"/>
          <w:sz w:val="22"/>
          <w:szCs w:val="22"/>
        </w:rPr>
        <w:t xml:space="preserve">5.425,00 </w:t>
      </w:r>
      <w:r w:rsidRPr="000870C2">
        <w:rPr>
          <w:rFonts w:ascii="Arial" w:hAnsi="Arial" w:cs="Arial"/>
          <w:sz w:val="22"/>
          <w:szCs w:val="22"/>
        </w:rPr>
        <w:t>dólares de los Estados Unidos de Norte América.</w:t>
      </w:r>
    </w:p>
    <w:p w14:paraId="24998658" w14:textId="77777777" w:rsidR="004F489F" w:rsidRPr="000870C2" w:rsidRDefault="004F489F" w:rsidP="004F489F">
      <w:pPr>
        <w:jc w:val="both"/>
        <w:rPr>
          <w:rFonts w:ascii="Arial" w:hAnsi="Arial" w:cs="Arial"/>
          <w:sz w:val="22"/>
          <w:szCs w:val="22"/>
        </w:rPr>
      </w:pPr>
    </w:p>
    <w:p w14:paraId="30C391BF"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Estas condiciones no estarán sujetas al número de contratos o instrumentos presentados por el oferente para acreditar la experiencia mínima general o específica requerida, sino, al cumplimiento de estas condiciones en relación a los montos mínimos requeridos para cada tipo de experiencia. Si con la presentación de un contrato o instrumento que acredite la experiencia mínima específica, el proveedor cumpliere el monto mínimo solicitado para la experiencia mínima general, este contrato o instrumento será considerado como válido para acreditar los dos tipos de experiencias.</w:t>
      </w:r>
    </w:p>
    <w:p w14:paraId="59BB1391" w14:textId="77777777" w:rsidR="004F489F" w:rsidRPr="000870C2" w:rsidRDefault="004F489F" w:rsidP="004F489F">
      <w:pPr>
        <w:jc w:val="both"/>
        <w:rPr>
          <w:rFonts w:ascii="Arial" w:hAnsi="Arial" w:cs="Arial"/>
          <w:sz w:val="22"/>
          <w:szCs w:val="22"/>
          <w:lang w:val="es-ES"/>
        </w:rPr>
      </w:pPr>
    </w:p>
    <w:p w14:paraId="78EA90F1" w14:textId="77777777" w:rsidR="004F489F" w:rsidRPr="000870C2" w:rsidRDefault="004F489F" w:rsidP="004F489F">
      <w:pPr>
        <w:jc w:val="both"/>
        <w:rPr>
          <w:rFonts w:ascii="Arial" w:hAnsi="Arial" w:cs="Arial"/>
          <w:sz w:val="22"/>
          <w:szCs w:val="22"/>
          <w:lang w:val="es-ES"/>
        </w:rPr>
      </w:pPr>
    </w:p>
    <w:p w14:paraId="59C763A3" w14:textId="77777777" w:rsidR="004F489F" w:rsidRPr="000870C2" w:rsidRDefault="004F489F" w:rsidP="004F489F">
      <w:pPr>
        <w:jc w:val="both"/>
        <w:rPr>
          <w:rFonts w:ascii="Arial" w:hAnsi="Arial" w:cs="Arial"/>
          <w:b/>
          <w:bCs/>
          <w:sz w:val="22"/>
          <w:szCs w:val="22"/>
        </w:rPr>
      </w:pPr>
      <w:r w:rsidRPr="000870C2">
        <w:rPr>
          <w:rFonts w:ascii="Arial" w:hAnsi="Arial" w:cs="Arial"/>
          <w:b/>
          <w:bCs/>
          <w:sz w:val="22"/>
          <w:szCs w:val="22"/>
        </w:rPr>
        <w:t>Para el caso de la experiencia general y específica se deberá tomar en cuenta lo siguiente:</w:t>
      </w:r>
    </w:p>
    <w:p w14:paraId="5146483E" w14:textId="77777777" w:rsidR="004F489F" w:rsidRPr="000870C2" w:rsidRDefault="004F489F" w:rsidP="004F489F">
      <w:pPr>
        <w:jc w:val="both"/>
        <w:rPr>
          <w:rFonts w:ascii="Arial" w:hAnsi="Arial" w:cs="Arial"/>
          <w:sz w:val="22"/>
          <w:szCs w:val="22"/>
        </w:rPr>
      </w:pPr>
    </w:p>
    <w:p w14:paraId="104E5F2C" w14:textId="77777777" w:rsidR="004F489F" w:rsidRPr="000870C2" w:rsidRDefault="004F489F" w:rsidP="00F564E9">
      <w:pPr>
        <w:pStyle w:val="Prrafodelista"/>
        <w:numPr>
          <w:ilvl w:val="0"/>
          <w:numId w:val="6"/>
        </w:numPr>
        <w:spacing w:after="0"/>
        <w:jc w:val="both"/>
        <w:rPr>
          <w:rFonts w:ascii="Arial" w:eastAsia="Times New Roman" w:hAnsi="Arial" w:cs="Arial"/>
          <w:color w:val="00B0F0"/>
          <w:lang w:val="es-ES_tradnl" w:eastAsia="es-ES_tradnl"/>
        </w:rPr>
      </w:pPr>
      <w:r w:rsidRPr="000870C2">
        <w:rPr>
          <w:rFonts w:ascii="Arial" w:eastAsia="Times New Roman" w:hAnsi="Arial" w:cs="Arial"/>
          <w:color w:val="00B0F0"/>
          <w:lang w:val="es-ES_tradnl" w:eastAsia="es-ES_tradnl"/>
        </w:rPr>
        <w:t>La experiencia adquirida en calidad de subcontratista será reconocida y aceptada por la Universidad Técnica del Norte, siempre y cuando tenga directa relación al objeto contractual.</w:t>
      </w:r>
    </w:p>
    <w:p w14:paraId="29A5DCFF" w14:textId="77777777" w:rsidR="004F489F" w:rsidRPr="000870C2" w:rsidRDefault="004F489F" w:rsidP="004F489F">
      <w:pPr>
        <w:ind w:left="360"/>
        <w:jc w:val="both"/>
        <w:rPr>
          <w:rFonts w:ascii="Arial" w:hAnsi="Arial" w:cs="Arial"/>
          <w:color w:val="00B0F0"/>
          <w:sz w:val="22"/>
          <w:szCs w:val="22"/>
        </w:rPr>
      </w:pPr>
    </w:p>
    <w:p w14:paraId="5B1BFD73" w14:textId="77777777" w:rsidR="004F489F" w:rsidRPr="000870C2" w:rsidRDefault="004F489F" w:rsidP="00F564E9">
      <w:pPr>
        <w:pStyle w:val="Prrafodelista"/>
        <w:numPr>
          <w:ilvl w:val="0"/>
          <w:numId w:val="6"/>
        </w:numPr>
        <w:spacing w:after="0"/>
        <w:jc w:val="both"/>
        <w:rPr>
          <w:rFonts w:ascii="Arial" w:eastAsia="Times New Roman" w:hAnsi="Arial" w:cs="Arial"/>
          <w:color w:val="00B0F0"/>
          <w:lang w:val="es-ES_tradnl" w:eastAsia="es-ES_tradnl"/>
        </w:rPr>
      </w:pPr>
      <w:r w:rsidRPr="000870C2">
        <w:rPr>
          <w:rFonts w:ascii="Arial" w:eastAsia="Times New Roman" w:hAnsi="Arial" w:cs="Arial"/>
          <w:color w:val="00B0F0"/>
          <w:lang w:val="es-ES_tradnl" w:eastAsia="es-ES_tradnl"/>
        </w:rPr>
        <w:t>De igual manera, para los profesionales que participan individualmente, será acreditable la experiencia adquirida en relación de dependencia, ya sea en calidad de residente o superintendente de trabajos y su valoración, cuando gire en torno a los montos contractuales, se cumplirá considerando el 40% del valor del contrato en el que tales profesionales participaron en las calidades que se señalaron anteriormente.</w:t>
      </w:r>
    </w:p>
    <w:p w14:paraId="5BD7044F" w14:textId="77777777" w:rsidR="004F489F" w:rsidRPr="000870C2" w:rsidRDefault="004F489F" w:rsidP="004F489F">
      <w:pPr>
        <w:jc w:val="both"/>
        <w:rPr>
          <w:rFonts w:ascii="Arial" w:hAnsi="Arial" w:cs="Arial"/>
          <w:color w:val="00B0F0"/>
          <w:sz w:val="22"/>
          <w:szCs w:val="22"/>
        </w:rPr>
      </w:pPr>
    </w:p>
    <w:p w14:paraId="62CD3B3D" w14:textId="77777777" w:rsidR="004F489F" w:rsidRPr="000870C2" w:rsidRDefault="004F489F" w:rsidP="00F564E9">
      <w:pPr>
        <w:pStyle w:val="Prrafodelista"/>
        <w:numPr>
          <w:ilvl w:val="0"/>
          <w:numId w:val="6"/>
        </w:numPr>
        <w:spacing w:after="0"/>
        <w:jc w:val="both"/>
        <w:rPr>
          <w:rFonts w:ascii="Arial" w:eastAsia="Times New Roman" w:hAnsi="Arial" w:cs="Arial"/>
          <w:color w:val="00B0F0"/>
          <w:lang w:val="es-ES_tradnl" w:eastAsia="es-ES_tradnl"/>
        </w:rPr>
      </w:pPr>
      <w:r w:rsidRPr="000870C2">
        <w:rPr>
          <w:rFonts w:ascii="Arial" w:eastAsia="Times New Roman" w:hAnsi="Arial" w:cs="Arial"/>
          <w:color w:val="00B0F0"/>
          <w:lang w:val="es-ES_tradnl" w:eastAsia="es-ES_tradnl"/>
        </w:rPr>
        <w:t>La experiencia presentada por el oferente será acreditable y aceptada, siempre que se haya ejecutado legalmente dentro del límite de cualquier jurisdicción ecuatoriana. Únicamente, cuando la Universidad Técnica del Norte con la debida motivación técnica y legal así lo justifique, en la que compruebe que no existe experiencia previa suficiente obtenida por ningún oferente ecuatoriano dentro del límite de cualquier jurisdicción ecuatoriana, de conformidad a los requisitos del procedimiento de contratación, y, previa autorización de la máxima autoridad o su delegado, se podrá aceptar y acreditar experiencia legalmente obtenida en el extranjero. Sin perjuicio de lo anterior, cuando un consorcio o asociación o compromiso de asociación o consorcio conformado por una persona natural o jurídica ecuatoriana y una persona natural o jurídica extranjera que provea el financiamiento para la ejecución de una obra en un porcentaje superior al 60% del valor del objeto contractual, la experiencia que acredite el integrante extranjero del consorcio en el exterior, será acreditada.</w:t>
      </w:r>
    </w:p>
    <w:p w14:paraId="76668C9E" w14:textId="77777777" w:rsidR="004F489F" w:rsidRPr="000870C2" w:rsidRDefault="004F489F" w:rsidP="004F489F">
      <w:pPr>
        <w:pStyle w:val="Prrafodelista"/>
        <w:rPr>
          <w:rFonts w:ascii="Arial" w:hAnsi="Arial" w:cs="Arial"/>
        </w:rPr>
      </w:pPr>
    </w:p>
    <w:p w14:paraId="572D7418"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Los oferentes deberán presentar la documentación correspondiente, esto es, copias simples dependiendo del caso, de las actas de entrega-recepción provisional y/o definitiva de las obras   ejecutadas, de acuerdo a la temporalidad expresa en el Art. 123 del Reglamento a la Ley Orgánica del Sistema Nacional de Contratación Pública; y, en el caso de presentar certificaciones las mismas serán expedidas por </w:t>
      </w:r>
      <w:r w:rsidRPr="000870C2">
        <w:rPr>
          <w:rFonts w:ascii="Arial" w:hAnsi="Arial" w:cs="Arial"/>
          <w:b/>
          <w:sz w:val="22"/>
          <w:szCs w:val="22"/>
        </w:rPr>
        <w:t>el contratista.</w:t>
      </w:r>
    </w:p>
    <w:p w14:paraId="05CBAFBD" w14:textId="77777777" w:rsidR="004F489F" w:rsidRPr="000870C2" w:rsidRDefault="004F489F" w:rsidP="004F489F">
      <w:pPr>
        <w:jc w:val="both"/>
        <w:rPr>
          <w:rFonts w:ascii="Arial" w:hAnsi="Arial" w:cs="Arial"/>
          <w:color w:val="00B0F0"/>
          <w:sz w:val="22"/>
          <w:szCs w:val="22"/>
        </w:rPr>
      </w:pPr>
    </w:p>
    <w:p w14:paraId="7221922A" w14:textId="77777777" w:rsidR="004F489F" w:rsidRPr="000870C2" w:rsidRDefault="004F489F" w:rsidP="00255EBC">
      <w:pPr>
        <w:jc w:val="both"/>
        <w:rPr>
          <w:rFonts w:ascii="Arial" w:hAnsi="Arial" w:cs="Arial"/>
          <w:b/>
          <w:sz w:val="22"/>
          <w:szCs w:val="22"/>
        </w:rPr>
      </w:pPr>
    </w:p>
    <w:p w14:paraId="0CF1516B" w14:textId="77777777" w:rsidR="004F489F" w:rsidRPr="000870C2" w:rsidRDefault="004F489F" w:rsidP="00F564E9">
      <w:pPr>
        <w:pStyle w:val="Prrafodelista"/>
        <w:numPr>
          <w:ilvl w:val="0"/>
          <w:numId w:val="5"/>
        </w:numPr>
        <w:spacing w:after="0"/>
        <w:jc w:val="both"/>
        <w:rPr>
          <w:rFonts w:ascii="Arial" w:hAnsi="Arial" w:cs="Arial"/>
          <w:b/>
        </w:rPr>
      </w:pPr>
      <w:r w:rsidRPr="000870C2">
        <w:rPr>
          <w:rFonts w:ascii="Arial" w:hAnsi="Arial" w:cs="Arial"/>
          <w:b/>
        </w:rPr>
        <w:t>EXPERIENCIA MÍNIMA DEL PERSONAL TÉCNICO</w:t>
      </w:r>
    </w:p>
    <w:p w14:paraId="20CD289A" w14:textId="77777777" w:rsidR="00255EBC" w:rsidRPr="000870C2" w:rsidRDefault="00255EBC" w:rsidP="00255EBC">
      <w:pPr>
        <w:jc w:val="both"/>
        <w:rPr>
          <w:rFonts w:ascii="Arial" w:hAnsi="Arial" w:cs="Arial"/>
          <w:b/>
          <w:sz w:val="22"/>
          <w:szCs w:val="22"/>
        </w:rPr>
      </w:pPr>
      <w:bookmarkStart w:id="0" w:name="_Hlk106879957"/>
    </w:p>
    <w:p w14:paraId="799B4E4B" w14:textId="77777777" w:rsidR="004F489F" w:rsidRPr="000870C2" w:rsidRDefault="004F489F" w:rsidP="00255EBC">
      <w:pPr>
        <w:jc w:val="both"/>
        <w:rPr>
          <w:rFonts w:ascii="Arial" w:hAnsi="Arial" w:cs="Arial"/>
          <w:color w:val="00B0F0"/>
          <w:sz w:val="22"/>
          <w:szCs w:val="22"/>
        </w:rPr>
      </w:pPr>
      <w:r w:rsidRPr="000870C2">
        <w:rPr>
          <w:rFonts w:ascii="Arial" w:hAnsi="Arial" w:cs="Arial"/>
          <w:color w:val="00B0F0"/>
          <w:sz w:val="22"/>
          <w:szCs w:val="22"/>
        </w:rPr>
        <w:t xml:space="preserve">En la descripción se debe establecer las actividades en las que debe tener experiencia el personal técnico. El tiempo refiere al número de años de dicha actividad. El número de proyectos se recomienda establecer 1 por cuanto se trata de requerimientos mínimos. El monto de proyectos refiere al monto de participación en proyectos similares en las funciones solicitadas en el numeral 5. </w:t>
      </w:r>
      <w:bookmarkEnd w:id="0"/>
    </w:p>
    <w:p w14:paraId="561795D8" w14:textId="77777777" w:rsidR="004F489F" w:rsidRPr="000870C2" w:rsidRDefault="004F489F" w:rsidP="004F489F">
      <w:pPr>
        <w:jc w:val="both"/>
        <w:rPr>
          <w:rFonts w:ascii="Arial" w:hAnsi="Arial" w:cs="Arial"/>
          <w:sz w:val="22"/>
          <w:szCs w:val="22"/>
        </w:rPr>
      </w:pPr>
    </w:p>
    <w:p w14:paraId="61DC7062"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Adjuntar documentación (hoja de vida y documentación) de respaldo en la que se identifique el cumplimiento de lo solicitado:</w:t>
      </w:r>
    </w:p>
    <w:p w14:paraId="60D05589" w14:textId="77777777" w:rsidR="004F489F" w:rsidRPr="000870C2" w:rsidRDefault="004F489F" w:rsidP="004F489F">
      <w:pPr>
        <w:jc w:val="both"/>
        <w:rPr>
          <w:rFonts w:ascii="Arial" w:hAnsi="Arial" w:cs="Arial"/>
          <w:sz w:val="22"/>
          <w:szCs w:val="22"/>
        </w:rPr>
      </w:pPr>
    </w:p>
    <w:p w14:paraId="336E653A"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El Residente de Obra deberá tener título de tercer nivel de ingeniero civil o arquitecto, debidamente registrado en la SENESCYT, además deberá acreditar la participación como </w:t>
      </w:r>
      <w:r w:rsidRPr="000870C2">
        <w:rPr>
          <w:rFonts w:ascii="Arial" w:hAnsi="Arial" w:cs="Arial"/>
          <w:sz w:val="22"/>
          <w:szCs w:val="22"/>
        </w:rPr>
        <w:lastRenderedPageBreak/>
        <w:t xml:space="preserve">Residente de obra en proyectos similares al objeto de contratación, cuyo presupuesto acredite el </w:t>
      </w:r>
      <w:r w:rsidRPr="000870C2">
        <w:rPr>
          <w:rFonts w:ascii="Arial" w:hAnsi="Arial" w:cs="Arial"/>
          <w:color w:val="00B0F0"/>
          <w:sz w:val="22"/>
          <w:szCs w:val="22"/>
        </w:rPr>
        <w:t>20%</w:t>
      </w:r>
      <w:r w:rsidRPr="000870C2">
        <w:rPr>
          <w:rFonts w:ascii="Arial" w:hAnsi="Arial" w:cs="Arial"/>
          <w:sz w:val="22"/>
          <w:szCs w:val="22"/>
        </w:rPr>
        <w:t xml:space="preserve"> del monto referencial </w:t>
      </w:r>
      <w:r w:rsidRPr="000870C2">
        <w:rPr>
          <w:rFonts w:ascii="Arial" w:hAnsi="Arial" w:cs="Arial"/>
          <w:color w:val="00B0F0"/>
          <w:sz w:val="22"/>
          <w:szCs w:val="22"/>
        </w:rPr>
        <w:t>(26.785,71 USD)</w:t>
      </w:r>
      <w:r w:rsidRPr="000870C2">
        <w:rPr>
          <w:rFonts w:ascii="Arial" w:hAnsi="Arial" w:cs="Arial"/>
          <w:sz w:val="22"/>
          <w:szCs w:val="22"/>
        </w:rPr>
        <w:t xml:space="preserve">, </w:t>
      </w:r>
      <w:r w:rsidRPr="000870C2">
        <w:rPr>
          <w:rFonts w:ascii="Arial" w:hAnsi="Arial" w:cs="Arial"/>
          <w:color w:val="00B0F0"/>
          <w:sz w:val="22"/>
          <w:szCs w:val="22"/>
        </w:rPr>
        <w:t>en uno o máximo tres proyectos</w:t>
      </w:r>
      <w:r w:rsidRPr="000870C2">
        <w:rPr>
          <w:rFonts w:ascii="Arial" w:hAnsi="Arial" w:cs="Arial"/>
          <w:sz w:val="22"/>
          <w:szCs w:val="22"/>
        </w:rPr>
        <w:t xml:space="preserve">, realizados desde el año 2000, para lo cual deberá presentar las actas de entrega recepción provisional y/o definitivas y adjuntar certificados, que demuestren </w:t>
      </w:r>
      <w:r w:rsidRPr="000870C2">
        <w:rPr>
          <w:rFonts w:ascii="Arial" w:hAnsi="Arial" w:cs="Arial"/>
          <w:color w:val="2F5496" w:themeColor="accent5" w:themeShade="BF"/>
          <w:sz w:val="22"/>
          <w:szCs w:val="22"/>
        </w:rPr>
        <w:t>2</w:t>
      </w:r>
      <w:r w:rsidRPr="000870C2">
        <w:rPr>
          <w:rFonts w:ascii="Arial" w:hAnsi="Arial" w:cs="Arial"/>
          <w:sz w:val="22"/>
          <w:szCs w:val="22"/>
        </w:rPr>
        <w:t xml:space="preserve"> años de experiencia. </w:t>
      </w:r>
    </w:p>
    <w:p w14:paraId="2D2E3099" w14:textId="77777777" w:rsidR="004F489F" w:rsidRPr="000870C2" w:rsidRDefault="004F489F" w:rsidP="004F489F">
      <w:pPr>
        <w:jc w:val="both"/>
        <w:rPr>
          <w:rFonts w:ascii="Arial" w:hAnsi="Arial" w:cs="Arial"/>
          <w:sz w:val="22"/>
          <w:szCs w:val="22"/>
        </w:rPr>
      </w:pPr>
    </w:p>
    <w:p w14:paraId="600B1ED8"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Los albañiles y peones deberán tener nivel de estudio correspondiente a Educación Básica y poseer certificados que demuestren </w:t>
      </w:r>
      <w:r w:rsidRPr="000870C2">
        <w:rPr>
          <w:rFonts w:ascii="Arial" w:hAnsi="Arial" w:cs="Arial"/>
          <w:color w:val="8496B0" w:themeColor="text2" w:themeTint="99"/>
          <w:sz w:val="22"/>
          <w:szCs w:val="22"/>
        </w:rPr>
        <w:t>2</w:t>
      </w:r>
      <w:r w:rsidRPr="000870C2">
        <w:rPr>
          <w:rFonts w:ascii="Arial" w:hAnsi="Arial" w:cs="Arial"/>
          <w:sz w:val="22"/>
          <w:szCs w:val="22"/>
        </w:rPr>
        <w:t xml:space="preserve"> años de experiencia en trabajos similares. </w:t>
      </w:r>
    </w:p>
    <w:p w14:paraId="25AB2654" w14:textId="77777777" w:rsidR="004F489F" w:rsidRPr="000870C2" w:rsidRDefault="004F489F" w:rsidP="004F489F">
      <w:pPr>
        <w:jc w:val="both"/>
        <w:rPr>
          <w:rFonts w:ascii="Arial" w:hAnsi="Arial" w:cs="Arial"/>
          <w:sz w:val="22"/>
          <w:szCs w:val="22"/>
        </w:rPr>
      </w:pPr>
    </w:p>
    <w:p w14:paraId="31EA2089"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El Responsable en Seguridad y Salud Ocupacional, deberá tener un título de tercer nivel en áreas afines al proceso, (título o certificado registrado en la SENECYT), con experiencia mínima de un año en trabajos similares y con formación de prevención de riesgo laborales acreditada por la SETEC, INSHT Y/O SENECYT. (Requisito establecido por el Departamento de Seguridad y Gestión de Riesgos, sobre la base de la normativa legal respectiva). </w:t>
      </w:r>
    </w:p>
    <w:p w14:paraId="7DEEEE33" w14:textId="77777777" w:rsidR="004F489F" w:rsidRPr="000870C2" w:rsidRDefault="004F489F" w:rsidP="004F489F">
      <w:pPr>
        <w:jc w:val="both"/>
        <w:rPr>
          <w:rFonts w:ascii="Arial" w:hAnsi="Arial" w:cs="Arial"/>
          <w:sz w:val="22"/>
          <w:szCs w:val="22"/>
        </w:rPr>
      </w:pPr>
    </w:p>
    <w:p w14:paraId="523510D7" w14:textId="77777777" w:rsidR="004F489F" w:rsidRPr="000870C2" w:rsidRDefault="004F489F" w:rsidP="004F489F">
      <w:pPr>
        <w:jc w:val="both"/>
        <w:rPr>
          <w:rFonts w:ascii="Arial" w:hAnsi="Arial" w:cs="Arial"/>
          <w:b/>
          <w:sz w:val="22"/>
          <w:szCs w:val="22"/>
        </w:rPr>
      </w:pPr>
    </w:p>
    <w:tbl>
      <w:tblPr>
        <w:tblStyle w:val="Tablaconcuadrcula"/>
        <w:tblW w:w="0" w:type="auto"/>
        <w:tblLook w:val="04A0" w:firstRow="1" w:lastRow="0" w:firstColumn="1" w:lastColumn="0" w:noHBand="0" w:noVBand="1"/>
      </w:tblPr>
      <w:tblGrid>
        <w:gridCol w:w="846"/>
        <w:gridCol w:w="2574"/>
        <w:gridCol w:w="1683"/>
        <w:gridCol w:w="1696"/>
        <w:gridCol w:w="1696"/>
      </w:tblGrid>
      <w:tr w:rsidR="004F489F" w:rsidRPr="000870C2" w14:paraId="1194C31A" w14:textId="77777777" w:rsidTr="00F56043">
        <w:tc>
          <w:tcPr>
            <w:tcW w:w="846" w:type="dxa"/>
          </w:tcPr>
          <w:p w14:paraId="58D3DAC0" w14:textId="77777777" w:rsidR="004F489F" w:rsidRPr="000870C2" w:rsidRDefault="004F489F" w:rsidP="00F56043">
            <w:pPr>
              <w:spacing w:line="276" w:lineRule="auto"/>
              <w:jc w:val="both"/>
              <w:rPr>
                <w:rFonts w:ascii="Arial" w:hAnsi="Arial" w:cs="Arial"/>
                <w:b/>
                <w:sz w:val="22"/>
                <w:szCs w:val="22"/>
              </w:rPr>
            </w:pPr>
            <w:r w:rsidRPr="000870C2">
              <w:rPr>
                <w:rFonts w:ascii="Arial" w:hAnsi="Arial" w:cs="Arial"/>
                <w:b/>
                <w:sz w:val="22"/>
                <w:szCs w:val="22"/>
              </w:rPr>
              <w:t>NRO.</w:t>
            </w:r>
          </w:p>
        </w:tc>
        <w:tc>
          <w:tcPr>
            <w:tcW w:w="2574" w:type="dxa"/>
          </w:tcPr>
          <w:p w14:paraId="527BDF00" w14:textId="77777777" w:rsidR="004F489F" w:rsidRPr="000870C2" w:rsidRDefault="004F489F" w:rsidP="00F56043">
            <w:pPr>
              <w:spacing w:line="276" w:lineRule="auto"/>
              <w:jc w:val="both"/>
              <w:rPr>
                <w:rFonts w:ascii="Arial" w:hAnsi="Arial" w:cs="Arial"/>
                <w:b/>
                <w:sz w:val="22"/>
                <w:szCs w:val="22"/>
              </w:rPr>
            </w:pPr>
            <w:r w:rsidRPr="000870C2">
              <w:rPr>
                <w:rFonts w:ascii="Arial" w:hAnsi="Arial" w:cs="Arial"/>
                <w:b/>
                <w:sz w:val="22"/>
                <w:szCs w:val="22"/>
              </w:rPr>
              <w:t>DESCRIPCIÓN</w:t>
            </w:r>
          </w:p>
        </w:tc>
        <w:tc>
          <w:tcPr>
            <w:tcW w:w="1683" w:type="dxa"/>
          </w:tcPr>
          <w:p w14:paraId="7526E860" w14:textId="77777777" w:rsidR="004F489F" w:rsidRPr="000870C2" w:rsidRDefault="004F489F" w:rsidP="00F56043">
            <w:pPr>
              <w:spacing w:line="276" w:lineRule="auto"/>
              <w:jc w:val="both"/>
              <w:rPr>
                <w:rFonts w:ascii="Arial" w:hAnsi="Arial" w:cs="Arial"/>
                <w:b/>
                <w:sz w:val="22"/>
                <w:szCs w:val="22"/>
              </w:rPr>
            </w:pPr>
            <w:r w:rsidRPr="000870C2">
              <w:rPr>
                <w:rFonts w:ascii="Arial" w:hAnsi="Arial" w:cs="Arial"/>
                <w:b/>
                <w:sz w:val="22"/>
                <w:szCs w:val="22"/>
              </w:rPr>
              <w:t>TIEMPO</w:t>
            </w:r>
          </w:p>
        </w:tc>
        <w:tc>
          <w:tcPr>
            <w:tcW w:w="1696" w:type="dxa"/>
          </w:tcPr>
          <w:p w14:paraId="70ADA1DC" w14:textId="77777777" w:rsidR="004F489F" w:rsidRPr="000870C2" w:rsidRDefault="004F489F" w:rsidP="00F56043">
            <w:pPr>
              <w:spacing w:line="276" w:lineRule="auto"/>
              <w:jc w:val="both"/>
              <w:rPr>
                <w:rFonts w:ascii="Arial" w:hAnsi="Arial" w:cs="Arial"/>
                <w:b/>
                <w:sz w:val="22"/>
                <w:szCs w:val="22"/>
              </w:rPr>
            </w:pPr>
            <w:r w:rsidRPr="000870C2">
              <w:rPr>
                <w:rFonts w:ascii="Arial" w:hAnsi="Arial" w:cs="Arial"/>
                <w:b/>
                <w:sz w:val="22"/>
                <w:szCs w:val="22"/>
              </w:rPr>
              <w:t>NÚMERO DE PROYECTOS</w:t>
            </w:r>
          </w:p>
        </w:tc>
        <w:tc>
          <w:tcPr>
            <w:tcW w:w="1696" w:type="dxa"/>
          </w:tcPr>
          <w:p w14:paraId="50275FD8" w14:textId="77777777" w:rsidR="004F489F" w:rsidRPr="000870C2" w:rsidRDefault="004F489F" w:rsidP="00F56043">
            <w:pPr>
              <w:spacing w:line="276" w:lineRule="auto"/>
              <w:jc w:val="both"/>
              <w:rPr>
                <w:rFonts w:ascii="Arial" w:hAnsi="Arial" w:cs="Arial"/>
                <w:b/>
                <w:sz w:val="22"/>
                <w:szCs w:val="22"/>
              </w:rPr>
            </w:pPr>
            <w:r w:rsidRPr="000870C2">
              <w:rPr>
                <w:rFonts w:ascii="Arial" w:hAnsi="Arial" w:cs="Arial"/>
                <w:b/>
                <w:sz w:val="22"/>
                <w:szCs w:val="22"/>
              </w:rPr>
              <w:t>MONTO DE PROYECTOS</w:t>
            </w:r>
          </w:p>
        </w:tc>
      </w:tr>
      <w:tr w:rsidR="004F489F" w:rsidRPr="000870C2" w14:paraId="0002932E" w14:textId="77777777" w:rsidTr="00F56043">
        <w:tc>
          <w:tcPr>
            <w:tcW w:w="846" w:type="dxa"/>
          </w:tcPr>
          <w:p w14:paraId="130D89ED" w14:textId="77777777" w:rsidR="004F489F" w:rsidRPr="000870C2" w:rsidRDefault="004F489F" w:rsidP="00F56043">
            <w:pPr>
              <w:spacing w:line="276" w:lineRule="auto"/>
              <w:jc w:val="both"/>
              <w:rPr>
                <w:rFonts w:ascii="Arial" w:hAnsi="Arial" w:cs="Arial"/>
                <w:b/>
                <w:sz w:val="22"/>
                <w:szCs w:val="22"/>
              </w:rPr>
            </w:pPr>
          </w:p>
        </w:tc>
        <w:tc>
          <w:tcPr>
            <w:tcW w:w="2574" w:type="dxa"/>
          </w:tcPr>
          <w:p w14:paraId="0970F589" w14:textId="77777777" w:rsidR="004F489F" w:rsidRPr="000870C2" w:rsidRDefault="004F489F" w:rsidP="00F56043">
            <w:pPr>
              <w:spacing w:line="276" w:lineRule="auto"/>
              <w:jc w:val="both"/>
              <w:rPr>
                <w:rFonts w:ascii="Arial" w:hAnsi="Arial" w:cs="Arial"/>
                <w:b/>
                <w:sz w:val="22"/>
                <w:szCs w:val="22"/>
              </w:rPr>
            </w:pPr>
          </w:p>
        </w:tc>
        <w:tc>
          <w:tcPr>
            <w:tcW w:w="1683" w:type="dxa"/>
          </w:tcPr>
          <w:p w14:paraId="4D88313B" w14:textId="77777777" w:rsidR="004F489F" w:rsidRPr="000870C2" w:rsidRDefault="004F489F" w:rsidP="00F56043">
            <w:pPr>
              <w:spacing w:line="276" w:lineRule="auto"/>
              <w:jc w:val="both"/>
              <w:rPr>
                <w:rFonts w:ascii="Arial" w:hAnsi="Arial" w:cs="Arial"/>
                <w:b/>
                <w:sz w:val="22"/>
                <w:szCs w:val="22"/>
              </w:rPr>
            </w:pPr>
          </w:p>
        </w:tc>
        <w:tc>
          <w:tcPr>
            <w:tcW w:w="1696" w:type="dxa"/>
          </w:tcPr>
          <w:p w14:paraId="7CD58191" w14:textId="77777777" w:rsidR="004F489F" w:rsidRPr="000870C2" w:rsidRDefault="004F489F" w:rsidP="00F56043">
            <w:pPr>
              <w:spacing w:line="276" w:lineRule="auto"/>
              <w:jc w:val="both"/>
              <w:rPr>
                <w:rFonts w:ascii="Arial" w:hAnsi="Arial" w:cs="Arial"/>
                <w:b/>
                <w:sz w:val="22"/>
                <w:szCs w:val="22"/>
              </w:rPr>
            </w:pPr>
          </w:p>
        </w:tc>
        <w:tc>
          <w:tcPr>
            <w:tcW w:w="1696" w:type="dxa"/>
          </w:tcPr>
          <w:p w14:paraId="25D88F6A" w14:textId="77777777" w:rsidR="004F489F" w:rsidRPr="000870C2" w:rsidRDefault="004F489F" w:rsidP="00F56043">
            <w:pPr>
              <w:spacing w:line="276" w:lineRule="auto"/>
              <w:jc w:val="both"/>
              <w:rPr>
                <w:rFonts w:ascii="Arial" w:hAnsi="Arial" w:cs="Arial"/>
                <w:b/>
                <w:sz w:val="22"/>
                <w:szCs w:val="22"/>
              </w:rPr>
            </w:pPr>
          </w:p>
        </w:tc>
      </w:tr>
      <w:tr w:rsidR="004F489F" w:rsidRPr="000870C2" w14:paraId="69BD9D43" w14:textId="77777777" w:rsidTr="00F56043">
        <w:tc>
          <w:tcPr>
            <w:tcW w:w="846" w:type="dxa"/>
          </w:tcPr>
          <w:p w14:paraId="7DD4EBA0" w14:textId="77777777" w:rsidR="004F489F" w:rsidRPr="000870C2" w:rsidRDefault="004F489F" w:rsidP="00F56043">
            <w:pPr>
              <w:spacing w:line="276" w:lineRule="auto"/>
              <w:jc w:val="both"/>
              <w:rPr>
                <w:rFonts w:ascii="Arial" w:hAnsi="Arial" w:cs="Arial"/>
                <w:b/>
                <w:sz w:val="22"/>
                <w:szCs w:val="22"/>
              </w:rPr>
            </w:pPr>
          </w:p>
        </w:tc>
        <w:tc>
          <w:tcPr>
            <w:tcW w:w="2574" w:type="dxa"/>
          </w:tcPr>
          <w:p w14:paraId="6C6067DD" w14:textId="77777777" w:rsidR="004F489F" w:rsidRPr="000870C2" w:rsidRDefault="004F489F" w:rsidP="00F56043">
            <w:pPr>
              <w:spacing w:line="276" w:lineRule="auto"/>
              <w:jc w:val="both"/>
              <w:rPr>
                <w:rFonts w:ascii="Arial" w:hAnsi="Arial" w:cs="Arial"/>
                <w:b/>
                <w:sz w:val="22"/>
                <w:szCs w:val="22"/>
              </w:rPr>
            </w:pPr>
          </w:p>
        </w:tc>
        <w:tc>
          <w:tcPr>
            <w:tcW w:w="1683" w:type="dxa"/>
          </w:tcPr>
          <w:p w14:paraId="497D71F6" w14:textId="77777777" w:rsidR="004F489F" w:rsidRPr="000870C2" w:rsidRDefault="004F489F" w:rsidP="00F56043">
            <w:pPr>
              <w:spacing w:line="276" w:lineRule="auto"/>
              <w:jc w:val="both"/>
              <w:rPr>
                <w:rFonts w:ascii="Arial" w:hAnsi="Arial" w:cs="Arial"/>
                <w:b/>
                <w:sz w:val="22"/>
                <w:szCs w:val="22"/>
              </w:rPr>
            </w:pPr>
          </w:p>
        </w:tc>
        <w:tc>
          <w:tcPr>
            <w:tcW w:w="1696" w:type="dxa"/>
          </w:tcPr>
          <w:p w14:paraId="6C89BAC3" w14:textId="77777777" w:rsidR="004F489F" w:rsidRPr="000870C2" w:rsidRDefault="004F489F" w:rsidP="00F56043">
            <w:pPr>
              <w:spacing w:line="276" w:lineRule="auto"/>
              <w:jc w:val="both"/>
              <w:rPr>
                <w:rFonts w:ascii="Arial" w:hAnsi="Arial" w:cs="Arial"/>
                <w:b/>
                <w:sz w:val="22"/>
                <w:szCs w:val="22"/>
              </w:rPr>
            </w:pPr>
          </w:p>
        </w:tc>
        <w:tc>
          <w:tcPr>
            <w:tcW w:w="1696" w:type="dxa"/>
          </w:tcPr>
          <w:p w14:paraId="7ACEC738" w14:textId="77777777" w:rsidR="004F489F" w:rsidRPr="000870C2" w:rsidRDefault="004F489F" w:rsidP="00F56043">
            <w:pPr>
              <w:spacing w:line="276" w:lineRule="auto"/>
              <w:jc w:val="both"/>
              <w:rPr>
                <w:rFonts w:ascii="Arial" w:hAnsi="Arial" w:cs="Arial"/>
                <w:b/>
                <w:sz w:val="22"/>
                <w:szCs w:val="22"/>
              </w:rPr>
            </w:pPr>
          </w:p>
        </w:tc>
      </w:tr>
      <w:tr w:rsidR="004F489F" w:rsidRPr="000870C2" w14:paraId="5C0F4652" w14:textId="77777777" w:rsidTr="00F56043">
        <w:tc>
          <w:tcPr>
            <w:tcW w:w="846" w:type="dxa"/>
          </w:tcPr>
          <w:p w14:paraId="2A46FF2A" w14:textId="77777777" w:rsidR="004F489F" w:rsidRPr="000870C2" w:rsidRDefault="004F489F" w:rsidP="00F56043">
            <w:pPr>
              <w:spacing w:line="276" w:lineRule="auto"/>
              <w:jc w:val="both"/>
              <w:rPr>
                <w:rFonts w:ascii="Arial" w:hAnsi="Arial" w:cs="Arial"/>
                <w:b/>
                <w:sz w:val="22"/>
                <w:szCs w:val="22"/>
              </w:rPr>
            </w:pPr>
          </w:p>
        </w:tc>
        <w:tc>
          <w:tcPr>
            <w:tcW w:w="2574" w:type="dxa"/>
          </w:tcPr>
          <w:p w14:paraId="00B7B059" w14:textId="77777777" w:rsidR="004F489F" w:rsidRPr="000870C2" w:rsidRDefault="004F489F" w:rsidP="00F56043">
            <w:pPr>
              <w:spacing w:line="276" w:lineRule="auto"/>
              <w:jc w:val="both"/>
              <w:rPr>
                <w:rFonts w:ascii="Arial" w:hAnsi="Arial" w:cs="Arial"/>
                <w:b/>
                <w:sz w:val="22"/>
                <w:szCs w:val="22"/>
              </w:rPr>
            </w:pPr>
          </w:p>
        </w:tc>
        <w:tc>
          <w:tcPr>
            <w:tcW w:w="1683" w:type="dxa"/>
          </w:tcPr>
          <w:p w14:paraId="21F501C1" w14:textId="77777777" w:rsidR="004F489F" w:rsidRPr="000870C2" w:rsidRDefault="004F489F" w:rsidP="00F56043">
            <w:pPr>
              <w:spacing w:line="276" w:lineRule="auto"/>
              <w:jc w:val="both"/>
              <w:rPr>
                <w:rFonts w:ascii="Arial" w:hAnsi="Arial" w:cs="Arial"/>
                <w:b/>
                <w:sz w:val="22"/>
                <w:szCs w:val="22"/>
              </w:rPr>
            </w:pPr>
          </w:p>
        </w:tc>
        <w:tc>
          <w:tcPr>
            <w:tcW w:w="1696" w:type="dxa"/>
          </w:tcPr>
          <w:p w14:paraId="4F50FE2A" w14:textId="77777777" w:rsidR="004F489F" w:rsidRPr="000870C2" w:rsidRDefault="004F489F" w:rsidP="00F56043">
            <w:pPr>
              <w:spacing w:line="276" w:lineRule="auto"/>
              <w:jc w:val="both"/>
              <w:rPr>
                <w:rFonts w:ascii="Arial" w:hAnsi="Arial" w:cs="Arial"/>
                <w:b/>
                <w:sz w:val="22"/>
                <w:szCs w:val="22"/>
              </w:rPr>
            </w:pPr>
          </w:p>
        </w:tc>
        <w:tc>
          <w:tcPr>
            <w:tcW w:w="1696" w:type="dxa"/>
          </w:tcPr>
          <w:p w14:paraId="7133674F" w14:textId="77777777" w:rsidR="004F489F" w:rsidRPr="000870C2" w:rsidRDefault="004F489F" w:rsidP="00F56043">
            <w:pPr>
              <w:spacing w:line="276" w:lineRule="auto"/>
              <w:jc w:val="both"/>
              <w:rPr>
                <w:rFonts w:ascii="Arial" w:hAnsi="Arial" w:cs="Arial"/>
                <w:b/>
                <w:sz w:val="22"/>
                <w:szCs w:val="22"/>
              </w:rPr>
            </w:pPr>
          </w:p>
        </w:tc>
      </w:tr>
    </w:tbl>
    <w:p w14:paraId="5109A51C" w14:textId="77777777" w:rsidR="004F489F" w:rsidRPr="000870C2" w:rsidRDefault="004F489F" w:rsidP="004F489F">
      <w:pPr>
        <w:jc w:val="both"/>
        <w:rPr>
          <w:rFonts w:ascii="Arial" w:hAnsi="Arial" w:cs="Arial"/>
          <w:color w:val="00B0F0"/>
          <w:sz w:val="22"/>
          <w:szCs w:val="22"/>
        </w:rPr>
      </w:pPr>
    </w:p>
    <w:p w14:paraId="7A0FFD88" w14:textId="77777777" w:rsidR="004F489F" w:rsidRPr="000870C2" w:rsidRDefault="004F489F" w:rsidP="00140CAC">
      <w:pPr>
        <w:spacing w:line="276" w:lineRule="auto"/>
        <w:jc w:val="both"/>
        <w:rPr>
          <w:rFonts w:ascii="Arial" w:hAnsi="Arial" w:cs="Arial"/>
          <w:sz w:val="22"/>
          <w:szCs w:val="22"/>
          <w:lang w:val="es-ES"/>
        </w:rPr>
      </w:pPr>
      <w:r w:rsidRPr="000870C2">
        <w:rPr>
          <w:rFonts w:ascii="Arial" w:hAnsi="Arial" w:cs="Arial"/>
          <w:b/>
          <w:sz w:val="22"/>
          <w:szCs w:val="22"/>
          <w:lang w:val="es-ES"/>
        </w:rPr>
        <w:t xml:space="preserve">NOTA 1: </w:t>
      </w:r>
      <w:r w:rsidRPr="000870C2">
        <w:rPr>
          <w:rFonts w:ascii="Arial" w:hAnsi="Arial" w:cs="Arial"/>
          <w:sz w:val="22"/>
          <w:szCs w:val="22"/>
          <w:lang w:val="es-ES"/>
        </w:rPr>
        <w:t>El Oferente podrá ser el Residente de Obra.</w:t>
      </w:r>
    </w:p>
    <w:p w14:paraId="527E4CDB" w14:textId="77777777" w:rsidR="00140CAC" w:rsidRDefault="004F489F" w:rsidP="00140CAC">
      <w:pPr>
        <w:spacing w:line="276" w:lineRule="auto"/>
        <w:jc w:val="both"/>
        <w:rPr>
          <w:rFonts w:ascii="Arial" w:hAnsi="Arial" w:cs="Arial"/>
          <w:sz w:val="22"/>
          <w:szCs w:val="22"/>
          <w:lang w:val="es-ES"/>
        </w:rPr>
      </w:pPr>
      <w:r w:rsidRPr="00140CAC">
        <w:rPr>
          <w:rFonts w:ascii="Arial" w:hAnsi="Arial" w:cs="Arial"/>
          <w:b/>
          <w:sz w:val="22"/>
          <w:szCs w:val="22"/>
          <w:lang w:val="es-ES"/>
        </w:rPr>
        <w:t xml:space="preserve">NOTA 2: </w:t>
      </w:r>
      <w:r w:rsidR="00140CAC" w:rsidRPr="00140CAC">
        <w:rPr>
          <w:rFonts w:ascii="Arial" w:hAnsi="Arial" w:cs="Arial"/>
          <w:sz w:val="22"/>
          <w:szCs w:val="22"/>
          <w:lang w:val="es-ES"/>
        </w:rPr>
        <w:t>En los parámetros de verificación y evaluación de las ofertas, el personal técnico mín</w:t>
      </w:r>
      <w:r w:rsidR="00140CAC">
        <w:rPr>
          <w:rFonts w:ascii="Arial" w:hAnsi="Arial" w:cs="Arial"/>
          <w:sz w:val="22"/>
          <w:szCs w:val="22"/>
          <w:lang w:val="es-ES"/>
        </w:rPr>
        <w:t xml:space="preserve">imo, la </w:t>
      </w:r>
      <w:r w:rsidR="00140CAC" w:rsidRPr="00140CAC">
        <w:rPr>
          <w:rFonts w:ascii="Arial" w:hAnsi="Arial" w:cs="Arial"/>
          <w:sz w:val="22"/>
          <w:szCs w:val="22"/>
          <w:lang w:val="es-ES"/>
        </w:rPr>
        <w:t>experiencia mínima del personal técnico, el equipo mínimo y la metod</w:t>
      </w:r>
      <w:r w:rsidR="00140CAC">
        <w:rPr>
          <w:rFonts w:ascii="Arial" w:hAnsi="Arial" w:cs="Arial"/>
          <w:sz w:val="22"/>
          <w:szCs w:val="22"/>
          <w:lang w:val="es-ES"/>
        </w:rPr>
        <w:t xml:space="preserve">ología, serán requisitos en los </w:t>
      </w:r>
      <w:r w:rsidR="00140CAC" w:rsidRPr="00140CAC">
        <w:rPr>
          <w:rFonts w:ascii="Arial" w:hAnsi="Arial" w:cs="Arial"/>
          <w:sz w:val="22"/>
          <w:szCs w:val="22"/>
          <w:lang w:val="es-ES"/>
        </w:rPr>
        <w:t>pliegos, pero no serán considerados como un parámetro de verificació</w:t>
      </w:r>
      <w:r w:rsidR="00140CAC">
        <w:rPr>
          <w:rFonts w:ascii="Arial" w:hAnsi="Arial" w:cs="Arial"/>
          <w:sz w:val="22"/>
          <w:szCs w:val="22"/>
          <w:lang w:val="es-ES"/>
        </w:rPr>
        <w:t xml:space="preserve">n o evaluación de la oferta. No </w:t>
      </w:r>
      <w:r w:rsidR="00140CAC" w:rsidRPr="00140CAC">
        <w:rPr>
          <w:rFonts w:ascii="Arial" w:hAnsi="Arial" w:cs="Arial"/>
          <w:sz w:val="22"/>
          <w:szCs w:val="22"/>
          <w:lang w:val="es-ES"/>
        </w:rPr>
        <w:t xml:space="preserve">obstante, la entidad contratante </w:t>
      </w:r>
      <w:r w:rsidR="00140CAC">
        <w:rPr>
          <w:rFonts w:ascii="Arial" w:hAnsi="Arial" w:cs="Arial"/>
          <w:sz w:val="22"/>
          <w:szCs w:val="22"/>
          <w:lang w:val="es-ES"/>
        </w:rPr>
        <w:t>requiere</w:t>
      </w:r>
      <w:r w:rsidR="00140CAC" w:rsidRPr="00140CAC">
        <w:rPr>
          <w:rFonts w:ascii="Arial" w:hAnsi="Arial" w:cs="Arial"/>
          <w:sz w:val="22"/>
          <w:szCs w:val="22"/>
          <w:lang w:val="es-ES"/>
        </w:rPr>
        <w:t xml:space="preserve"> que e</w:t>
      </w:r>
      <w:r w:rsidR="00140CAC">
        <w:rPr>
          <w:rFonts w:ascii="Arial" w:hAnsi="Arial" w:cs="Arial"/>
          <w:sz w:val="22"/>
          <w:szCs w:val="22"/>
          <w:lang w:val="es-ES"/>
        </w:rPr>
        <w:t xml:space="preserve">n su oferta detalle el personal </w:t>
      </w:r>
      <w:r w:rsidR="00140CAC" w:rsidRPr="00140CAC">
        <w:rPr>
          <w:rFonts w:ascii="Arial" w:hAnsi="Arial" w:cs="Arial"/>
          <w:sz w:val="22"/>
          <w:szCs w:val="22"/>
          <w:lang w:val="es-ES"/>
        </w:rPr>
        <w:t>técnico propuesto, el equipo asignado al proyecto, la metodol</w:t>
      </w:r>
      <w:r w:rsidR="00140CAC">
        <w:rPr>
          <w:rFonts w:ascii="Arial" w:hAnsi="Arial" w:cs="Arial"/>
          <w:sz w:val="22"/>
          <w:szCs w:val="22"/>
          <w:lang w:val="es-ES"/>
        </w:rPr>
        <w:t xml:space="preserve">ogía y adjunte un compromiso de </w:t>
      </w:r>
      <w:r w:rsidR="00140CAC" w:rsidRPr="00140CAC">
        <w:rPr>
          <w:rFonts w:ascii="Arial" w:hAnsi="Arial" w:cs="Arial"/>
          <w:sz w:val="22"/>
          <w:szCs w:val="22"/>
          <w:lang w:val="es-ES"/>
        </w:rPr>
        <w:t xml:space="preserve">cumplimiento de dichos parámetros en la ejecución contractual de la </w:t>
      </w:r>
      <w:r w:rsidR="00140CAC">
        <w:rPr>
          <w:rFonts w:ascii="Arial" w:hAnsi="Arial" w:cs="Arial"/>
          <w:sz w:val="22"/>
          <w:szCs w:val="22"/>
          <w:lang w:val="es-ES"/>
        </w:rPr>
        <w:t xml:space="preserve">obra, a través de un formulario </w:t>
      </w:r>
      <w:r w:rsidR="00140CAC" w:rsidRPr="00140CAC">
        <w:rPr>
          <w:rFonts w:ascii="Arial" w:hAnsi="Arial" w:cs="Arial"/>
          <w:sz w:val="22"/>
          <w:szCs w:val="22"/>
          <w:lang w:val="es-ES"/>
        </w:rPr>
        <w:t>de compromis</w:t>
      </w:r>
      <w:r w:rsidR="00140CAC">
        <w:rPr>
          <w:rFonts w:ascii="Arial" w:hAnsi="Arial" w:cs="Arial"/>
          <w:sz w:val="22"/>
          <w:szCs w:val="22"/>
          <w:lang w:val="es-ES"/>
        </w:rPr>
        <w:t xml:space="preserve">o y sus anexos. </w:t>
      </w:r>
    </w:p>
    <w:p w14:paraId="5257508A" w14:textId="77777777" w:rsidR="00140CAC" w:rsidRDefault="00140CAC" w:rsidP="00140CAC">
      <w:pPr>
        <w:spacing w:line="276" w:lineRule="auto"/>
        <w:jc w:val="both"/>
        <w:rPr>
          <w:rFonts w:ascii="Arial" w:hAnsi="Arial" w:cs="Arial"/>
          <w:sz w:val="22"/>
          <w:szCs w:val="22"/>
          <w:lang w:val="es-ES"/>
        </w:rPr>
      </w:pPr>
    </w:p>
    <w:p w14:paraId="7AB995F2" w14:textId="77777777" w:rsidR="00140CAC" w:rsidRPr="000870C2" w:rsidRDefault="00140CAC" w:rsidP="00140CAC">
      <w:pPr>
        <w:spacing w:line="276" w:lineRule="auto"/>
        <w:jc w:val="both"/>
        <w:rPr>
          <w:rFonts w:ascii="Arial" w:hAnsi="Arial" w:cs="Arial"/>
          <w:sz w:val="22"/>
          <w:szCs w:val="22"/>
          <w:lang w:val="es-ES"/>
        </w:rPr>
      </w:pPr>
      <w:r w:rsidRPr="00140CAC">
        <w:rPr>
          <w:rFonts w:ascii="Arial" w:hAnsi="Arial" w:cs="Arial"/>
          <w:sz w:val="22"/>
          <w:szCs w:val="22"/>
          <w:lang w:val="es-ES"/>
        </w:rPr>
        <w:t>Para garantizar el cumplimiento de estos parámetros en la ejec</w:t>
      </w:r>
      <w:r>
        <w:rPr>
          <w:rFonts w:ascii="Arial" w:hAnsi="Arial" w:cs="Arial"/>
          <w:sz w:val="22"/>
          <w:szCs w:val="22"/>
          <w:lang w:val="es-ES"/>
        </w:rPr>
        <w:t xml:space="preserve">ución contractual, el proveedor </w:t>
      </w:r>
      <w:r w:rsidRPr="00140CAC">
        <w:rPr>
          <w:rFonts w:ascii="Arial" w:hAnsi="Arial" w:cs="Arial"/>
          <w:sz w:val="22"/>
          <w:szCs w:val="22"/>
          <w:lang w:val="es-ES"/>
        </w:rPr>
        <w:t>adjudicado deberá entregar los documentos en mención como habilitan</w:t>
      </w:r>
      <w:r>
        <w:rPr>
          <w:rFonts w:ascii="Arial" w:hAnsi="Arial" w:cs="Arial"/>
          <w:sz w:val="22"/>
          <w:szCs w:val="22"/>
          <w:lang w:val="es-ES"/>
        </w:rPr>
        <w:t xml:space="preserve">tes previo a la suscripción del </w:t>
      </w:r>
      <w:r w:rsidRPr="00140CAC">
        <w:rPr>
          <w:rFonts w:ascii="Arial" w:hAnsi="Arial" w:cs="Arial"/>
          <w:sz w:val="22"/>
          <w:szCs w:val="22"/>
          <w:lang w:val="es-ES"/>
        </w:rPr>
        <w:t xml:space="preserve">contrato. Para el efecto, el servidor designado por la máxima </w:t>
      </w:r>
      <w:r>
        <w:rPr>
          <w:rFonts w:ascii="Arial" w:hAnsi="Arial" w:cs="Arial"/>
          <w:sz w:val="22"/>
          <w:szCs w:val="22"/>
          <w:lang w:val="es-ES"/>
        </w:rPr>
        <w:t xml:space="preserve">autoridad o la Comisión Técnica </w:t>
      </w:r>
      <w:r w:rsidRPr="00140CAC">
        <w:rPr>
          <w:rFonts w:ascii="Arial" w:hAnsi="Arial" w:cs="Arial"/>
          <w:sz w:val="22"/>
          <w:szCs w:val="22"/>
          <w:lang w:val="es-ES"/>
        </w:rPr>
        <w:t>designada para la ejecución precontractual, en el caso q</w:t>
      </w:r>
      <w:r>
        <w:rPr>
          <w:rFonts w:ascii="Arial" w:hAnsi="Arial" w:cs="Arial"/>
          <w:sz w:val="22"/>
          <w:szCs w:val="22"/>
          <w:lang w:val="es-ES"/>
        </w:rPr>
        <w:t xml:space="preserve">ue corresponda, revisará que la </w:t>
      </w:r>
      <w:r w:rsidRPr="00140CAC">
        <w:rPr>
          <w:rFonts w:ascii="Arial" w:hAnsi="Arial" w:cs="Arial"/>
          <w:sz w:val="22"/>
          <w:szCs w:val="22"/>
          <w:lang w:val="es-ES"/>
        </w:rPr>
        <w:t>documentación presentada cumpla con los requisitos previstos en</w:t>
      </w:r>
      <w:r>
        <w:rPr>
          <w:rFonts w:ascii="Arial" w:hAnsi="Arial" w:cs="Arial"/>
          <w:sz w:val="22"/>
          <w:szCs w:val="22"/>
          <w:lang w:val="es-ES"/>
        </w:rPr>
        <w:t xml:space="preserve"> los pliegos. En caso de que el </w:t>
      </w:r>
      <w:r w:rsidRPr="00140CAC">
        <w:rPr>
          <w:rFonts w:ascii="Arial" w:hAnsi="Arial" w:cs="Arial"/>
          <w:sz w:val="22"/>
          <w:szCs w:val="22"/>
          <w:lang w:val="es-ES"/>
        </w:rPr>
        <w:t xml:space="preserve">adjudicatario no de cumplimiento con lo previsto, se procederá </w:t>
      </w:r>
      <w:r>
        <w:rPr>
          <w:rFonts w:ascii="Arial" w:hAnsi="Arial" w:cs="Arial"/>
          <w:sz w:val="22"/>
          <w:szCs w:val="22"/>
          <w:lang w:val="es-ES"/>
        </w:rPr>
        <w:t xml:space="preserve">conforme lo dispuesto en la Ley </w:t>
      </w:r>
      <w:r w:rsidRPr="00140CAC">
        <w:rPr>
          <w:rFonts w:ascii="Arial" w:hAnsi="Arial" w:cs="Arial"/>
          <w:sz w:val="22"/>
          <w:szCs w:val="22"/>
          <w:lang w:val="es-ES"/>
        </w:rPr>
        <w:t>Orgánica del Sistema Nacional de Contratación Pública.</w:t>
      </w:r>
    </w:p>
    <w:p w14:paraId="3CBA609F" w14:textId="77777777" w:rsidR="00140CAC" w:rsidRDefault="00140CAC" w:rsidP="00140CAC">
      <w:pPr>
        <w:spacing w:line="276" w:lineRule="auto"/>
        <w:jc w:val="both"/>
        <w:rPr>
          <w:rFonts w:ascii="Arial" w:hAnsi="Arial" w:cs="Arial"/>
          <w:i/>
          <w:color w:val="00B0F0"/>
          <w:sz w:val="22"/>
          <w:szCs w:val="22"/>
          <w:lang w:val="es-ES"/>
        </w:rPr>
      </w:pPr>
    </w:p>
    <w:p w14:paraId="55198967" w14:textId="77777777" w:rsidR="004F489F" w:rsidRPr="00140CAC" w:rsidRDefault="004F489F" w:rsidP="00140CAC">
      <w:pPr>
        <w:spacing w:line="276" w:lineRule="auto"/>
        <w:jc w:val="both"/>
        <w:rPr>
          <w:rFonts w:ascii="Arial" w:hAnsi="Arial" w:cs="Arial"/>
          <w:i/>
          <w:color w:val="00B0F0"/>
          <w:sz w:val="22"/>
          <w:szCs w:val="22"/>
          <w:lang w:val="es-ES"/>
        </w:rPr>
      </w:pPr>
      <w:r w:rsidRPr="00140CAC">
        <w:rPr>
          <w:rFonts w:ascii="Arial" w:hAnsi="Arial" w:cs="Arial"/>
          <w:sz w:val="22"/>
          <w:szCs w:val="22"/>
          <w:lang w:val="es-ES"/>
        </w:rPr>
        <w:t>El contratista empleará personal técnico y operacional en número suficiente para la ejecución oportuna de las obras y con la debida experiencia. Para el caso del personal técnico, este se sujetará a la experiencia indicada en los pliegos, y podrá ser reemplazado con personal que cumpla los requerimientos iguales o superiores de experiencia definidos en los pliegos, lo cual verificará el fiscalizador conforme la hoja de vida que se presenta como propuesta (Resolución Nro. RE-SERCOP-2019-0000100).</w:t>
      </w:r>
    </w:p>
    <w:p w14:paraId="4FB925DC" w14:textId="77777777" w:rsidR="004F489F" w:rsidRPr="000870C2" w:rsidRDefault="004F489F" w:rsidP="004F489F">
      <w:pPr>
        <w:jc w:val="both"/>
        <w:rPr>
          <w:rFonts w:ascii="Arial" w:hAnsi="Arial" w:cs="Arial"/>
          <w:color w:val="00B0F0"/>
          <w:sz w:val="22"/>
          <w:szCs w:val="22"/>
        </w:rPr>
      </w:pPr>
    </w:p>
    <w:p w14:paraId="0CEE42EA" w14:textId="77777777" w:rsidR="004F489F" w:rsidRPr="000870C2" w:rsidRDefault="004F489F" w:rsidP="00F564E9">
      <w:pPr>
        <w:pStyle w:val="Prrafodelista"/>
        <w:numPr>
          <w:ilvl w:val="0"/>
          <w:numId w:val="5"/>
        </w:numPr>
        <w:spacing w:after="0"/>
        <w:jc w:val="both"/>
        <w:rPr>
          <w:rFonts w:ascii="Arial" w:hAnsi="Arial" w:cs="Arial"/>
          <w:b/>
        </w:rPr>
      </w:pPr>
      <w:r w:rsidRPr="000870C2">
        <w:rPr>
          <w:rFonts w:ascii="Arial" w:hAnsi="Arial" w:cs="Arial"/>
          <w:b/>
        </w:rPr>
        <w:lastRenderedPageBreak/>
        <w:t>CRONOGRAMA VALORADO DE TRABAJO.</w:t>
      </w:r>
    </w:p>
    <w:p w14:paraId="2B89C441" w14:textId="77777777" w:rsidR="004F489F" w:rsidRPr="000870C2" w:rsidRDefault="004F489F" w:rsidP="004F489F">
      <w:pPr>
        <w:jc w:val="both"/>
        <w:rPr>
          <w:rFonts w:ascii="Arial" w:hAnsi="Arial" w:cs="Arial"/>
          <w:sz w:val="22"/>
          <w:szCs w:val="22"/>
        </w:rPr>
      </w:pPr>
    </w:p>
    <w:p w14:paraId="5F3AC2C2"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El cronograma valorado de trabajos deberá guardar relación con el plazo propuesto, el valor de la oferta y la secuencia de actividades conforme a la metodología descrita. El Cronograma valorado será analizado tomando en consideración el plazo ofertado y la secuencia lógica de las actividades propuestas.</w:t>
      </w:r>
    </w:p>
    <w:p w14:paraId="6C4E81D0" w14:textId="77777777" w:rsidR="004F489F" w:rsidRPr="000870C2" w:rsidRDefault="004F489F" w:rsidP="004F489F">
      <w:pPr>
        <w:jc w:val="both"/>
        <w:rPr>
          <w:rFonts w:ascii="Arial" w:hAnsi="Arial" w:cs="Arial"/>
          <w:sz w:val="22"/>
          <w:szCs w:val="22"/>
          <w:lang w:val="es-ES"/>
        </w:rPr>
      </w:pPr>
    </w:p>
    <w:p w14:paraId="1AD6F3A3"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 xml:space="preserve">Las actividades deberán estar suficientemente diferenciadas para permitir su adecuado control y seguimiento. </w:t>
      </w:r>
    </w:p>
    <w:p w14:paraId="434D7D6B" w14:textId="77777777" w:rsidR="004F489F" w:rsidRPr="000870C2" w:rsidRDefault="004F489F" w:rsidP="004F489F">
      <w:pPr>
        <w:jc w:val="both"/>
        <w:rPr>
          <w:rFonts w:ascii="Arial" w:hAnsi="Arial" w:cs="Arial"/>
          <w:sz w:val="22"/>
          <w:szCs w:val="22"/>
          <w:lang w:val="es-ES"/>
        </w:rPr>
      </w:pPr>
    </w:p>
    <w:p w14:paraId="0ED15D79"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Se verificará que la oferta u ofertas indiquen, la secuencia lógica de actividades, el número de frentes de trabajo simultáneos que se propone, control de calidad, seguridad industrial, política medioambiental y logística, la programación de la obra y el cronograma valorado deberá realizarse utilizando un programa como Microsoft Excel o similares, el cronograma tendrá secuencia con la metodología que presente, no se reproducirán las especificaciones técnicas.</w:t>
      </w:r>
    </w:p>
    <w:p w14:paraId="10FB9824" w14:textId="77777777" w:rsidR="004F489F" w:rsidRPr="000870C2" w:rsidRDefault="004F489F" w:rsidP="004F489F">
      <w:pPr>
        <w:jc w:val="both"/>
        <w:rPr>
          <w:rFonts w:ascii="Arial" w:hAnsi="Arial" w:cs="Arial"/>
          <w:sz w:val="22"/>
          <w:szCs w:val="22"/>
          <w:lang w:val="es-ES"/>
        </w:rPr>
      </w:pPr>
    </w:p>
    <w:p w14:paraId="1F0864DD"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El oferente podrá utilizar el siguiente formato para presentar el cronograma valorado de trabajos, se sugiere realizar este modelo de cronograma y se lo hará en semanas con el fin de llevar el seguimiento de mejor manera, tanto del avance físico y económico de los trabajos ejecutados.</w:t>
      </w:r>
    </w:p>
    <w:p w14:paraId="20122636" w14:textId="77777777" w:rsidR="004F489F" w:rsidRPr="000870C2" w:rsidRDefault="004F489F" w:rsidP="004F489F">
      <w:pPr>
        <w:jc w:val="both"/>
        <w:rPr>
          <w:rFonts w:ascii="Arial" w:hAnsi="Arial" w:cs="Arial"/>
          <w:sz w:val="22"/>
          <w:szCs w:val="22"/>
          <w:lang w:val="es-ES"/>
        </w:rPr>
      </w:pPr>
    </w:p>
    <w:p w14:paraId="7350BABC"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El cronograma de ejecución de la obra será presentado por el oferente y calificado por la Universidad Técnica del Norte conforme lo establecido en este documento (Resolución Nro. RE-SERCOP- 2019-0000100).</w:t>
      </w:r>
    </w:p>
    <w:p w14:paraId="7B18A552" w14:textId="77777777" w:rsidR="004F489F" w:rsidRPr="000870C2" w:rsidRDefault="004F489F" w:rsidP="004F489F">
      <w:pPr>
        <w:pStyle w:val="Textoindependiente"/>
        <w:spacing w:before="8" w:after="1" w:line="276" w:lineRule="auto"/>
        <w:jc w:val="both"/>
        <w:rPr>
          <w:rFonts w:ascii="Arial" w:hAnsi="Arial" w:cs="Arial"/>
          <w:i/>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17"/>
        <w:gridCol w:w="1369"/>
        <w:gridCol w:w="1580"/>
        <w:gridCol w:w="1569"/>
        <w:gridCol w:w="230"/>
        <w:gridCol w:w="228"/>
        <w:gridCol w:w="338"/>
        <w:gridCol w:w="298"/>
        <w:gridCol w:w="300"/>
        <w:gridCol w:w="298"/>
        <w:gridCol w:w="300"/>
        <w:gridCol w:w="299"/>
        <w:gridCol w:w="256"/>
        <w:gridCol w:w="389"/>
        <w:gridCol w:w="389"/>
      </w:tblGrid>
      <w:tr w:rsidR="004F489F" w:rsidRPr="000870C2" w14:paraId="04A41635" w14:textId="77777777" w:rsidTr="00F56043">
        <w:trPr>
          <w:trHeight w:val="442"/>
        </w:trPr>
        <w:tc>
          <w:tcPr>
            <w:tcW w:w="675" w:type="pct"/>
            <w:vMerge w:val="restart"/>
            <w:shd w:val="clear" w:color="auto" w:fill="D9D9D9"/>
          </w:tcPr>
          <w:p w14:paraId="7B8B31B2" w14:textId="77777777" w:rsidR="004F489F" w:rsidRPr="000870C2" w:rsidRDefault="004F489F" w:rsidP="00F56043">
            <w:pPr>
              <w:pStyle w:val="TableParagraph"/>
              <w:spacing w:line="276" w:lineRule="auto"/>
              <w:jc w:val="both"/>
              <w:rPr>
                <w:rFonts w:ascii="Arial" w:hAnsi="Arial" w:cs="Arial"/>
                <w:i/>
              </w:rPr>
            </w:pPr>
          </w:p>
          <w:p w14:paraId="25FE840F" w14:textId="77777777" w:rsidR="004F489F" w:rsidRPr="000870C2" w:rsidRDefault="004F489F" w:rsidP="00F56043">
            <w:pPr>
              <w:pStyle w:val="TableParagraph"/>
              <w:spacing w:before="1" w:line="276" w:lineRule="auto"/>
              <w:jc w:val="both"/>
              <w:rPr>
                <w:rFonts w:ascii="Arial" w:hAnsi="Arial" w:cs="Arial"/>
                <w:i/>
              </w:rPr>
            </w:pPr>
          </w:p>
          <w:p w14:paraId="301CF9CF" w14:textId="77777777" w:rsidR="004F489F" w:rsidRPr="000870C2" w:rsidRDefault="004F489F" w:rsidP="00F56043">
            <w:pPr>
              <w:pStyle w:val="TableParagraph"/>
              <w:spacing w:line="276" w:lineRule="auto"/>
              <w:ind w:left="355"/>
              <w:jc w:val="both"/>
              <w:rPr>
                <w:rFonts w:ascii="Arial" w:hAnsi="Arial" w:cs="Arial"/>
                <w:b/>
              </w:rPr>
            </w:pPr>
            <w:r w:rsidRPr="000870C2">
              <w:rPr>
                <w:rFonts w:ascii="Arial" w:hAnsi="Arial" w:cs="Arial"/>
                <w:b/>
              </w:rPr>
              <w:t>Rubro</w:t>
            </w:r>
          </w:p>
        </w:tc>
        <w:tc>
          <w:tcPr>
            <w:tcW w:w="759" w:type="pct"/>
            <w:vMerge w:val="restart"/>
            <w:shd w:val="clear" w:color="auto" w:fill="D9D9D9"/>
          </w:tcPr>
          <w:p w14:paraId="62A8432D" w14:textId="77777777" w:rsidR="004F489F" w:rsidRPr="000870C2" w:rsidRDefault="004F489F" w:rsidP="00F56043">
            <w:pPr>
              <w:pStyle w:val="TableParagraph"/>
              <w:spacing w:line="276" w:lineRule="auto"/>
              <w:jc w:val="both"/>
              <w:rPr>
                <w:rFonts w:ascii="Arial" w:hAnsi="Arial" w:cs="Arial"/>
                <w:i/>
              </w:rPr>
            </w:pPr>
          </w:p>
          <w:p w14:paraId="6C261267" w14:textId="77777777" w:rsidR="004F489F" w:rsidRPr="000870C2" w:rsidRDefault="004F489F" w:rsidP="00F56043">
            <w:pPr>
              <w:pStyle w:val="TableParagraph"/>
              <w:spacing w:before="1" w:line="276" w:lineRule="auto"/>
              <w:jc w:val="both"/>
              <w:rPr>
                <w:rFonts w:ascii="Arial" w:hAnsi="Arial" w:cs="Arial"/>
                <w:i/>
              </w:rPr>
            </w:pPr>
          </w:p>
          <w:p w14:paraId="0B9CD954" w14:textId="77777777" w:rsidR="004F489F" w:rsidRPr="000870C2" w:rsidRDefault="004F489F" w:rsidP="00F56043">
            <w:pPr>
              <w:pStyle w:val="TableParagraph"/>
              <w:spacing w:line="276" w:lineRule="auto"/>
              <w:ind w:left="270"/>
              <w:jc w:val="both"/>
              <w:rPr>
                <w:rFonts w:ascii="Arial" w:hAnsi="Arial" w:cs="Arial"/>
                <w:b/>
              </w:rPr>
            </w:pPr>
            <w:r w:rsidRPr="000870C2">
              <w:rPr>
                <w:rFonts w:ascii="Arial" w:hAnsi="Arial" w:cs="Arial"/>
                <w:b/>
              </w:rPr>
              <w:t>Cantidad</w:t>
            </w:r>
          </w:p>
        </w:tc>
        <w:tc>
          <w:tcPr>
            <w:tcW w:w="875" w:type="pct"/>
            <w:vMerge w:val="restart"/>
            <w:shd w:val="clear" w:color="auto" w:fill="D9D9D9"/>
          </w:tcPr>
          <w:p w14:paraId="1B4A322D" w14:textId="77777777" w:rsidR="004F489F" w:rsidRPr="000870C2" w:rsidRDefault="004F489F" w:rsidP="00F56043">
            <w:pPr>
              <w:pStyle w:val="TableParagraph"/>
              <w:spacing w:before="1" w:line="276" w:lineRule="auto"/>
              <w:jc w:val="both"/>
              <w:rPr>
                <w:rFonts w:ascii="Arial" w:hAnsi="Arial" w:cs="Arial"/>
                <w:i/>
              </w:rPr>
            </w:pPr>
          </w:p>
          <w:p w14:paraId="0873A6D7" w14:textId="77777777" w:rsidR="004F489F" w:rsidRPr="000870C2" w:rsidRDefault="004F489F" w:rsidP="00F56043">
            <w:pPr>
              <w:pStyle w:val="TableParagraph"/>
              <w:spacing w:line="276" w:lineRule="auto"/>
              <w:ind w:left="298" w:right="287" w:firstLine="55"/>
              <w:jc w:val="both"/>
              <w:rPr>
                <w:rFonts w:ascii="Arial" w:hAnsi="Arial" w:cs="Arial"/>
                <w:b/>
              </w:rPr>
            </w:pPr>
            <w:r w:rsidRPr="000870C2">
              <w:rPr>
                <w:rFonts w:ascii="Arial" w:hAnsi="Arial" w:cs="Arial"/>
                <w:b/>
              </w:rPr>
              <w:t>Precio</w:t>
            </w:r>
            <w:r w:rsidRPr="000870C2">
              <w:rPr>
                <w:rFonts w:ascii="Arial" w:hAnsi="Arial" w:cs="Arial"/>
                <w:b/>
                <w:spacing w:val="1"/>
              </w:rPr>
              <w:t xml:space="preserve"> </w:t>
            </w:r>
            <w:r w:rsidRPr="000870C2">
              <w:rPr>
                <w:rFonts w:ascii="Arial" w:hAnsi="Arial" w:cs="Arial"/>
                <w:b/>
                <w:spacing w:val="-1"/>
              </w:rPr>
              <w:t>Unitario</w:t>
            </w:r>
          </w:p>
        </w:tc>
        <w:tc>
          <w:tcPr>
            <w:tcW w:w="869" w:type="pct"/>
            <w:vMerge w:val="restart"/>
            <w:shd w:val="clear" w:color="auto" w:fill="D9D9D9"/>
          </w:tcPr>
          <w:p w14:paraId="57D44C50" w14:textId="77777777" w:rsidR="004F489F" w:rsidRPr="000870C2" w:rsidRDefault="004F489F" w:rsidP="00F56043">
            <w:pPr>
              <w:pStyle w:val="TableParagraph"/>
              <w:spacing w:before="1" w:line="276" w:lineRule="auto"/>
              <w:jc w:val="both"/>
              <w:rPr>
                <w:rFonts w:ascii="Arial" w:hAnsi="Arial" w:cs="Arial"/>
                <w:i/>
              </w:rPr>
            </w:pPr>
          </w:p>
          <w:p w14:paraId="06807A79" w14:textId="77777777" w:rsidR="004F489F" w:rsidRPr="000870C2" w:rsidRDefault="004F489F" w:rsidP="00F56043">
            <w:pPr>
              <w:pStyle w:val="TableParagraph"/>
              <w:spacing w:line="276" w:lineRule="auto"/>
              <w:ind w:left="354" w:right="274" w:hanging="52"/>
              <w:jc w:val="both"/>
              <w:rPr>
                <w:rFonts w:ascii="Arial" w:hAnsi="Arial" w:cs="Arial"/>
                <w:b/>
              </w:rPr>
            </w:pPr>
            <w:r w:rsidRPr="000870C2">
              <w:rPr>
                <w:rFonts w:ascii="Arial" w:hAnsi="Arial" w:cs="Arial"/>
                <w:b/>
              </w:rPr>
              <w:t>Precio</w:t>
            </w:r>
            <w:r w:rsidRPr="000870C2">
              <w:rPr>
                <w:rFonts w:ascii="Arial" w:hAnsi="Arial" w:cs="Arial"/>
                <w:b/>
                <w:spacing w:val="-42"/>
              </w:rPr>
              <w:t xml:space="preserve"> </w:t>
            </w:r>
            <w:r w:rsidRPr="000870C2">
              <w:rPr>
                <w:rFonts w:ascii="Arial" w:hAnsi="Arial" w:cs="Arial"/>
                <w:b/>
              </w:rPr>
              <w:t>Total</w:t>
            </w:r>
          </w:p>
        </w:tc>
        <w:tc>
          <w:tcPr>
            <w:tcW w:w="1822" w:type="pct"/>
            <w:gridSpan w:val="11"/>
            <w:shd w:val="clear" w:color="auto" w:fill="D9D9D9"/>
          </w:tcPr>
          <w:p w14:paraId="09E72C88" w14:textId="77777777" w:rsidR="004F489F" w:rsidRPr="000870C2" w:rsidRDefault="004F489F" w:rsidP="00F56043">
            <w:pPr>
              <w:pStyle w:val="TableParagraph"/>
              <w:spacing w:before="124" w:line="276" w:lineRule="auto"/>
              <w:ind w:left="1335"/>
              <w:jc w:val="both"/>
              <w:rPr>
                <w:rFonts w:ascii="Arial" w:hAnsi="Arial" w:cs="Arial"/>
                <w:b/>
              </w:rPr>
            </w:pPr>
            <w:r w:rsidRPr="000870C2">
              <w:rPr>
                <w:rFonts w:ascii="Arial" w:hAnsi="Arial" w:cs="Arial"/>
                <w:b/>
              </w:rPr>
              <w:t>Tiempo</w:t>
            </w:r>
            <w:r w:rsidRPr="000870C2">
              <w:rPr>
                <w:rFonts w:ascii="Arial" w:hAnsi="Arial" w:cs="Arial"/>
                <w:b/>
                <w:spacing w:val="-4"/>
              </w:rPr>
              <w:t xml:space="preserve"> </w:t>
            </w:r>
            <w:r w:rsidRPr="000870C2">
              <w:rPr>
                <w:rFonts w:ascii="Arial" w:hAnsi="Arial" w:cs="Arial"/>
                <w:b/>
              </w:rPr>
              <w:t>(semanas)</w:t>
            </w:r>
          </w:p>
        </w:tc>
      </w:tr>
      <w:tr w:rsidR="004F489F" w:rsidRPr="000870C2" w14:paraId="3174D76B" w14:textId="77777777" w:rsidTr="00F56043">
        <w:trPr>
          <w:trHeight w:val="481"/>
        </w:trPr>
        <w:tc>
          <w:tcPr>
            <w:tcW w:w="675" w:type="pct"/>
            <w:vMerge/>
            <w:tcBorders>
              <w:top w:val="nil"/>
            </w:tcBorders>
            <w:shd w:val="clear" w:color="auto" w:fill="D9D9D9"/>
          </w:tcPr>
          <w:p w14:paraId="25F49698" w14:textId="77777777" w:rsidR="004F489F" w:rsidRPr="000870C2" w:rsidRDefault="004F489F" w:rsidP="00F56043">
            <w:pPr>
              <w:spacing w:line="276" w:lineRule="auto"/>
              <w:jc w:val="both"/>
              <w:rPr>
                <w:rFonts w:ascii="Arial" w:hAnsi="Arial" w:cs="Arial"/>
                <w:sz w:val="22"/>
                <w:szCs w:val="22"/>
              </w:rPr>
            </w:pPr>
          </w:p>
        </w:tc>
        <w:tc>
          <w:tcPr>
            <w:tcW w:w="759" w:type="pct"/>
            <w:vMerge/>
            <w:tcBorders>
              <w:top w:val="nil"/>
            </w:tcBorders>
            <w:shd w:val="clear" w:color="auto" w:fill="D9D9D9"/>
          </w:tcPr>
          <w:p w14:paraId="3342068F" w14:textId="77777777" w:rsidR="004F489F" w:rsidRPr="000870C2" w:rsidRDefault="004F489F" w:rsidP="00F56043">
            <w:pPr>
              <w:spacing w:line="276" w:lineRule="auto"/>
              <w:jc w:val="both"/>
              <w:rPr>
                <w:rFonts w:ascii="Arial" w:hAnsi="Arial" w:cs="Arial"/>
                <w:sz w:val="22"/>
                <w:szCs w:val="22"/>
              </w:rPr>
            </w:pPr>
          </w:p>
        </w:tc>
        <w:tc>
          <w:tcPr>
            <w:tcW w:w="875" w:type="pct"/>
            <w:vMerge/>
            <w:tcBorders>
              <w:top w:val="nil"/>
            </w:tcBorders>
            <w:shd w:val="clear" w:color="auto" w:fill="D9D9D9"/>
          </w:tcPr>
          <w:p w14:paraId="07025E6A" w14:textId="77777777" w:rsidR="004F489F" w:rsidRPr="000870C2" w:rsidRDefault="004F489F" w:rsidP="00F56043">
            <w:pPr>
              <w:spacing w:line="276" w:lineRule="auto"/>
              <w:jc w:val="both"/>
              <w:rPr>
                <w:rFonts w:ascii="Arial" w:hAnsi="Arial" w:cs="Arial"/>
                <w:sz w:val="22"/>
                <w:szCs w:val="22"/>
              </w:rPr>
            </w:pPr>
          </w:p>
        </w:tc>
        <w:tc>
          <w:tcPr>
            <w:tcW w:w="869" w:type="pct"/>
            <w:vMerge/>
            <w:tcBorders>
              <w:top w:val="nil"/>
            </w:tcBorders>
            <w:shd w:val="clear" w:color="auto" w:fill="D9D9D9"/>
          </w:tcPr>
          <w:p w14:paraId="00ECC069" w14:textId="77777777" w:rsidR="004F489F" w:rsidRPr="000870C2" w:rsidRDefault="004F489F" w:rsidP="00F56043">
            <w:pPr>
              <w:spacing w:line="276" w:lineRule="auto"/>
              <w:jc w:val="both"/>
              <w:rPr>
                <w:rFonts w:ascii="Arial" w:hAnsi="Arial" w:cs="Arial"/>
                <w:sz w:val="22"/>
                <w:szCs w:val="22"/>
              </w:rPr>
            </w:pPr>
          </w:p>
        </w:tc>
        <w:tc>
          <w:tcPr>
            <w:tcW w:w="130" w:type="pct"/>
            <w:tcBorders>
              <w:bottom w:val="single" w:sz="6" w:space="0" w:color="000000"/>
            </w:tcBorders>
            <w:shd w:val="clear" w:color="auto" w:fill="D9D9D9"/>
          </w:tcPr>
          <w:p w14:paraId="159E1C97" w14:textId="77777777" w:rsidR="004F489F" w:rsidRPr="000870C2" w:rsidRDefault="004F489F" w:rsidP="00F56043">
            <w:pPr>
              <w:pStyle w:val="TableParagraph"/>
              <w:spacing w:before="145" w:line="276" w:lineRule="auto"/>
              <w:jc w:val="both"/>
              <w:rPr>
                <w:rFonts w:ascii="Arial" w:hAnsi="Arial" w:cs="Arial"/>
              </w:rPr>
            </w:pPr>
            <w:r w:rsidRPr="000870C2">
              <w:rPr>
                <w:rFonts w:ascii="Arial" w:hAnsi="Arial" w:cs="Arial"/>
                <w:w w:val="99"/>
              </w:rPr>
              <w:t>1</w:t>
            </w:r>
          </w:p>
        </w:tc>
        <w:tc>
          <w:tcPr>
            <w:tcW w:w="129" w:type="pct"/>
            <w:tcBorders>
              <w:bottom w:val="single" w:sz="6" w:space="0" w:color="000000"/>
            </w:tcBorders>
            <w:shd w:val="clear" w:color="auto" w:fill="D9D9D9"/>
          </w:tcPr>
          <w:p w14:paraId="6DBB9948" w14:textId="77777777" w:rsidR="004F489F" w:rsidRPr="000870C2" w:rsidRDefault="004F489F" w:rsidP="00F56043">
            <w:pPr>
              <w:pStyle w:val="TableParagraph"/>
              <w:spacing w:before="145" w:line="276" w:lineRule="auto"/>
              <w:jc w:val="both"/>
              <w:rPr>
                <w:rFonts w:ascii="Arial" w:hAnsi="Arial" w:cs="Arial"/>
              </w:rPr>
            </w:pPr>
            <w:r w:rsidRPr="000870C2">
              <w:rPr>
                <w:rFonts w:ascii="Arial" w:hAnsi="Arial" w:cs="Arial"/>
                <w:w w:val="99"/>
              </w:rPr>
              <w:t>2</w:t>
            </w:r>
          </w:p>
        </w:tc>
        <w:tc>
          <w:tcPr>
            <w:tcW w:w="190" w:type="pct"/>
            <w:tcBorders>
              <w:bottom w:val="single" w:sz="6" w:space="0" w:color="000000"/>
            </w:tcBorders>
            <w:shd w:val="clear" w:color="auto" w:fill="D9D9D9"/>
          </w:tcPr>
          <w:p w14:paraId="50F44EFC" w14:textId="77777777" w:rsidR="004F489F" w:rsidRPr="000870C2" w:rsidRDefault="004F489F" w:rsidP="00F56043">
            <w:pPr>
              <w:pStyle w:val="TableParagraph"/>
              <w:spacing w:before="145" w:line="276" w:lineRule="auto"/>
              <w:ind w:left="4"/>
              <w:jc w:val="both"/>
              <w:rPr>
                <w:rFonts w:ascii="Arial" w:hAnsi="Arial" w:cs="Arial"/>
              </w:rPr>
            </w:pPr>
            <w:r w:rsidRPr="000870C2">
              <w:rPr>
                <w:rFonts w:ascii="Arial" w:hAnsi="Arial" w:cs="Arial"/>
                <w:w w:val="99"/>
              </w:rPr>
              <w:t>3</w:t>
            </w:r>
          </w:p>
        </w:tc>
        <w:tc>
          <w:tcPr>
            <w:tcW w:w="168" w:type="pct"/>
            <w:tcBorders>
              <w:bottom w:val="single" w:sz="6" w:space="0" w:color="000000"/>
            </w:tcBorders>
            <w:shd w:val="clear" w:color="auto" w:fill="D9D9D9"/>
          </w:tcPr>
          <w:p w14:paraId="47870A77" w14:textId="77777777" w:rsidR="004F489F" w:rsidRPr="000870C2" w:rsidRDefault="004F489F" w:rsidP="00F56043">
            <w:pPr>
              <w:pStyle w:val="TableParagraph"/>
              <w:spacing w:before="145" w:line="276" w:lineRule="auto"/>
              <w:ind w:left="1"/>
              <w:jc w:val="both"/>
              <w:rPr>
                <w:rFonts w:ascii="Arial" w:hAnsi="Arial" w:cs="Arial"/>
              </w:rPr>
            </w:pPr>
            <w:r w:rsidRPr="000870C2">
              <w:rPr>
                <w:rFonts w:ascii="Arial" w:hAnsi="Arial" w:cs="Arial"/>
                <w:w w:val="99"/>
              </w:rPr>
              <w:t>4</w:t>
            </w:r>
          </w:p>
        </w:tc>
        <w:tc>
          <w:tcPr>
            <w:tcW w:w="169" w:type="pct"/>
            <w:tcBorders>
              <w:bottom w:val="single" w:sz="6" w:space="0" w:color="000000"/>
            </w:tcBorders>
            <w:shd w:val="clear" w:color="auto" w:fill="D9D9D9"/>
          </w:tcPr>
          <w:p w14:paraId="22A946CE" w14:textId="77777777" w:rsidR="004F489F" w:rsidRPr="000870C2" w:rsidRDefault="004F489F" w:rsidP="00F56043">
            <w:pPr>
              <w:pStyle w:val="TableParagraph"/>
              <w:spacing w:before="145" w:line="276" w:lineRule="auto"/>
              <w:ind w:left="1"/>
              <w:jc w:val="both"/>
              <w:rPr>
                <w:rFonts w:ascii="Arial" w:hAnsi="Arial" w:cs="Arial"/>
              </w:rPr>
            </w:pPr>
            <w:r w:rsidRPr="000870C2">
              <w:rPr>
                <w:rFonts w:ascii="Arial" w:hAnsi="Arial" w:cs="Arial"/>
                <w:w w:val="99"/>
              </w:rPr>
              <w:t>5</w:t>
            </w:r>
          </w:p>
        </w:tc>
        <w:tc>
          <w:tcPr>
            <w:tcW w:w="168" w:type="pct"/>
            <w:tcBorders>
              <w:bottom w:val="single" w:sz="6" w:space="0" w:color="000000"/>
            </w:tcBorders>
            <w:shd w:val="clear" w:color="auto" w:fill="D9D9D9"/>
          </w:tcPr>
          <w:p w14:paraId="530E22ED" w14:textId="77777777" w:rsidR="004F489F" w:rsidRPr="000870C2" w:rsidRDefault="004F489F" w:rsidP="00F56043">
            <w:pPr>
              <w:pStyle w:val="TableParagraph"/>
              <w:spacing w:before="145" w:line="276" w:lineRule="auto"/>
              <w:ind w:left="8"/>
              <w:jc w:val="both"/>
              <w:rPr>
                <w:rFonts w:ascii="Arial" w:hAnsi="Arial" w:cs="Arial"/>
              </w:rPr>
            </w:pPr>
            <w:r w:rsidRPr="000870C2">
              <w:rPr>
                <w:rFonts w:ascii="Arial" w:hAnsi="Arial" w:cs="Arial"/>
                <w:w w:val="99"/>
              </w:rPr>
              <w:t>6</w:t>
            </w:r>
          </w:p>
        </w:tc>
        <w:tc>
          <w:tcPr>
            <w:tcW w:w="169" w:type="pct"/>
            <w:tcBorders>
              <w:bottom w:val="single" w:sz="6" w:space="0" w:color="000000"/>
            </w:tcBorders>
            <w:shd w:val="clear" w:color="auto" w:fill="D9D9D9"/>
          </w:tcPr>
          <w:p w14:paraId="605ED2FC" w14:textId="77777777" w:rsidR="004F489F" w:rsidRPr="000870C2" w:rsidRDefault="004F489F" w:rsidP="00F56043">
            <w:pPr>
              <w:pStyle w:val="TableParagraph"/>
              <w:spacing w:before="145" w:line="276" w:lineRule="auto"/>
              <w:ind w:left="3"/>
              <w:jc w:val="both"/>
              <w:rPr>
                <w:rFonts w:ascii="Arial" w:hAnsi="Arial" w:cs="Arial"/>
              </w:rPr>
            </w:pPr>
            <w:r w:rsidRPr="000870C2">
              <w:rPr>
                <w:rFonts w:ascii="Arial" w:hAnsi="Arial" w:cs="Arial"/>
                <w:w w:val="99"/>
              </w:rPr>
              <w:t>7</w:t>
            </w:r>
          </w:p>
        </w:tc>
        <w:tc>
          <w:tcPr>
            <w:tcW w:w="168" w:type="pct"/>
            <w:tcBorders>
              <w:bottom w:val="single" w:sz="6" w:space="0" w:color="000000"/>
            </w:tcBorders>
            <w:shd w:val="clear" w:color="auto" w:fill="D9D9D9"/>
          </w:tcPr>
          <w:p w14:paraId="30D0F52D" w14:textId="77777777" w:rsidR="004F489F" w:rsidRPr="000870C2" w:rsidRDefault="004F489F" w:rsidP="00F56043">
            <w:pPr>
              <w:pStyle w:val="TableParagraph"/>
              <w:spacing w:before="145" w:line="276" w:lineRule="auto"/>
              <w:jc w:val="both"/>
              <w:rPr>
                <w:rFonts w:ascii="Arial" w:hAnsi="Arial" w:cs="Arial"/>
              </w:rPr>
            </w:pPr>
            <w:r w:rsidRPr="000870C2">
              <w:rPr>
                <w:rFonts w:ascii="Arial" w:hAnsi="Arial" w:cs="Arial"/>
                <w:w w:val="99"/>
              </w:rPr>
              <w:t>8</w:t>
            </w:r>
          </w:p>
        </w:tc>
        <w:tc>
          <w:tcPr>
            <w:tcW w:w="144" w:type="pct"/>
            <w:tcBorders>
              <w:bottom w:val="single" w:sz="6" w:space="0" w:color="000000"/>
            </w:tcBorders>
            <w:shd w:val="clear" w:color="auto" w:fill="D9D9D9"/>
          </w:tcPr>
          <w:p w14:paraId="5B5A7AD7" w14:textId="77777777" w:rsidR="004F489F" w:rsidRPr="000870C2" w:rsidRDefault="004F489F" w:rsidP="00F56043">
            <w:pPr>
              <w:pStyle w:val="TableParagraph"/>
              <w:spacing w:before="145" w:line="276" w:lineRule="auto"/>
              <w:jc w:val="both"/>
              <w:rPr>
                <w:rFonts w:ascii="Arial" w:hAnsi="Arial" w:cs="Arial"/>
              </w:rPr>
            </w:pPr>
            <w:r w:rsidRPr="000870C2">
              <w:rPr>
                <w:rFonts w:ascii="Arial" w:hAnsi="Arial" w:cs="Arial"/>
                <w:w w:val="99"/>
              </w:rPr>
              <w:t>9</w:t>
            </w:r>
          </w:p>
        </w:tc>
        <w:tc>
          <w:tcPr>
            <w:tcW w:w="193" w:type="pct"/>
            <w:shd w:val="clear" w:color="auto" w:fill="D9D9D9"/>
          </w:tcPr>
          <w:p w14:paraId="39276C7D" w14:textId="77777777" w:rsidR="004F489F" w:rsidRPr="000870C2" w:rsidRDefault="004F489F" w:rsidP="00F56043">
            <w:pPr>
              <w:pStyle w:val="TableParagraph"/>
              <w:spacing w:before="145" w:line="276" w:lineRule="auto"/>
              <w:ind w:left="134"/>
              <w:jc w:val="both"/>
              <w:rPr>
                <w:rFonts w:ascii="Arial" w:hAnsi="Arial" w:cs="Arial"/>
              </w:rPr>
            </w:pPr>
            <w:r w:rsidRPr="000870C2">
              <w:rPr>
                <w:rFonts w:ascii="Arial" w:hAnsi="Arial" w:cs="Arial"/>
              </w:rPr>
              <w:t>10</w:t>
            </w:r>
          </w:p>
        </w:tc>
        <w:tc>
          <w:tcPr>
            <w:tcW w:w="192" w:type="pct"/>
            <w:shd w:val="clear" w:color="auto" w:fill="D9D9D9"/>
          </w:tcPr>
          <w:p w14:paraId="3879BDD8" w14:textId="77777777" w:rsidR="004F489F" w:rsidRPr="000870C2" w:rsidRDefault="004F489F" w:rsidP="00F56043">
            <w:pPr>
              <w:pStyle w:val="TableParagraph"/>
              <w:spacing w:before="145" w:line="276" w:lineRule="auto"/>
              <w:ind w:left="134"/>
              <w:jc w:val="both"/>
              <w:rPr>
                <w:rFonts w:ascii="Arial" w:hAnsi="Arial" w:cs="Arial"/>
              </w:rPr>
            </w:pPr>
            <w:r w:rsidRPr="000870C2">
              <w:rPr>
                <w:rFonts w:ascii="Arial" w:hAnsi="Arial" w:cs="Arial"/>
              </w:rPr>
              <w:t>11</w:t>
            </w:r>
          </w:p>
        </w:tc>
      </w:tr>
      <w:tr w:rsidR="004F489F" w:rsidRPr="000870C2" w14:paraId="26B2384C" w14:textId="77777777" w:rsidTr="00F56043">
        <w:trPr>
          <w:trHeight w:val="181"/>
        </w:trPr>
        <w:tc>
          <w:tcPr>
            <w:tcW w:w="675" w:type="pct"/>
            <w:vMerge w:val="restart"/>
          </w:tcPr>
          <w:p w14:paraId="6A78F671" w14:textId="77777777" w:rsidR="004F489F" w:rsidRPr="000870C2" w:rsidRDefault="004F489F" w:rsidP="00F56043">
            <w:pPr>
              <w:pStyle w:val="TableParagraph"/>
              <w:spacing w:line="276" w:lineRule="auto"/>
              <w:jc w:val="both"/>
              <w:rPr>
                <w:rFonts w:ascii="Arial" w:hAnsi="Arial" w:cs="Arial"/>
              </w:rPr>
            </w:pPr>
          </w:p>
        </w:tc>
        <w:tc>
          <w:tcPr>
            <w:tcW w:w="759" w:type="pct"/>
            <w:vMerge w:val="restart"/>
          </w:tcPr>
          <w:p w14:paraId="3D932D56" w14:textId="77777777" w:rsidR="004F489F" w:rsidRPr="000870C2" w:rsidRDefault="004F489F" w:rsidP="00F56043">
            <w:pPr>
              <w:pStyle w:val="TableParagraph"/>
              <w:spacing w:line="276" w:lineRule="auto"/>
              <w:jc w:val="both"/>
              <w:rPr>
                <w:rFonts w:ascii="Arial" w:hAnsi="Arial" w:cs="Arial"/>
              </w:rPr>
            </w:pPr>
          </w:p>
        </w:tc>
        <w:tc>
          <w:tcPr>
            <w:tcW w:w="875" w:type="pct"/>
            <w:vMerge w:val="restart"/>
          </w:tcPr>
          <w:p w14:paraId="523EFF61" w14:textId="77777777" w:rsidR="004F489F" w:rsidRPr="000870C2" w:rsidRDefault="004F489F" w:rsidP="00F56043">
            <w:pPr>
              <w:pStyle w:val="TableParagraph"/>
              <w:spacing w:line="276" w:lineRule="auto"/>
              <w:jc w:val="both"/>
              <w:rPr>
                <w:rFonts w:ascii="Arial" w:hAnsi="Arial" w:cs="Arial"/>
              </w:rPr>
            </w:pPr>
          </w:p>
        </w:tc>
        <w:tc>
          <w:tcPr>
            <w:tcW w:w="869" w:type="pct"/>
            <w:vMerge w:val="restart"/>
          </w:tcPr>
          <w:p w14:paraId="55D7FC7C" w14:textId="77777777" w:rsidR="004F489F" w:rsidRPr="000870C2" w:rsidRDefault="004F489F" w:rsidP="00F56043">
            <w:pPr>
              <w:pStyle w:val="TableParagraph"/>
              <w:spacing w:line="276" w:lineRule="auto"/>
              <w:jc w:val="both"/>
              <w:rPr>
                <w:rFonts w:ascii="Arial" w:hAnsi="Arial" w:cs="Arial"/>
              </w:rPr>
            </w:pPr>
          </w:p>
        </w:tc>
        <w:tc>
          <w:tcPr>
            <w:tcW w:w="130" w:type="pct"/>
            <w:tcBorders>
              <w:top w:val="single" w:sz="6" w:space="0" w:color="000000"/>
            </w:tcBorders>
          </w:tcPr>
          <w:p w14:paraId="59FE0F7D" w14:textId="77777777" w:rsidR="004F489F" w:rsidRPr="000870C2" w:rsidRDefault="004F489F" w:rsidP="00F56043">
            <w:pPr>
              <w:pStyle w:val="TableParagraph"/>
              <w:spacing w:line="276" w:lineRule="auto"/>
              <w:jc w:val="both"/>
              <w:rPr>
                <w:rFonts w:ascii="Arial" w:hAnsi="Arial" w:cs="Arial"/>
              </w:rPr>
            </w:pPr>
          </w:p>
        </w:tc>
        <w:tc>
          <w:tcPr>
            <w:tcW w:w="129" w:type="pct"/>
            <w:tcBorders>
              <w:top w:val="single" w:sz="6" w:space="0" w:color="000000"/>
            </w:tcBorders>
          </w:tcPr>
          <w:p w14:paraId="02A52493" w14:textId="77777777" w:rsidR="004F489F" w:rsidRPr="000870C2" w:rsidRDefault="004F489F" w:rsidP="00F56043">
            <w:pPr>
              <w:pStyle w:val="TableParagraph"/>
              <w:spacing w:line="276" w:lineRule="auto"/>
              <w:jc w:val="both"/>
              <w:rPr>
                <w:rFonts w:ascii="Arial" w:hAnsi="Arial" w:cs="Arial"/>
              </w:rPr>
            </w:pPr>
          </w:p>
        </w:tc>
        <w:tc>
          <w:tcPr>
            <w:tcW w:w="190" w:type="pct"/>
            <w:tcBorders>
              <w:top w:val="single" w:sz="6" w:space="0" w:color="000000"/>
            </w:tcBorders>
          </w:tcPr>
          <w:p w14:paraId="1478E00A" w14:textId="77777777" w:rsidR="004F489F" w:rsidRPr="000870C2" w:rsidRDefault="004F489F" w:rsidP="00F56043">
            <w:pPr>
              <w:pStyle w:val="TableParagraph"/>
              <w:spacing w:line="276" w:lineRule="auto"/>
              <w:jc w:val="both"/>
              <w:rPr>
                <w:rFonts w:ascii="Arial" w:hAnsi="Arial" w:cs="Arial"/>
              </w:rPr>
            </w:pPr>
          </w:p>
        </w:tc>
        <w:tc>
          <w:tcPr>
            <w:tcW w:w="168" w:type="pct"/>
            <w:tcBorders>
              <w:top w:val="single" w:sz="6" w:space="0" w:color="000000"/>
            </w:tcBorders>
          </w:tcPr>
          <w:p w14:paraId="7C37A1CB" w14:textId="77777777" w:rsidR="004F489F" w:rsidRPr="000870C2" w:rsidRDefault="004F489F" w:rsidP="00F56043">
            <w:pPr>
              <w:pStyle w:val="TableParagraph"/>
              <w:spacing w:line="276" w:lineRule="auto"/>
              <w:jc w:val="both"/>
              <w:rPr>
                <w:rFonts w:ascii="Arial" w:hAnsi="Arial" w:cs="Arial"/>
              </w:rPr>
            </w:pPr>
          </w:p>
        </w:tc>
        <w:tc>
          <w:tcPr>
            <w:tcW w:w="169" w:type="pct"/>
            <w:tcBorders>
              <w:top w:val="single" w:sz="6" w:space="0" w:color="000000"/>
            </w:tcBorders>
          </w:tcPr>
          <w:p w14:paraId="7D46E87F" w14:textId="77777777" w:rsidR="004F489F" w:rsidRPr="000870C2" w:rsidRDefault="004F489F" w:rsidP="00F56043">
            <w:pPr>
              <w:pStyle w:val="TableParagraph"/>
              <w:spacing w:line="276" w:lineRule="auto"/>
              <w:jc w:val="both"/>
              <w:rPr>
                <w:rFonts w:ascii="Arial" w:hAnsi="Arial" w:cs="Arial"/>
              </w:rPr>
            </w:pPr>
          </w:p>
        </w:tc>
        <w:tc>
          <w:tcPr>
            <w:tcW w:w="168" w:type="pct"/>
            <w:tcBorders>
              <w:top w:val="single" w:sz="6" w:space="0" w:color="000000"/>
            </w:tcBorders>
          </w:tcPr>
          <w:p w14:paraId="245244CD" w14:textId="77777777" w:rsidR="004F489F" w:rsidRPr="000870C2" w:rsidRDefault="004F489F" w:rsidP="00F56043">
            <w:pPr>
              <w:pStyle w:val="TableParagraph"/>
              <w:spacing w:line="276" w:lineRule="auto"/>
              <w:jc w:val="both"/>
              <w:rPr>
                <w:rFonts w:ascii="Arial" w:hAnsi="Arial" w:cs="Arial"/>
              </w:rPr>
            </w:pPr>
          </w:p>
        </w:tc>
        <w:tc>
          <w:tcPr>
            <w:tcW w:w="169" w:type="pct"/>
            <w:tcBorders>
              <w:top w:val="single" w:sz="6" w:space="0" w:color="000000"/>
            </w:tcBorders>
          </w:tcPr>
          <w:p w14:paraId="03263F46" w14:textId="77777777" w:rsidR="004F489F" w:rsidRPr="000870C2" w:rsidRDefault="004F489F" w:rsidP="00F56043">
            <w:pPr>
              <w:pStyle w:val="TableParagraph"/>
              <w:spacing w:line="276" w:lineRule="auto"/>
              <w:jc w:val="both"/>
              <w:rPr>
                <w:rFonts w:ascii="Arial" w:hAnsi="Arial" w:cs="Arial"/>
              </w:rPr>
            </w:pPr>
          </w:p>
        </w:tc>
        <w:tc>
          <w:tcPr>
            <w:tcW w:w="168" w:type="pct"/>
            <w:tcBorders>
              <w:top w:val="single" w:sz="6" w:space="0" w:color="000000"/>
            </w:tcBorders>
          </w:tcPr>
          <w:p w14:paraId="6D5608E3" w14:textId="77777777" w:rsidR="004F489F" w:rsidRPr="000870C2" w:rsidRDefault="004F489F" w:rsidP="00F56043">
            <w:pPr>
              <w:pStyle w:val="TableParagraph"/>
              <w:spacing w:line="276" w:lineRule="auto"/>
              <w:jc w:val="both"/>
              <w:rPr>
                <w:rFonts w:ascii="Arial" w:hAnsi="Arial" w:cs="Arial"/>
              </w:rPr>
            </w:pPr>
          </w:p>
        </w:tc>
        <w:tc>
          <w:tcPr>
            <w:tcW w:w="144" w:type="pct"/>
            <w:tcBorders>
              <w:top w:val="single" w:sz="6" w:space="0" w:color="000000"/>
            </w:tcBorders>
          </w:tcPr>
          <w:p w14:paraId="189FEFF8" w14:textId="77777777" w:rsidR="004F489F" w:rsidRPr="000870C2" w:rsidRDefault="004F489F" w:rsidP="00F56043">
            <w:pPr>
              <w:pStyle w:val="TableParagraph"/>
              <w:spacing w:line="276" w:lineRule="auto"/>
              <w:jc w:val="both"/>
              <w:rPr>
                <w:rFonts w:ascii="Arial" w:hAnsi="Arial" w:cs="Arial"/>
              </w:rPr>
            </w:pPr>
          </w:p>
        </w:tc>
        <w:tc>
          <w:tcPr>
            <w:tcW w:w="193" w:type="pct"/>
          </w:tcPr>
          <w:p w14:paraId="4AC5BF1B" w14:textId="77777777" w:rsidR="004F489F" w:rsidRPr="000870C2" w:rsidRDefault="004F489F" w:rsidP="00F56043">
            <w:pPr>
              <w:pStyle w:val="TableParagraph"/>
              <w:spacing w:line="276" w:lineRule="auto"/>
              <w:jc w:val="both"/>
              <w:rPr>
                <w:rFonts w:ascii="Arial" w:hAnsi="Arial" w:cs="Arial"/>
              </w:rPr>
            </w:pPr>
          </w:p>
        </w:tc>
        <w:tc>
          <w:tcPr>
            <w:tcW w:w="192" w:type="pct"/>
          </w:tcPr>
          <w:p w14:paraId="1F4149A0" w14:textId="77777777" w:rsidR="004F489F" w:rsidRPr="000870C2" w:rsidRDefault="004F489F" w:rsidP="00F56043">
            <w:pPr>
              <w:pStyle w:val="TableParagraph"/>
              <w:spacing w:line="276" w:lineRule="auto"/>
              <w:jc w:val="both"/>
              <w:rPr>
                <w:rFonts w:ascii="Arial" w:hAnsi="Arial" w:cs="Arial"/>
              </w:rPr>
            </w:pPr>
          </w:p>
        </w:tc>
      </w:tr>
      <w:tr w:rsidR="004F489F" w:rsidRPr="000870C2" w14:paraId="39AA67CF" w14:textId="77777777" w:rsidTr="00F56043">
        <w:trPr>
          <w:trHeight w:val="182"/>
        </w:trPr>
        <w:tc>
          <w:tcPr>
            <w:tcW w:w="675" w:type="pct"/>
            <w:vMerge/>
            <w:tcBorders>
              <w:top w:val="nil"/>
            </w:tcBorders>
          </w:tcPr>
          <w:p w14:paraId="1E2685CA" w14:textId="77777777" w:rsidR="004F489F" w:rsidRPr="000870C2" w:rsidRDefault="004F489F" w:rsidP="00F56043">
            <w:pPr>
              <w:spacing w:line="276" w:lineRule="auto"/>
              <w:jc w:val="both"/>
              <w:rPr>
                <w:rFonts w:ascii="Arial" w:hAnsi="Arial" w:cs="Arial"/>
                <w:sz w:val="22"/>
                <w:szCs w:val="22"/>
              </w:rPr>
            </w:pPr>
          </w:p>
        </w:tc>
        <w:tc>
          <w:tcPr>
            <w:tcW w:w="759" w:type="pct"/>
            <w:vMerge/>
            <w:tcBorders>
              <w:top w:val="nil"/>
            </w:tcBorders>
          </w:tcPr>
          <w:p w14:paraId="46E7697A" w14:textId="77777777" w:rsidR="004F489F" w:rsidRPr="000870C2" w:rsidRDefault="004F489F" w:rsidP="00F56043">
            <w:pPr>
              <w:spacing w:line="276" w:lineRule="auto"/>
              <w:jc w:val="both"/>
              <w:rPr>
                <w:rFonts w:ascii="Arial" w:hAnsi="Arial" w:cs="Arial"/>
                <w:sz w:val="22"/>
                <w:szCs w:val="22"/>
              </w:rPr>
            </w:pPr>
          </w:p>
        </w:tc>
        <w:tc>
          <w:tcPr>
            <w:tcW w:w="875" w:type="pct"/>
            <w:vMerge/>
            <w:tcBorders>
              <w:top w:val="nil"/>
            </w:tcBorders>
          </w:tcPr>
          <w:p w14:paraId="36C65805" w14:textId="77777777" w:rsidR="004F489F" w:rsidRPr="000870C2" w:rsidRDefault="004F489F" w:rsidP="00F56043">
            <w:pPr>
              <w:spacing w:line="276" w:lineRule="auto"/>
              <w:jc w:val="both"/>
              <w:rPr>
                <w:rFonts w:ascii="Arial" w:hAnsi="Arial" w:cs="Arial"/>
                <w:sz w:val="22"/>
                <w:szCs w:val="22"/>
              </w:rPr>
            </w:pPr>
          </w:p>
        </w:tc>
        <w:tc>
          <w:tcPr>
            <w:tcW w:w="869" w:type="pct"/>
            <w:vMerge/>
            <w:tcBorders>
              <w:top w:val="nil"/>
            </w:tcBorders>
          </w:tcPr>
          <w:p w14:paraId="722B8477" w14:textId="77777777" w:rsidR="004F489F" w:rsidRPr="000870C2" w:rsidRDefault="004F489F" w:rsidP="00F56043">
            <w:pPr>
              <w:spacing w:line="276" w:lineRule="auto"/>
              <w:jc w:val="both"/>
              <w:rPr>
                <w:rFonts w:ascii="Arial" w:hAnsi="Arial" w:cs="Arial"/>
                <w:sz w:val="22"/>
                <w:szCs w:val="22"/>
              </w:rPr>
            </w:pPr>
          </w:p>
        </w:tc>
        <w:tc>
          <w:tcPr>
            <w:tcW w:w="130" w:type="pct"/>
          </w:tcPr>
          <w:p w14:paraId="0A85C278" w14:textId="77777777" w:rsidR="004F489F" w:rsidRPr="000870C2" w:rsidRDefault="004F489F" w:rsidP="00F56043">
            <w:pPr>
              <w:pStyle w:val="TableParagraph"/>
              <w:spacing w:line="276" w:lineRule="auto"/>
              <w:jc w:val="both"/>
              <w:rPr>
                <w:rFonts w:ascii="Arial" w:hAnsi="Arial" w:cs="Arial"/>
              </w:rPr>
            </w:pPr>
          </w:p>
        </w:tc>
        <w:tc>
          <w:tcPr>
            <w:tcW w:w="129" w:type="pct"/>
          </w:tcPr>
          <w:p w14:paraId="4882252C" w14:textId="77777777" w:rsidR="004F489F" w:rsidRPr="000870C2" w:rsidRDefault="004F489F" w:rsidP="00F56043">
            <w:pPr>
              <w:pStyle w:val="TableParagraph"/>
              <w:spacing w:line="276" w:lineRule="auto"/>
              <w:jc w:val="both"/>
              <w:rPr>
                <w:rFonts w:ascii="Arial" w:hAnsi="Arial" w:cs="Arial"/>
              </w:rPr>
            </w:pPr>
          </w:p>
        </w:tc>
        <w:tc>
          <w:tcPr>
            <w:tcW w:w="190" w:type="pct"/>
          </w:tcPr>
          <w:p w14:paraId="43D8EFF0" w14:textId="77777777" w:rsidR="004F489F" w:rsidRPr="000870C2" w:rsidRDefault="004F489F" w:rsidP="00F56043">
            <w:pPr>
              <w:pStyle w:val="TableParagraph"/>
              <w:spacing w:line="276" w:lineRule="auto"/>
              <w:jc w:val="both"/>
              <w:rPr>
                <w:rFonts w:ascii="Arial" w:hAnsi="Arial" w:cs="Arial"/>
              </w:rPr>
            </w:pPr>
          </w:p>
        </w:tc>
        <w:tc>
          <w:tcPr>
            <w:tcW w:w="168" w:type="pct"/>
          </w:tcPr>
          <w:p w14:paraId="747993B0" w14:textId="77777777" w:rsidR="004F489F" w:rsidRPr="000870C2" w:rsidRDefault="004F489F" w:rsidP="00F56043">
            <w:pPr>
              <w:pStyle w:val="TableParagraph"/>
              <w:spacing w:line="276" w:lineRule="auto"/>
              <w:jc w:val="both"/>
              <w:rPr>
                <w:rFonts w:ascii="Arial" w:hAnsi="Arial" w:cs="Arial"/>
              </w:rPr>
            </w:pPr>
          </w:p>
        </w:tc>
        <w:tc>
          <w:tcPr>
            <w:tcW w:w="169" w:type="pct"/>
          </w:tcPr>
          <w:p w14:paraId="7723CE68" w14:textId="77777777" w:rsidR="004F489F" w:rsidRPr="000870C2" w:rsidRDefault="004F489F" w:rsidP="00F56043">
            <w:pPr>
              <w:pStyle w:val="TableParagraph"/>
              <w:spacing w:line="276" w:lineRule="auto"/>
              <w:jc w:val="both"/>
              <w:rPr>
                <w:rFonts w:ascii="Arial" w:hAnsi="Arial" w:cs="Arial"/>
              </w:rPr>
            </w:pPr>
          </w:p>
        </w:tc>
        <w:tc>
          <w:tcPr>
            <w:tcW w:w="168" w:type="pct"/>
          </w:tcPr>
          <w:p w14:paraId="33B25535" w14:textId="77777777" w:rsidR="004F489F" w:rsidRPr="000870C2" w:rsidRDefault="004F489F" w:rsidP="00F56043">
            <w:pPr>
              <w:pStyle w:val="TableParagraph"/>
              <w:spacing w:line="276" w:lineRule="auto"/>
              <w:jc w:val="both"/>
              <w:rPr>
                <w:rFonts w:ascii="Arial" w:hAnsi="Arial" w:cs="Arial"/>
              </w:rPr>
            </w:pPr>
          </w:p>
        </w:tc>
        <w:tc>
          <w:tcPr>
            <w:tcW w:w="169" w:type="pct"/>
          </w:tcPr>
          <w:p w14:paraId="5B7B9B9B" w14:textId="77777777" w:rsidR="004F489F" w:rsidRPr="000870C2" w:rsidRDefault="004F489F" w:rsidP="00F56043">
            <w:pPr>
              <w:pStyle w:val="TableParagraph"/>
              <w:spacing w:line="276" w:lineRule="auto"/>
              <w:jc w:val="both"/>
              <w:rPr>
                <w:rFonts w:ascii="Arial" w:hAnsi="Arial" w:cs="Arial"/>
              </w:rPr>
            </w:pPr>
          </w:p>
        </w:tc>
        <w:tc>
          <w:tcPr>
            <w:tcW w:w="168" w:type="pct"/>
          </w:tcPr>
          <w:p w14:paraId="300D82D8" w14:textId="77777777" w:rsidR="004F489F" w:rsidRPr="000870C2" w:rsidRDefault="004F489F" w:rsidP="00F56043">
            <w:pPr>
              <w:pStyle w:val="TableParagraph"/>
              <w:spacing w:line="276" w:lineRule="auto"/>
              <w:jc w:val="both"/>
              <w:rPr>
                <w:rFonts w:ascii="Arial" w:hAnsi="Arial" w:cs="Arial"/>
              </w:rPr>
            </w:pPr>
          </w:p>
        </w:tc>
        <w:tc>
          <w:tcPr>
            <w:tcW w:w="144" w:type="pct"/>
          </w:tcPr>
          <w:p w14:paraId="116163C6" w14:textId="77777777" w:rsidR="004F489F" w:rsidRPr="000870C2" w:rsidRDefault="004F489F" w:rsidP="00F56043">
            <w:pPr>
              <w:pStyle w:val="TableParagraph"/>
              <w:spacing w:line="276" w:lineRule="auto"/>
              <w:jc w:val="both"/>
              <w:rPr>
                <w:rFonts w:ascii="Arial" w:hAnsi="Arial" w:cs="Arial"/>
              </w:rPr>
            </w:pPr>
          </w:p>
        </w:tc>
        <w:tc>
          <w:tcPr>
            <w:tcW w:w="193" w:type="pct"/>
          </w:tcPr>
          <w:p w14:paraId="603D6B75" w14:textId="77777777" w:rsidR="004F489F" w:rsidRPr="000870C2" w:rsidRDefault="004F489F" w:rsidP="00F56043">
            <w:pPr>
              <w:pStyle w:val="TableParagraph"/>
              <w:spacing w:line="276" w:lineRule="auto"/>
              <w:jc w:val="both"/>
              <w:rPr>
                <w:rFonts w:ascii="Arial" w:hAnsi="Arial" w:cs="Arial"/>
              </w:rPr>
            </w:pPr>
          </w:p>
        </w:tc>
        <w:tc>
          <w:tcPr>
            <w:tcW w:w="192" w:type="pct"/>
          </w:tcPr>
          <w:p w14:paraId="2F50611D" w14:textId="77777777" w:rsidR="004F489F" w:rsidRPr="000870C2" w:rsidRDefault="004F489F" w:rsidP="00F56043">
            <w:pPr>
              <w:pStyle w:val="TableParagraph"/>
              <w:spacing w:line="276" w:lineRule="auto"/>
              <w:jc w:val="both"/>
              <w:rPr>
                <w:rFonts w:ascii="Arial" w:hAnsi="Arial" w:cs="Arial"/>
              </w:rPr>
            </w:pPr>
          </w:p>
        </w:tc>
      </w:tr>
      <w:tr w:rsidR="004F489F" w:rsidRPr="000870C2" w14:paraId="4A3AD1F4" w14:textId="77777777" w:rsidTr="00F56043">
        <w:trPr>
          <w:trHeight w:val="185"/>
        </w:trPr>
        <w:tc>
          <w:tcPr>
            <w:tcW w:w="675" w:type="pct"/>
            <w:vMerge/>
            <w:tcBorders>
              <w:top w:val="nil"/>
            </w:tcBorders>
          </w:tcPr>
          <w:p w14:paraId="595D349C" w14:textId="77777777" w:rsidR="004F489F" w:rsidRPr="000870C2" w:rsidRDefault="004F489F" w:rsidP="00F56043">
            <w:pPr>
              <w:spacing w:line="276" w:lineRule="auto"/>
              <w:jc w:val="both"/>
              <w:rPr>
                <w:rFonts w:ascii="Arial" w:hAnsi="Arial" w:cs="Arial"/>
                <w:sz w:val="22"/>
                <w:szCs w:val="22"/>
              </w:rPr>
            </w:pPr>
          </w:p>
        </w:tc>
        <w:tc>
          <w:tcPr>
            <w:tcW w:w="759" w:type="pct"/>
            <w:vMerge/>
            <w:tcBorders>
              <w:top w:val="nil"/>
            </w:tcBorders>
          </w:tcPr>
          <w:p w14:paraId="67B8184A" w14:textId="77777777" w:rsidR="004F489F" w:rsidRPr="000870C2" w:rsidRDefault="004F489F" w:rsidP="00F56043">
            <w:pPr>
              <w:spacing w:line="276" w:lineRule="auto"/>
              <w:jc w:val="both"/>
              <w:rPr>
                <w:rFonts w:ascii="Arial" w:hAnsi="Arial" w:cs="Arial"/>
                <w:sz w:val="22"/>
                <w:szCs w:val="22"/>
              </w:rPr>
            </w:pPr>
          </w:p>
        </w:tc>
        <w:tc>
          <w:tcPr>
            <w:tcW w:w="875" w:type="pct"/>
            <w:vMerge/>
            <w:tcBorders>
              <w:top w:val="nil"/>
            </w:tcBorders>
          </w:tcPr>
          <w:p w14:paraId="1C88C400" w14:textId="77777777" w:rsidR="004F489F" w:rsidRPr="000870C2" w:rsidRDefault="004F489F" w:rsidP="00F56043">
            <w:pPr>
              <w:spacing w:line="276" w:lineRule="auto"/>
              <w:jc w:val="both"/>
              <w:rPr>
                <w:rFonts w:ascii="Arial" w:hAnsi="Arial" w:cs="Arial"/>
                <w:sz w:val="22"/>
                <w:szCs w:val="22"/>
              </w:rPr>
            </w:pPr>
          </w:p>
        </w:tc>
        <w:tc>
          <w:tcPr>
            <w:tcW w:w="869" w:type="pct"/>
            <w:vMerge/>
            <w:tcBorders>
              <w:top w:val="nil"/>
            </w:tcBorders>
          </w:tcPr>
          <w:p w14:paraId="45D3E3CE" w14:textId="77777777" w:rsidR="004F489F" w:rsidRPr="000870C2" w:rsidRDefault="004F489F" w:rsidP="00F56043">
            <w:pPr>
              <w:spacing w:line="276" w:lineRule="auto"/>
              <w:jc w:val="both"/>
              <w:rPr>
                <w:rFonts w:ascii="Arial" w:hAnsi="Arial" w:cs="Arial"/>
                <w:sz w:val="22"/>
                <w:szCs w:val="22"/>
              </w:rPr>
            </w:pPr>
          </w:p>
        </w:tc>
        <w:tc>
          <w:tcPr>
            <w:tcW w:w="130" w:type="pct"/>
            <w:tcBorders>
              <w:bottom w:val="single" w:sz="6" w:space="0" w:color="000000"/>
            </w:tcBorders>
          </w:tcPr>
          <w:p w14:paraId="6CD72B54" w14:textId="77777777" w:rsidR="004F489F" w:rsidRPr="000870C2" w:rsidRDefault="004F489F" w:rsidP="00F56043">
            <w:pPr>
              <w:pStyle w:val="TableParagraph"/>
              <w:spacing w:line="276" w:lineRule="auto"/>
              <w:jc w:val="both"/>
              <w:rPr>
                <w:rFonts w:ascii="Arial" w:hAnsi="Arial" w:cs="Arial"/>
              </w:rPr>
            </w:pPr>
          </w:p>
        </w:tc>
        <w:tc>
          <w:tcPr>
            <w:tcW w:w="129" w:type="pct"/>
            <w:tcBorders>
              <w:bottom w:val="single" w:sz="6" w:space="0" w:color="000000"/>
            </w:tcBorders>
          </w:tcPr>
          <w:p w14:paraId="15A61906" w14:textId="77777777" w:rsidR="004F489F" w:rsidRPr="000870C2" w:rsidRDefault="004F489F" w:rsidP="00F56043">
            <w:pPr>
              <w:pStyle w:val="TableParagraph"/>
              <w:spacing w:line="276" w:lineRule="auto"/>
              <w:jc w:val="both"/>
              <w:rPr>
                <w:rFonts w:ascii="Arial" w:hAnsi="Arial" w:cs="Arial"/>
              </w:rPr>
            </w:pPr>
          </w:p>
        </w:tc>
        <w:tc>
          <w:tcPr>
            <w:tcW w:w="190" w:type="pct"/>
            <w:tcBorders>
              <w:bottom w:val="single" w:sz="6" w:space="0" w:color="000000"/>
            </w:tcBorders>
          </w:tcPr>
          <w:p w14:paraId="201AB70D" w14:textId="77777777" w:rsidR="004F489F" w:rsidRPr="000870C2" w:rsidRDefault="004F489F" w:rsidP="00F56043">
            <w:pPr>
              <w:pStyle w:val="TableParagraph"/>
              <w:spacing w:line="276" w:lineRule="auto"/>
              <w:jc w:val="both"/>
              <w:rPr>
                <w:rFonts w:ascii="Arial" w:hAnsi="Arial" w:cs="Arial"/>
              </w:rPr>
            </w:pPr>
          </w:p>
        </w:tc>
        <w:tc>
          <w:tcPr>
            <w:tcW w:w="168" w:type="pct"/>
            <w:tcBorders>
              <w:bottom w:val="single" w:sz="6" w:space="0" w:color="000000"/>
            </w:tcBorders>
          </w:tcPr>
          <w:p w14:paraId="3BED2638" w14:textId="77777777" w:rsidR="004F489F" w:rsidRPr="000870C2" w:rsidRDefault="004F489F" w:rsidP="00F56043">
            <w:pPr>
              <w:pStyle w:val="TableParagraph"/>
              <w:spacing w:line="276" w:lineRule="auto"/>
              <w:jc w:val="both"/>
              <w:rPr>
                <w:rFonts w:ascii="Arial" w:hAnsi="Arial" w:cs="Arial"/>
              </w:rPr>
            </w:pPr>
          </w:p>
        </w:tc>
        <w:tc>
          <w:tcPr>
            <w:tcW w:w="169" w:type="pct"/>
            <w:tcBorders>
              <w:bottom w:val="single" w:sz="6" w:space="0" w:color="000000"/>
            </w:tcBorders>
          </w:tcPr>
          <w:p w14:paraId="13E00A8A" w14:textId="77777777" w:rsidR="004F489F" w:rsidRPr="000870C2" w:rsidRDefault="004F489F" w:rsidP="00F56043">
            <w:pPr>
              <w:pStyle w:val="TableParagraph"/>
              <w:spacing w:line="276" w:lineRule="auto"/>
              <w:jc w:val="both"/>
              <w:rPr>
                <w:rFonts w:ascii="Arial" w:hAnsi="Arial" w:cs="Arial"/>
              </w:rPr>
            </w:pPr>
          </w:p>
        </w:tc>
        <w:tc>
          <w:tcPr>
            <w:tcW w:w="168" w:type="pct"/>
            <w:tcBorders>
              <w:bottom w:val="single" w:sz="6" w:space="0" w:color="000000"/>
            </w:tcBorders>
          </w:tcPr>
          <w:p w14:paraId="1500FB98" w14:textId="77777777" w:rsidR="004F489F" w:rsidRPr="000870C2" w:rsidRDefault="004F489F" w:rsidP="00F56043">
            <w:pPr>
              <w:pStyle w:val="TableParagraph"/>
              <w:spacing w:line="276" w:lineRule="auto"/>
              <w:jc w:val="both"/>
              <w:rPr>
                <w:rFonts w:ascii="Arial" w:hAnsi="Arial" w:cs="Arial"/>
              </w:rPr>
            </w:pPr>
          </w:p>
        </w:tc>
        <w:tc>
          <w:tcPr>
            <w:tcW w:w="169" w:type="pct"/>
            <w:tcBorders>
              <w:bottom w:val="single" w:sz="6" w:space="0" w:color="000000"/>
            </w:tcBorders>
          </w:tcPr>
          <w:p w14:paraId="61C0B72E" w14:textId="77777777" w:rsidR="004F489F" w:rsidRPr="000870C2" w:rsidRDefault="004F489F" w:rsidP="00F56043">
            <w:pPr>
              <w:pStyle w:val="TableParagraph"/>
              <w:spacing w:line="276" w:lineRule="auto"/>
              <w:jc w:val="both"/>
              <w:rPr>
                <w:rFonts w:ascii="Arial" w:hAnsi="Arial" w:cs="Arial"/>
              </w:rPr>
            </w:pPr>
          </w:p>
        </w:tc>
        <w:tc>
          <w:tcPr>
            <w:tcW w:w="168" w:type="pct"/>
            <w:tcBorders>
              <w:bottom w:val="single" w:sz="6" w:space="0" w:color="000000"/>
            </w:tcBorders>
          </w:tcPr>
          <w:p w14:paraId="39404C0F" w14:textId="77777777" w:rsidR="004F489F" w:rsidRPr="000870C2" w:rsidRDefault="004F489F" w:rsidP="00F56043">
            <w:pPr>
              <w:pStyle w:val="TableParagraph"/>
              <w:spacing w:line="276" w:lineRule="auto"/>
              <w:jc w:val="both"/>
              <w:rPr>
                <w:rFonts w:ascii="Arial" w:hAnsi="Arial" w:cs="Arial"/>
              </w:rPr>
            </w:pPr>
          </w:p>
        </w:tc>
        <w:tc>
          <w:tcPr>
            <w:tcW w:w="144" w:type="pct"/>
            <w:tcBorders>
              <w:bottom w:val="single" w:sz="6" w:space="0" w:color="000000"/>
            </w:tcBorders>
          </w:tcPr>
          <w:p w14:paraId="72B2A7F3" w14:textId="77777777" w:rsidR="004F489F" w:rsidRPr="000870C2" w:rsidRDefault="004F489F" w:rsidP="00F56043">
            <w:pPr>
              <w:pStyle w:val="TableParagraph"/>
              <w:spacing w:line="276" w:lineRule="auto"/>
              <w:jc w:val="both"/>
              <w:rPr>
                <w:rFonts w:ascii="Arial" w:hAnsi="Arial" w:cs="Arial"/>
              </w:rPr>
            </w:pPr>
          </w:p>
        </w:tc>
        <w:tc>
          <w:tcPr>
            <w:tcW w:w="193" w:type="pct"/>
          </w:tcPr>
          <w:p w14:paraId="4AE20093" w14:textId="77777777" w:rsidR="004F489F" w:rsidRPr="000870C2" w:rsidRDefault="004F489F" w:rsidP="00F56043">
            <w:pPr>
              <w:pStyle w:val="TableParagraph"/>
              <w:spacing w:line="276" w:lineRule="auto"/>
              <w:jc w:val="both"/>
              <w:rPr>
                <w:rFonts w:ascii="Arial" w:hAnsi="Arial" w:cs="Arial"/>
              </w:rPr>
            </w:pPr>
          </w:p>
        </w:tc>
        <w:tc>
          <w:tcPr>
            <w:tcW w:w="192" w:type="pct"/>
          </w:tcPr>
          <w:p w14:paraId="5B3CE570" w14:textId="77777777" w:rsidR="004F489F" w:rsidRPr="000870C2" w:rsidRDefault="004F489F" w:rsidP="00F56043">
            <w:pPr>
              <w:pStyle w:val="TableParagraph"/>
              <w:spacing w:line="276" w:lineRule="auto"/>
              <w:jc w:val="both"/>
              <w:rPr>
                <w:rFonts w:ascii="Arial" w:hAnsi="Arial" w:cs="Arial"/>
              </w:rPr>
            </w:pPr>
          </w:p>
        </w:tc>
      </w:tr>
      <w:tr w:rsidR="004F489F" w:rsidRPr="000870C2" w14:paraId="63B683E3" w14:textId="77777777" w:rsidTr="00F56043">
        <w:trPr>
          <w:trHeight w:val="177"/>
        </w:trPr>
        <w:tc>
          <w:tcPr>
            <w:tcW w:w="675" w:type="pct"/>
            <w:vMerge w:val="restart"/>
          </w:tcPr>
          <w:p w14:paraId="4D95566E" w14:textId="77777777" w:rsidR="004F489F" w:rsidRPr="000870C2" w:rsidRDefault="004F489F" w:rsidP="00F56043">
            <w:pPr>
              <w:pStyle w:val="TableParagraph"/>
              <w:spacing w:line="276" w:lineRule="auto"/>
              <w:jc w:val="both"/>
              <w:rPr>
                <w:rFonts w:ascii="Arial" w:hAnsi="Arial" w:cs="Arial"/>
              </w:rPr>
            </w:pPr>
          </w:p>
        </w:tc>
        <w:tc>
          <w:tcPr>
            <w:tcW w:w="759" w:type="pct"/>
            <w:vMerge w:val="restart"/>
          </w:tcPr>
          <w:p w14:paraId="75219D2A" w14:textId="77777777" w:rsidR="004F489F" w:rsidRPr="000870C2" w:rsidRDefault="004F489F" w:rsidP="00F56043">
            <w:pPr>
              <w:pStyle w:val="TableParagraph"/>
              <w:spacing w:line="276" w:lineRule="auto"/>
              <w:jc w:val="both"/>
              <w:rPr>
                <w:rFonts w:ascii="Arial" w:hAnsi="Arial" w:cs="Arial"/>
              </w:rPr>
            </w:pPr>
          </w:p>
        </w:tc>
        <w:tc>
          <w:tcPr>
            <w:tcW w:w="875" w:type="pct"/>
            <w:vMerge w:val="restart"/>
          </w:tcPr>
          <w:p w14:paraId="259740FB" w14:textId="77777777" w:rsidR="004F489F" w:rsidRPr="000870C2" w:rsidRDefault="004F489F" w:rsidP="00F56043">
            <w:pPr>
              <w:pStyle w:val="TableParagraph"/>
              <w:spacing w:line="276" w:lineRule="auto"/>
              <w:jc w:val="both"/>
              <w:rPr>
                <w:rFonts w:ascii="Arial" w:hAnsi="Arial" w:cs="Arial"/>
              </w:rPr>
            </w:pPr>
          </w:p>
        </w:tc>
        <w:tc>
          <w:tcPr>
            <w:tcW w:w="869" w:type="pct"/>
            <w:vMerge w:val="restart"/>
          </w:tcPr>
          <w:p w14:paraId="36A4A63D" w14:textId="77777777" w:rsidR="004F489F" w:rsidRPr="000870C2" w:rsidRDefault="004F489F" w:rsidP="00F56043">
            <w:pPr>
              <w:pStyle w:val="TableParagraph"/>
              <w:spacing w:line="276" w:lineRule="auto"/>
              <w:jc w:val="both"/>
              <w:rPr>
                <w:rFonts w:ascii="Arial" w:hAnsi="Arial" w:cs="Arial"/>
              </w:rPr>
            </w:pPr>
          </w:p>
        </w:tc>
        <w:tc>
          <w:tcPr>
            <w:tcW w:w="130" w:type="pct"/>
            <w:tcBorders>
              <w:top w:val="single" w:sz="6" w:space="0" w:color="000000"/>
            </w:tcBorders>
          </w:tcPr>
          <w:p w14:paraId="658A4FD2" w14:textId="77777777" w:rsidR="004F489F" w:rsidRPr="000870C2" w:rsidRDefault="004F489F" w:rsidP="00F56043">
            <w:pPr>
              <w:pStyle w:val="TableParagraph"/>
              <w:spacing w:line="276" w:lineRule="auto"/>
              <w:jc w:val="both"/>
              <w:rPr>
                <w:rFonts w:ascii="Arial" w:hAnsi="Arial" w:cs="Arial"/>
              </w:rPr>
            </w:pPr>
          </w:p>
        </w:tc>
        <w:tc>
          <w:tcPr>
            <w:tcW w:w="129" w:type="pct"/>
            <w:tcBorders>
              <w:top w:val="single" w:sz="6" w:space="0" w:color="000000"/>
            </w:tcBorders>
          </w:tcPr>
          <w:p w14:paraId="06250714" w14:textId="77777777" w:rsidR="004F489F" w:rsidRPr="000870C2" w:rsidRDefault="004F489F" w:rsidP="00F56043">
            <w:pPr>
              <w:pStyle w:val="TableParagraph"/>
              <w:spacing w:line="276" w:lineRule="auto"/>
              <w:jc w:val="both"/>
              <w:rPr>
                <w:rFonts w:ascii="Arial" w:hAnsi="Arial" w:cs="Arial"/>
              </w:rPr>
            </w:pPr>
          </w:p>
        </w:tc>
        <w:tc>
          <w:tcPr>
            <w:tcW w:w="190" w:type="pct"/>
            <w:tcBorders>
              <w:top w:val="single" w:sz="6" w:space="0" w:color="000000"/>
            </w:tcBorders>
          </w:tcPr>
          <w:p w14:paraId="558D514C" w14:textId="77777777" w:rsidR="004F489F" w:rsidRPr="000870C2" w:rsidRDefault="004F489F" w:rsidP="00F56043">
            <w:pPr>
              <w:pStyle w:val="TableParagraph"/>
              <w:spacing w:line="276" w:lineRule="auto"/>
              <w:jc w:val="both"/>
              <w:rPr>
                <w:rFonts w:ascii="Arial" w:hAnsi="Arial" w:cs="Arial"/>
              </w:rPr>
            </w:pPr>
          </w:p>
        </w:tc>
        <w:tc>
          <w:tcPr>
            <w:tcW w:w="168" w:type="pct"/>
            <w:tcBorders>
              <w:top w:val="single" w:sz="6" w:space="0" w:color="000000"/>
            </w:tcBorders>
          </w:tcPr>
          <w:p w14:paraId="2974B1F1" w14:textId="77777777" w:rsidR="004F489F" w:rsidRPr="000870C2" w:rsidRDefault="004F489F" w:rsidP="00F56043">
            <w:pPr>
              <w:pStyle w:val="TableParagraph"/>
              <w:spacing w:line="276" w:lineRule="auto"/>
              <w:jc w:val="both"/>
              <w:rPr>
                <w:rFonts w:ascii="Arial" w:hAnsi="Arial" w:cs="Arial"/>
              </w:rPr>
            </w:pPr>
          </w:p>
        </w:tc>
        <w:tc>
          <w:tcPr>
            <w:tcW w:w="169" w:type="pct"/>
            <w:tcBorders>
              <w:top w:val="single" w:sz="6" w:space="0" w:color="000000"/>
            </w:tcBorders>
          </w:tcPr>
          <w:p w14:paraId="7CDB4283" w14:textId="77777777" w:rsidR="004F489F" w:rsidRPr="000870C2" w:rsidRDefault="004F489F" w:rsidP="00F56043">
            <w:pPr>
              <w:pStyle w:val="TableParagraph"/>
              <w:spacing w:line="276" w:lineRule="auto"/>
              <w:jc w:val="both"/>
              <w:rPr>
                <w:rFonts w:ascii="Arial" w:hAnsi="Arial" w:cs="Arial"/>
              </w:rPr>
            </w:pPr>
          </w:p>
        </w:tc>
        <w:tc>
          <w:tcPr>
            <w:tcW w:w="168" w:type="pct"/>
            <w:tcBorders>
              <w:top w:val="single" w:sz="6" w:space="0" w:color="000000"/>
            </w:tcBorders>
          </w:tcPr>
          <w:p w14:paraId="0293A53D" w14:textId="77777777" w:rsidR="004F489F" w:rsidRPr="000870C2" w:rsidRDefault="004F489F" w:rsidP="00F56043">
            <w:pPr>
              <w:pStyle w:val="TableParagraph"/>
              <w:spacing w:line="276" w:lineRule="auto"/>
              <w:jc w:val="both"/>
              <w:rPr>
                <w:rFonts w:ascii="Arial" w:hAnsi="Arial" w:cs="Arial"/>
              </w:rPr>
            </w:pPr>
          </w:p>
        </w:tc>
        <w:tc>
          <w:tcPr>
            <w:tcW w:w="169" w:type="pct"/>
            <w:tcBorders>
              <w:top w:val="single" w:sz="6" w:space="0" w:color="000000"/>
            </w:tcBorders>
          </w:tcPr>
          <w:p w14:paraId="7536BC32" w14:textId="77777777" w:rsidR="004F489F" w:rsidRPr="000870C2" w:rsidRDefault="004F489F" w:rsidP="00F56043">
            <w:pPr>
              <w:pStyle w:val="TableParagraph"/>
              <w:spacing w:line="276" w:lineRule="auto"/>
              <w:jc w:val="both"/>
              <w:rPr>
                <w:rFonts w:ascii="Arial" w:hAnsi="Arial" w:cs="Arial"/>
              </w:rPr>
            </w:pPr>
          </w:p>
        </w:tc>
        <w:tc>
          <w:tcPr>
            <w:tcW w:w="168" w:type="pct"/>
            <w:tcBorders>
              <w:top w:val="single" w:sz="6" w:space="0" w:color="000000"/>
            </w:tcBorders>
          </w:tcPr>
          <w:p w14:paraId="4FDEBC5B" w14:textId="77777777" w:rsidR="004F489F" w:rsidRPr="000870C2" w:rsidRDefault="004F489F" w:rsidP="00F56043">
            <w:pPr>
              <w:pStyle w:val="TableParagraph"/>
              <w:spacing w:line="276" w:lineRule="auto"/>
              <w:jc w:val="both"/>
              <w:rPr>
                <w:rFonts w:ascii="Arial" w:hAnsi="Arial" w:cs="Arial"/>
              </w:rPr>
            </w:pPr>
          </w:p>
        </w:tc>
        <w:tc>
          <w:tcPr>
            <w:tcW w:w="144" w:type="pct"/>
            <w:tcBorders>
              <w:top w:val="single" w:sz="6" w:space="0" w:color="000000"/>
            </w:tcBorders>
          </w:tcPr>
          <w:p w14:paraId="2EECD915" w14:textId="77777777" w:rsidR="004F489F" w:rsidRPr="000870C2" w:rsidRDefault="004F489F" w:rsidP="00F56043">
            <w:pPr>
              <w:pStyle w:val="TableParagraph"/>
              <w:spacing w:line="276" w:lineRule="auto"/>
              <w:jc w:val="both"/>
              <w:rPr>
                <w:rFonts w:ascii="Arial" w:hAnsi="Arial" w:cs="Arial"/>
              </w:rPr>
            </w:pPr>
          </w:p>
        </w:tc>
        <w:tc>
          <w:tcPr>
            <w:tcW w:w="193" w:type="pct"/>
          </w:tcPr>
          <w:p w14:paraId="4F50D54B" w14:textId="77777777" w:rsidR="004F489F" w:rsidRPr="000870C2" w:rsidRDefault="004F489F" w:rsidP="00F56043">
            <w:pPr>
              <w:pStyle w:val="TableParagraph"/>
              <w:spacing w:line="276" w:lineRule="auto"/>
              <w:jc w:val="both"/>
              <w:rPr>
                <w:rFonts w:ascii="Arial" w:hAnsi="Arial" w:cs="Arial"/>
              </w:rPr>
            </w:pPr>
          </w:p>
        </w:tc>
        <w:tc>
          <w:tcPr>
            <w:tcW w:w="192" w:type="pct"/>
          </w:tcPr>
          <w:p w14:paraId="6B136FD7" w14:textId="77777777" w:rsidR="004F489F" w:rsidRPr="000870C2" w:rsidRDefault="004F489F" w:rsidP="00F56043">
            <w:pPr>
              <w:pStyle w:val="TableParagraph"/>
              <w:spacing w:line="276" w:lineRule="auto"/>
              <w:jc w:val="both"/>
              <w:rPr>
                <w:rFonts w:ascii="Arial" w:hAnsi="Arial" w:cs="Arial"/>
              </w:rPr>
            </w:pPr>
          </w:p>
        </w:tc>
      </w:tr>
      <w:tr w:rsidR="004F489F" w:rsidRPr="000870C2" w14:paraId="0245E1B9" w14:textId="77777777" w:rsidTr="00F56043">
        <w:trPr>
          <w:trHeight w:val="186"/>
        </w:trPr>
        <w:tc>
          <w:tcPr>
            <w:tcW w:w="675" w:type="pct"/>
            <w:vMerge/>
            <w:tcBorders>
              <w:top w:val="nil"/>
            </w:tcBorders>
          </w:tcPr>
          <w:p w14:paraId="6BEE942C" w14:textId="77777777" w:rsidR="004F489F" w:rsidRPr="000870C2" w:rsidRDefault="004F489F" w:rsidP="00F56043">
            <w:pPr>
              <w:spacing w:line="276" w:lineRule="auto"/>
              <w:jc w:val="both"/>
              <w:rPr>
                <w:rFonts w:ascii="Arial" w:hAnsi="Arial" w:cs="Arial"/>
                <w:sz w:val="22"/>
                <w:szCs w:val="22"/>
              </w:rPr>
            </w:pPr>
          </w:p>
        </w:tc>
        <w:tc>
          <w:tcPr>
            <w:tcW w:w="759" w:type="pct"/>
            <w:vMerge/>
            <w:tcBorders>
              <w:top w:val="nil"/>
            </w:tcBorders>
          </w:tcPr>
          <w:p w14:paraId="3AB74DBA" w14:textId="77777777" w:rsidR="004F489F" w:rsidRPr="000870C2" w:rsidRDefault="004F489F" w:rsidP="00F56043">
            <w:pPr>
              <w:spacing w:line="276" w:lineRule="auto"/>
              <w:jc w:val="both"/>
              <w:rPr>
                <w:rFonts w:ascii="Arial" w:hAnsi="Arial" w:cs="Arial"/>
                <w:sz w:val="22"/>
                <w:szCs w:val="22"/>
              </w:rPr>
            </w:pPr>
          </w:p>
        </w:tc>
        <w:tc>
          <w:tcPr>
            <w:tcW w:w="875" w:type="pct"/>
            <w:vMerge/>
            <w:tcBorders>
              <w:top w:val="nil"/>
            </w:tcBorders>
          </w:tcPr>
          <w:p w14:paraId="252DA839" w14:textId="77777777" w:rsidR="004F489F" w:rsidRPr="000870C2" w:rsidRDefault="004F489F" w:rsidP="00F56043">
            <w:pPr>
              <w:spacing w:line="276" w:lineRule="auto"/>
              <w:jc w:val="both"/>
              <w:rPr>
                <w:rFonts w:ascii="Arial" w:hAnsi="Arial" w:cs="Arial"/>
                <w:sz w:val="22"/>
                <w:szCs w:val="22"/>
              </w:rPr>
            </w:pPr>
          </w:p>
        </w:tc>
        <w:tc>
          <w:tcPr>
            <w:tcW w:w="869" w:type="pct"/>
            <w:vMerge/>
            <w:tcBorders>
              <w:top w:val="nil"/>
            </w:tcBorders>
          </w:tcPr>
          <w:p w14:paraId="639B4967" w14:textId="77777777" w:rsidR="004F489F" w:rsidRPr="000870C2" w:rsidRDefault="004F489F" w:rsidP="00F56043">
            <w:pPr>
              <w:spacing w:line="276" w:lineRule="auto"/>
              <w:jc w:val="both"/>
              <w:rPr>
                <w:rFonts w:ascii="Arial" w:hAnsi="Arial" w:cs="Arial"/>
                <w:sz w:val="22"/>
                <w:szCs w:val="22"/>
              </w:rPr>
            </w:pPr>
          </w:p>
        </w:tc>
        <w:tc>
          <w:tcPr>
            <w:tcW w:w="130" w:type="pct"/>
          </w:tcPr>
          <w:p w14:paraId="575BE52F" w14:textId="77777777" w:rsidR="004F489F" w:rsidRPr="000870C2" w:rsidRDefault="004F489F" w:rsidP="00F56043">
            <w:pPr>
              <w:pStyle w:val="TableParagraph"/>
              <w:spacing w:line="276" w:lineRule="auto"/>
              <w:jc w:val="both"/>
              <w:rPr>
                <w:rFonts w:ascii="Arial" w:hAnsi="Arial" w:cs="Arial"/>
              </w:rPr>
            </w:pPr>
          </w:p>
        </w:tc>
        <w:tc>
          <w:tcPr>
            <w:tcW w:w="129" w:type="pct"/>
          </w:tcPr>
          <w:p w14:paraId="7B742412" w14:textId="77777777" w:rsidR="004F489F" w:rsidRPr="000870C2" w:rsidRDefault="004F489F" w:rsidP="00F56043">
            <w:pPr>
              <w:pStyle w:val="TableParagraph"/>
              <w:spacing w:line="276" w:lineRule="auto"/>
              <w:jc w:val="both"/>
              <w:rPr>
                <w:rFonts w:ascii="Arial" w:hAnsi="Arial" w:cs="Arial"/>
              </w:rPr>
            </w:pPr>
          </w:p>
        </w:tc>
        <w:tc>
          <w:tcPr>
            <w:tcW w:w="190" w:type="pct"/>
          </w:tcPr>
          <w:p w14:paraId="3198CB3D" w14:textId="77777777" w:rsidR="004F489F" w:rsidRPr="000870C2" w:rsidRDefault="004F489F" w:rsidP="00F56043">
            <w:pPr>
              <w:pStyle w:val="TableParagraph"/>
              <w:spacing w:line="276" w:lineRule="auto"/>
              <w:jc w:val="both"/>
              <w:rPr>
                <w:rFonts w:ascii="Arial" w:hAnsi="Arial" w:cs="Arial"/>
              </w:rPr>
            </w:pPr>
          </w:p>
        </w:tc>
        <w:tc>
          <w:tcPr>
            <w:tcW w:w="168" w:type="pct"/>
          </w:tcPr>
          <w:p w14:paraId="4DB9B103" w14:textId="77777777" w:rsidR="004F489F" w:rsidRPr="000870C2" w:rsidRDefault="004F489F" w:rsidP="00F56043">
            <w:pPr>
              <w:pStyle w:val="TableParagraph"/>
              <w:spacing w:line="276" w:lineRule="auto"/>
              <w:jc w:val="both"/>
              <w:rPr>
                <w:rFonts w:ascii="Arial" w:hAnsi="Arial" w:cs="Arial"/>
              </w:rPr>
            </w:pPr>
          </w:p>
        </w:tc>
        <w:tc>
          <w:tcPr>
            <w:tcW w:w="169" w:type="pct"/>
          </w:tcPr>
          <w:p w14:paraId="67C88F5D" w14:textId="77777777" w:rsidR="004F489F" w:rsidRPr="000870C2" w:rsidRDefault="004F489F" w:rsidP="00F56043">
            <w:pPr>
              <w:pStyle w:val="TableParagraph"/>
              <w:spacing w:line="276" w:lineRule="auto"/>
              <w:jc w:val="both"/>
              <w:rPr>
                <w:rFonts w:ascii="Arial" w:hAnsi="Arial" w:cs="Arial"/>
              </w:rPr>
            </w:pPr>
          </w:p>
        </w:tc>
        <w:tc>
          <w:tcPr>
            <w:tcW w:w="168" w:type="pct"/>
          </w:tcPr>
          <w:p w14:paraId="1430C35F" w14:textId="77777777" w:rsidR="004F489F" w:rsidRPr="000870C2" w:rsidRDefault="004F489F" w:rsidP="00F56043">
            <w:pPr>
              <w:pStyle w:val="TableParagraph"/>
              <w:spacing w:line="276" w:lineRule="auto"/>
              <w:jc w:val="both"/>
              <w:rPr>
                <w:rFonts w:ascii="Arial" w:hAnsi="Arial" w:cs="Arial"/>
              </w:rPr>
            </w:pPr>
          </w:p>
        </w:tc>
        <w:tc>
          <w:tcPr>
            <w:tcW w:w="169" w:type="pct"/>
          </w:tcPr>
          <w:p w14:paraId="2DC3CC29" w14:textId="77777777" w:rsidR="004F489F" w:rsidRPr="000870C2" w:rsidRDefault="004F489F" w:rsidP="00F56043">
            <w:pPr>
              <w:pStyle w:val="TableParagraph"/>
              <w:spacing w:line="276" w:lineRule="auto"/>
              <w:jc w:val="both"/>
              <w:rPr>
                <w:rFonts w:ascii="Arial" w:hAnsi="Arial" w:cs="Arial"/>
              </w:rPr>
            </w:pPr>
          </w:p>
        </w:tc>
        <w:tc>
          <w:tcPr>
            <w:tcW w:w="168" w:type="pct"/>
          </w:tcPr>
          <w:p w14:paraId="4B7C00A8" w14:textId="77777777" w:rsidR="004F489F" w:rsidRPr="000870C2" w:rsidRDefault="004F489F" w:rsidP="00F56043">
            <w:pPr>
              <w:pStyle w:val="TableParagraph"/>
              <w:spacing w:line="276" w:lineRule="auto"/>
              <w:jc w:val="both"/>
              <w:rPr>
                <w:rFonts w:ascii="Arial" w:hAnsi="Arial" w:cs="Arial"/>
              </w:rPr>
            </w:pPr>
          </w:p>
        </w:tc>
        <w:tc>
          <w:tcPr>
            <w:tcW w:w="144" w:type="pct"/>
          </w:tcPr>
          <w:p w14:paraId="6F321CF9" w14:textId="77777777" w:rsidR="004F489F" w:rsidRPr="000870C2" w:rsidRDefault="004F489F" w:rsidP="00F56043">
            <w:pPr>
              <w:pStyle w:val="TableParagraph"/>
              <w:spacing w:line="276" w:lineRule="auto"/>
              <w:jc w:val="both"/>
              <w:rPr>
                <w:rFonts w:ascii="Arial" w:hAnsi="Arial" w:cs="Arial"/>
              </w:rPr>
            </w:pPr>
          </w:p>
        </w:tc>
        <w:tc>
          <w:tcPr>
            <w:tcW w:w="193" w:type="pct"/>
          </w:tcPr>
          <w:p w14:paraId="708E6488" w14:textId="77777777" w:rsidR="004F489F" w:rsidRPr="000870C2" w:rsidRDefault="004F489F" w:rsidP="00F56043">
            <w:pPr>
              <w:pStyle w:val="TableParagraph"/>
              <w:spacing w:line="276" w:lineRule="auto"/>
              <w:jc w:val="both"/>
              <w:rPr>
                <w:rFonts w:ascii="Arial" w:hAnsi="Arial" w:cs="Arial"/>
              </w:rPr>
            </w:pPr>
          </w:p>
        </w:tc>
        <w:tc>
          <w:tcPr>
            <w:tcW w:w="192" w:type="pct"/>
          </w:tcPr>
          <w:p w14:paraId="21B39AC9" w14:textId="77777777" w:rsidR="004F489F" w:rsidRPr="000870C2" w:rsidRDefault="004F489F" w:rsidP="00F56043">
            <w:pPr>
              <w:pStyle w:val="TableParagraph"/>
              <w:spacing w:line="276" w:lineRule="auto"/>
              <w:jc w:val="both"/>
              <w:rPr>
                <w:rFonts w:ascii="Arial" w:hAnsi="Arial" w:cs="Arial"/>
              </w:rPr>
            </w:pPr>
          </w:p>
        </w:tc>
      </w:tr>
      <w:tr w:rsidR="004F489F" w:rsidRPr="000870C2" w14:paraId="1EDE037A" w14:textId="77777777" w:rsidTr="00F56043">
        <w:trPr>
          <w:trHeight w:val="182"/>
        </w:trPr>
        <w:tc>
          <w:tcPr>
            <w:tcW w:w="3178" w:type="pct"/>
            <w:gridSpan w:val="4"/>
            <w:shd w:val="clear" w:color="auto" w:fill="F1F1F1"/>
          </w:tcPr>
          <w:p w14:paraId="4DF11B5F" w14:textId="77777777" w:rsidR="004F489F" w:rsidRPr="000870C2" w:rsidRDefault="004F489F" w:rsidP="00F56043">
            <w:pPr>
              <w:pStyle w:val="TableParagraph"/>
              <w:spacing w:line="276" w:lineRule="auto"/>
              <w:ind w:left="107"/>
              <w:jc w:val="both"/>
              <w:rPr>
                <w:rFonts w:ascii="Arial" w:hAnsi="Arial" w:cs="Arial"/>
              </w:rPr>
            </w:pPr>
            <w:r w:rsidRPr="000870C2">
              <w:rPr>
                <w:rFonts w:ascii="Arial" w:hAnsi="Arial" w:cs="Arial"/>
              </w:rPr>
              <w:t>Inversión</w:t>
            </w:r>
            <w:r w:rsidRPr="000870C2">
              <w:rPr>
                <w:rFonts w:ascii="Arial" w:hAnsi="Arial" w:cs="Arial"/>
                <w:spacing w:val="-5"/>
              </w:rPr>
              <w:t xml:space="preserve"> </w:t>
            </w:r>
            <w:r w:rsidRPr="000870C2">
              <w:rPr>
                <w:rFonts w:ascii="Arial" w:hAnsi="Arial" w:cs="Arial"/>
              </w:rPr>
              <w:t>mensual</w:t>
            </w:r>
          </w:p>
        </w:tc>
        <w:tc>
          <w:tcPr>
            <w:tcW w:w="130" w:type="pct"/>
            <w:shd w:val="clear" w:color="auto" w:fill="F1F1F1"/>
          </w:tcPr>
          <w:p w14:paraId="35B3E8F3" w14:textId="77777777" w:rsidR="004F489F" w:rsidRPr="000870C2" w:rsidRDefault="004F489F" w:rsidP="00F56043">
            <w:pPr>
              <w:pStyle w:val="TableParagraph"/>
              <w:spacing w:line="276" w:lineRule="auto"/>
              <w:jc w:val="both"/>
              <w:rPr>
                <w:rFonts w:ascii="Arial" w:hAnsi="Arial" w:cs="Arial"/>
              </w:rPr>
            </w:pPr>
          </w:p>
        </w:tc>
        <w:tc>
          <w:tcPr>
            <w:tcW w:w="129" w:type="pct"/>
            <w:shd w:val="clear" w:color="auto" w:fill="F1F1F1"/>
          </w:tcPr>
          <w:p w14:paraId="51FC9029" w14:textId="77777777" w:rsidR="004F489F" w:rsidRPr="000870C2" w:rsidRDefault="004F489F" w:rsidP="00F56043">
            <w:pPr>
              <w:pStyle w:val="TableParagraph"/>
              <w:spacing w:line="276" w:lineRule="auto"/>
              <w:jc w:val="both"/>
              <w:rPr>
                <w:rFonts w:ascii="Arial" w:hAnsi="Arial" w:cs="Arial"/>
              </w:rPr>
            </w:pPr>
          </w:p>
        </w:tc>
        <w:tc>
          <w:tcPr>
            <w:tcW w:w="190" w:type="pct"/>
            <w:shd w:val="clear" w:color="auto" w:fill="F1F1F1"/>
          </w:tcPr>
          <w:p w14:paraId="61336596" w14:textId="77777777" w:rsidR="004F489F" w:rsidRPr="000870C2" w:rsidRDefault="004F489F" w:rsidP="00F56043">
            <w:pPr>
              <w:pStyle w:val="TableParagraph"/>
              <w:spacing w:line="276" w:lineRule="auto"/>
              <w:jc w:val="both"/>
              <w:rPr>
                <w:rFonts w:ascii="Arial" w:hAnsi="Arial" w:cs="Arial"/>
              </w:rPr>
            </w:pPr>
          </w:p>
        </w:tc>
        <w:tc>
          <w:tcPr>
            <w:tcW w:w="168" w:type="pct"/>
            <w:shd w:val="clear" w:color="auto" w:fill="F1F1F1"/>
          </w:tcPr>
          <w:p w14:paraId="0BCD0C87" w14:textId="77777777" w:rsidR="004F489F" w:rsidRPr="000870C2" w:rsidRDefault="004F489F" w:rsidP="00F56043">
            <w:pPr>
              <w:pStyle w:val="TableParagraph"/>
              <w:spacing w:line="276" w:lineRule="auto"/>
              <w:jc w:val="both"/>
              <w:rPr>
                <w:rFonts w:ascii="Arial" w:hAnsi="Arial" w:cs="Arial"/>
              </w:rPr>
            </w:pPr>
          </w:p>
        </w:tc>
        <w:tc>
          <w:tcPr>
            <w:tcW w:w="169" w:type="pct"/>
            <w:shd w:val="clear" w:color="auto" w:fill="F1F1F1"/>
          </w:tcPr>
          <w:p w14:paraId="54665322" w14:textId="77777777" w:rsidR="004F489F" w:rsidRPr="000870C2" w:rsidRDefault="004F489F" w:rsidP="00F56043">
            <w:pPr>
              <w:pStyle w:val="TableParagraph"/>
              <w:spacing w:line="276" w:lineRule="auto"/>
              <w:jc w:val="both"/>
              <w:rPr>
                <w:rFonts w:ascii="Arial" w:hAnsi="Arial" w:cs="Arial"/>
              </w:rPr>
            </w:pPr>
          </w:p>
        </w:tc>
        <w:tc>
          <w:tcPr>
            <w:tcW w:w="168" w:type="pct"/>
            <w:shd w:val="clear" w:color="auto" w:fill="F1F1F1"/>
          </w:tcPr>
          <w:p w14:paraId="7490331D" w14:textId="77777777" w:rsidR="004F489F" w:rsidRPr="000870C2" w:rsidRDefault="004F489F" w:rsidP="00F56043">
            <w:pPr>
              <w:pStyle w:val="TableParagraph"/>
              <w:spacing w:line="276" w:lineRule="auto"/>
              <w:jc w:val="both"/>
              <w:rPr>
                <w:rFonts w:ascii="Arial" w:hAnsi="Arial" w:cs="Arial"/>
              </w:rPr>
            </w:pPr>
          </w:p>
        </w:tc>
        <w:tc>
          <w:tcPr>
            <w:tcW w:w="169" w:type="pct"/>
            <w:shd w:val="clear" w:color="auto" w:fill="F1F1F1"/>
          </w:tcPr>
          <w:p w14:paraId="5B05D1B9" w14:textId="77777777" w:rsidR="004F489F" w:rsidRPr="000870C2" w:rsidRDefault="004F489F" w:rsidP="00F56043">
            <w:pPr>
              <w:pStyle w:val="TableParagraph"/>
              <w:spacing w:line="276" w:lineRule="auto"/>
              <w:jc w:val="both"/>
              <w:rPr>
                <w:rFonts w:ascii="Arial" w:hAnsi="Arial" w:cs="Arial"/>
              </w:rPr>
            </w:pPr>
          </w:p>
        </w:tc>
        <w:tc>
          <w:tcPr>
            <w:tcW w:w="168" w:type="pct"/>
            <w:shd w:val="clear" w:color="auto" w:fill="F1F1F1"/>
          </w:tcPr>
          <w:p w14:paraId="094B9F85" w14:textId="77777777" w:rsidR="004F489F" w:rsidRPr="000870C2" w:rsidRDefault="004F489F" w:rsidP="00F56043">
            <w:pPr>
              <w:pStyle w:val="TableParagraph"/>
              <w:spacing w:line="276" w:lineRule="auto"/>
              <w:jc w:val="both"/>
              <w:rPr>
                <w:rFonts w:ascii="Arial" w:hAnsi="Arial" w:cs="Arial"/>
              </w:rPr>
            </w:pPr>
          </w:p>
        </w:tc>
        <w:tc>
          <w:tcPr>
            <w:tcW w:w="144" w:type="pct"/>
            <w:shd w:val="clear" w:color="auto" w:fill="F1F1F1"/>
          </w:tcPr>
          <w:p w14:paraId="353367B7" w14:textId="77777777" w:rsidR="004F489F" w:rsidRPr="000870C2" w:rsidRDefault="004F489F" w:rsidP="00F56043">
            <w:pPr>
              <w:pStyle w:val="TableParagraph"/>
              <w:spacing w:line="276" w:lineRule="auto"/>
              <w:jc w:val="both"/>
              <w:rPr>
                <w:rFonts w:ascii="Arial" w:hAnsi="Arial" w:cs="Arial"/>
              </w:rPr>
            </w:pPr>
          </w:p>
        </w:tc>
        <w:tc>
          <w:tcPr>
            <w:tcW w:w="193" w:type="pct"/>
            <w:shd w:val="clear" w:color="auto" w:fill="F1F1F1"/>
          </w:tcPr>
          <w:p w14:paraId="101EAC61" w14:textId="77777777" w:rsidR="004F489F" w:rsidRPr="000870C2" w:rsidRDefault="004F489F" w:rsidP="00F56043">
            <w:pPr>
              <w:pStyle w:val="TableParagraph"/>
              <w:spacing w:line="276" w:lineRule="auto"/>
              <w:jc w:val="both"/>
              <w:rPr>
                <w:rFonts w:ascii="Arial" w:hAnsi="Arial" w:cs="Arial"/>
              </w:rPr>
            </w:pPr>
          </w:p>
        </w:tc>
        <w:tc>
          <w:tcPr>
            <w:tcW w:w="192" w:type="pct"/>
            <w:shd w:val="clear" w:color="auto" w:fill="F1F1F1"/>
          </w:tcPr>
          <w:p w14:paraId="03C7B100" w14:textId="77777777" w:rsidR="004F489F" w:rsidRPr="000870C2" w:rsidRDefault="004F489F" w:rsidP="00F56043">
            <w:pPr>
              <w:pStyle w:val="TableParagraph"/>
              <w:spacing w:line="276" w:lineRule="auto"/>
              <w:jc w:val="both"/>
              <w:rPr>
                <w:rFonts w:ascii="Arial" w:hAnsi="Arial" w:cs="Arial"/>
              </w:rPr>
            </w:pPr>
          </w:p>
        </w:tc>
      </w:tr>
      <w:tr w:rsidR="004F489F" w:rsidRPr="000870C2" w14:paraId="2CE23F27" w14:textId="77777777" w:rsidTr="00F56043">
        <w:trPr>
          <w:trHeight w:val="185"/>
        </w:trPr>
        <w:tc>
          <w:tcPr>
            <w:tcW w:w="3178" w:type="pct"/>
            <w:gridSpan w:val="4"/>
            <w:shd w:val="clear" w:color="auto" w:fill="F1F1F1"/>
          </w:tcPr>
          <w:p w14:paraId="463814D2" w14:textId="77777777" w:rsidR="004F489F" w:rsidRPr="000870C2" w:rsidRDefault="004F489F" w:rsidP="00F56043">
            <w:pPr>
              <w:pStyle w:val="TableParagraph"/>
              <w:spacing w:line="276" w:lineRule="auto"/>
              <w:ind w:left="107"/>
              <w:jc w:val="both"/>
              <w:rPr>
                <w:rFonts w:ascii="Arial" w:hAnsi="Arial" w:cs="Arial"/>
              </w:rPr>
            </w:pPr>
            <w:r w:rsidRPr="000870C2">
              <w:rPr>
                <w:rFonts w:ascii="Arial" w:hAnsi="Arial" w:cs="Arial"/>
              </w:rPr>
              <w:t>Avance</w:t>
            </w:r>
            <w:r w:rsidRPr="000870C2">
              <w:rPr>
                <w:rFonts w:ascii="Arial" w:hAnsi="Arial" w:cs="Arial"/>
                <w:spacing w:val="-1"/>
              </w:rPr>
              <w:t xml:space="preserve"> </w:t>
            </w:r>
            <w:r w:rsidRPr="000870C2">
              <w:rPr>
                <w:rFonts w:ascii="Arial" w:hAnsi="Arial" w:cs="Arial"/>
              </w:rPr>
              <w:t>parcial</w:t>
            </w:r>
            <w:r w:rsidRPr="000870C2">
              <w:rPr>
                <w:rFonts w:ascii="Arial" w:hAnsi="Arial" w:cs="Arial"/>
                <w:spacing w:val="-3"/>
              </w:rPr>
              <w:t xml:space="preserve"> </w:t>
            </w:r>
            <w:r w:rsidRPr="000870C2">
              <w:rPr>
                <w:rFonts w:ascii="Arial" w:hAnsi="Arial" w:cs="Arial"/>
              </w:rPr>
              <w:t>en</w:t>
            </w:r>
            <w:r w:rsidRPr="000870C2">
              <w:rPr>
                <w:rFonts w:ascii="Arial" w:hAnsi="Arial" w:cs="Arial"/>
                <w:spacing w:val="-6"/>
              </w:rPr>
              <w:t xml:space="preserve"> </w:t>
            </w:r>
            <w:r w:rsidRPr="000870C2">
              <w:rPr>
                <w:rFonts w:ascii="Arial" w:hAnsi="Arial" w:cs="Arial"/>
              </w:rPr>
              <w:t>%</w:t>
            </w:r>
          </w:p>
        </w:tc>
        <w:tc>
          <w:tcPr>
            <w:tcW w:w="130" w:type="pct"/>
            <w:shd w:val="clear" w:color="auto" w:fill="F1F1F1"/>
          </w:tcPr>
          <w:p w14:paraId="70838A49" w14:textId="77777777" w:rsidR="004F489F" w:rsidRPr="000870C2" w:rsidRDefault="004F489F" w:rsidP="00F56043">
            <w:pPr>
              <w:pStyle w:val="TableParagraph"/>
              <w:spacing w:line="276" w:lineRule="auto"/>
              <w:jc w:val="both"/>
              <w:rPr>
                <w:rFonts w:ascii="Arial" w:hAnsi="Arial" w:cs="Arial"/>
              </w:rPr>
            </w:pPr>
          </w:p>
        </w:tc>
        <w:tc>
          <w:tcPr>
            <w:tcW w:w="129" w:type="pct"/>
            <w:shd w:val="clear" w:color="auto" w:fill="F1F1F1"/>
          </w:tcPr>
          <w:p w14:paraId="015D1619" w14:textId="77777777" w:rsidR="004F489F" w:rsidRPr="000870C2" w:rsidRDefault="004F489F" w:rsidP="00F56043">
            <w:pPr>
              <w:pStyle w:val="TableParagraph"/>
              <w:spacing w:line="276" w:lineRule="auto"/>
              <w:jc w:val="both"/>
              <w:rPr>
                <w:rFonts w:ascii="Arial" w:hAnsi="Arial" w:cs="Arial"/>
              </w:rPr>
            </w:pPr>
          </w:p>
        </w:tc>
        <w:tc>
          <w:tcPr>
            <w:tcW w:w="190" w:type="pct"/>
            <w:shd w:val="clear" w:color="auto" w:fill="F1F1F1"/>
          </w:tcPr>
          <w:p w14:paraId="6B256F0F" w14:textId="77777777" w:rsidR="004F489F" w:rsidRPr="000870C2" w:rsidRDefault="004F489F" w:rsidP="00F56043">
            <w:pPr>
              <w:pStyle w:val="TableParagraph"/>
              <w:spacing w:line="276" w:lineRule="auto"/>
              <w:jc w:val="both"/>
              <w:rPr>
                <w:rFonts w:ascii="Arial" w:hAnsi="Arial" w:cs="Arial"/>
              </w:rPr>
            </w:pPr>
          </w:p>
        </w:tc>
        <w:tc>
          <w:tcPr>
            <w:tcW w:w="168" w:type="pct"/>
            <w:shd w:val="clear" w:color="auto" w:fill="F1F1F1"/>
          </w:tcPr>
          <w:p w14:paraId="16227236" w14:textId="77777777" w:rsidR="004F489F" w:rsidRPr="000870C2" w:rsidRDefault="004F489F" w:rsidP="00F56043">
            <w:pPr>
              <w:pStyle w:val="TableParagraph"/>
              <w:spacing w:line="276" w:lineRule="auto"/>
              <w:jc w:val="both"/>
              <w:rPr>
                <w:rFonts w:ascii="Arial" w:hAnsi="Arial" w:cs="Arial"/>
              </w:rPr>
            </w:pPr>
          </w:p>
        </w:tc>
        <w:tc>
          <w:tcPr>
            <w:tcW w:w="169" w:type="pct"/>
            <w:shd w:val="clear" w:color="auto" w:fill="F1F1F1"/>
          </w:tcPr>
          <w:p w14:paraId="428445E1" w14:textId="77777777" w:rsidR="004F489F" w:rsidRPr="000870C2" w:rsidRDefault="004F489F" w:rsidP="00F56043">
            <w:pPr>
              <w:pStyle w:val="TableParagraph"/>
              <w:spacing w:line="276" w:lineRule="auto"/>
              <w:jc w:val="both"/>
              <w:rPr>
                <w:rFonts w:ascii="Arial" w:hAnsi="Arial" w:cs="Arial"/>
              </w:rPr>
            </w:pPr>
          </w:p>
        </w:tc>
        <w:tc>
          <w:tcPr>
            <w:tcW w:w="168" w:type="pct"/>
            <w:shd w:val="clear" w:color="auto" w:fill="F1F1F1"/>
          </w:tcPr>
          <w:p w14:paraId="67798E6B" w14:textId="77777777" w:rsidR="004F489F" w:rsidRPr="000870C2" w:rsidRDefault="004F489F" w:rsidP="00F56043">
            <w:pPr>
              <w:pStyle w:val="TableParagraph"/>
              <w:spacing w:line="276" w:lineRule="auto"/>
              <w:jc w:val="both"/>
              <w:rPr>
                <w:rFonts w:ascii="Arial" w:hAnsi="Arial" w:cs="Arial"/>
              </w:rPr>
            </w:pPr>
          </w:p>
        </w:tc>
        <w:tc>
          <w:tcPr>
            <w:tcW w:w="169" w:type="pct"/>
            <w:shd w:val="clear" w:color="auto" w:fill="F1F1F1"/>
          </w:tcPr>
          <w:p w14:paraId="3D599C3A" w14:textId="77777777" w:rsidR="004F489F" w:rsidRPr="000870C2" w:rsidRDefault="004F489F" w:rsidP="00F56043">
            <w:pPr>
              <w:pStyle w:val="TableParagraph"/>
              <w:spacing w:line="276" w:lineRule="auto"/>
              <w:jc w:val="both"/>
              <w:rPr>
                <w:rFonts w:ascii="Arial" w:hAnsi="Arial" w:cs="Arial"/>
              </w:rPr>
            </w:pPr>
          </w:p>
        </w:tc>
        <w:tc>
          <w:tcPr>
            <w:tcW w:w="168" w:type="pct"/>
            <w:shd w:val="clear" w:color="auto" w:fill="F1F1F1"/>
          </w:tcPr>
          <w:p w14:paraId="31CB327D" w14:textId="77777777" w:rsidR="004F489F" w:rsidRPr="000870C2" w:rsidRDefault="004F489F" w:rsidP="00F56043">
            <w:pPr>
              <w:pStyle w:val="TableParagraph"/>
              <w:spacing w:line="276" w:lineRule="auto"/>
              <w:jc w:val="both"/>
              <w:rPr>
                <w:rFonts w:ascii="Arial" w:hAnsi="Arial" w:cs="Arial"/>
              </w:rPr>
            </w:pPr>
          </w:p>
        </w:tc>
        <w:tc>
          <w:tcPr>
            <w:tcW w:w="144" w:type="pct"/>
            <w:shd w:val="clear" w:color="auto" w:fill="F1F1F1"/>
          </w:tcPr>
          <w:p w14:paraId="5B5CC1F2" w14:textId="77777777" w:rsidR="004F489F" w:rsidRPr="000870C2" w:rsidRDefault="004F489F" w:rsidP="00F56043">
            <w:pPr>
              <w:pStyle w:val="TableParagraph"/>
              <w:spacing w:line="276" w:lineRule="auto"/>
              <w:jc w:val="both"/>
              <w:rPr>
                <w:rFonts w:ascii="Arial" w:hAnsi="Arial" w:cs="Arial"/>
              </w:rPr>
            </w:pPr>
          </w:p>
        </w:tc>
        <w:tc>
          <w:tcPr>
            <w:tcW w:w="193" w:type="pct"/>
            <w:shd w:val="clear" w:color="auto" w:fill="F1F1F1"/>
          </w:tcPr>
          <w:p w14:paraId="10894745" w14:textId="77777777" w:rsidR="004F489F" w:rsidRPr="000870C2" w:rsidRDefault="004F489F" w:rsidP="00F56043">
            <w:pPr>
              <w:pStyle w:val="TableParagraph"/>
              <w:spacing w:line="276" w:lineRule="auto"/>
              <w:jc w:val="both"/>
              <w:rPr>
                <w:rFonts w:ascii="Arial" w:hAnsi="Arial" w:cs="Arial"/>
              </w:rPr>
            </w:pPr>
          </w:p>
        </w:tc>
        <w:tc>
          <w:tcPr>
            <w:tcW w:w="192" w:type="pct"/>
            <w:shd w:val="clear" w:color="auto" w:fill="F1F1F1"/>
          </w:tcPr>
          <w:p w14:paraId="7D7FDA2F" w14:textId="77777777" w:rsidR="004F489F" w:rsidRPr="000870C2" w:rsidRDefault="004F489F" w:rsidP="00F56043">
            <w:pPr>
              <w:pStyle w:val="TableParagraph"/>
              <w:spacing w:line="276" w:lineRule="auto"/>
              <w:jc w:val="both"/>
              <w:rPr>
                <w:rFonts w:ascii="Arial" w:hAnsi="Arial" w:cs="Arial"/>
              </w:rPr>
            </w:pPr>
          </w:p>
        </w:tc>
      </w:tr>
      <w:tr w:rsidR="004F489F" w:rsidRPr="000870C2" w14:paraId="65B8AA89" w14:textId="77777777" w:rsidTr="00F56043">
        <w:trPr>
          <w:trHeight w:val="181"/>
        </w:trPr>
        <w:tc>
          <w:tcPr>
            <w:tcW w:w="3178" w:type="pct"/>
            <w:gridSpan w:val="4"/>
            <w:shd w:val="clear" w:color="auto" w:fill="F1F1F1"/>
          </w:tcPr>
          <w:p w14:paraId="7E9D7B3A" w14:textId="77777777" w:rsidR="004F489F" w:rsidRPr="000870C2" w:rsidRDefault="004F489F" w:rsidP="00F56043">
            <w:pPr>
              <w:pStyle w:val="TableParagraph"/>
              <w:spacing w:line="276" w:lineRule="auto"/>
              <w:ind w:left="107"/>
              <w:jc w:val="both"/>
              <w:rPr>
                <w:rFonts w:ascii="Arial" w:hAnsi="Arial" w:cs="Arial"/>
              </w:rPr>
            </w:pPr>
            <w:r w:rsidRPr="000870C2">
              <w:rPr>
                <w:rFonts w:ascii="Arial" w:hAnsi="Arial" w:cs="Arial"/>
              </w:rPr>
              <w:t>Inversión</w:t>
            </w:r>
            <w:r w:rsidRPr="000870C2">
              <w:rPr>
                <w:rFonts w:ascii="Arial" w:hAnsi="Arial" w:cs="Arial"/>
                <w:spacing w:val="-6"/>
              </w:rPr>
              <w:t xml:space="preserve"> </w:t>
            </w:r>
            <w:r w:rsidRPr="000870C2">
              <w:rPr>
                <w:rFonts w:ascii="Arial" w:hAnsi="Arial" w:cs="Arial"/>
              </w:rPr>
              <w:t>acumulada</w:t>
            </w:r>
          </w:p>
        </w:tc>
        <w:tc>
          <w:tcPr>
            <w:tcW w:w="130" w:type="pct"/>
            <w:shd w:val="clear" w:color="auto" w:fill="F1F1F1"/>
          </w:tcPr>
          <w:p w14:paraId="7A8D6BE2" w14:textId="77777777" w:rsidR="004F489F" w:rsidRPr="000870C2" w:rsidRDefault="004F489F" w:rsidP="00F56043">
            <w:pPr>
              <w:pStyle w:val="TableParagraph"/>
              <w:spacing w:line="276" w:lineRule="auto"/>
              <w:jc w:val="both"/>
              <w:rPr>
                <w:rFonts w:ascii="Arial" w:hAnsi="Arial" w:cs="Arial"/>
              </w:rPr>
            </w:pPr>
          </w:p>
        </w:tc>
        <w:tc>
          <w:tcPr>
            <w:tcW w:w="129" w:type="pct"/>
            <w:shd w:val="clear" w:color="auto" w:fill="F1F1F1"/>
          </w:tcPr>
          <w:p w14:paraId="1E70BB35" w14:textId="77777777" w:rsidR="004F489F" w:rsidRPr="000870C2" w:rsidRDefault="004F489F" w:rsidP="00F56043">
            <w:pPr>
              <w:pStyle w:val="TableParagraph"/>
              <w:spacing w:line="276" w:lineRule="auto"/>
              <w:jc w:val="both"/>
              <w:rPr>
                <w:rFonts w:ascii="Arial" w:hAnsi="Arial" w:cs="Arial"/>
              </w:rPr>
            </w:pPr>
          </w:p>
        </w:tc>
        <w:tc>
          <w:tcPr>
            <w:tcW w:w="190" w:type="pct"/>
            <w:shd w:val="clear" w:color="auto" w:fill="F1F1F1"/>
          </w:tcPr>
          <w:p w14:paraId="65CAAEB4" w14:textId="77777777" w:rsidR="004F489F" w:rsidRPr="000870C2" w:rsidRDefault="004F489F" w:rsidP="00F56043">
            <w:pPr>
              <w:pStyle w:val="TableParagraph"/>
              <w:spacing w:line="276" w:lineRule="auto"/>
              <w:jc w:val="both"/>
              <w:rPr>
                <w:rFonts w:ascii="Arial" w:hAnsi="Arial" w:cs="Arial"/>
              </w:rPr>
            </w:pPr>
          </w:p>
        </w:tc>
        <w:tc>
          <w:tcPr>
            <w:tcW w:w="168" w:type="pct"/>
            <w:shd w:val="clear" w:color="auto" w:fill="F1F1F1"/>
          </w:tcPr>
          <w:p w14:paraId="2B9D100D" w14:textId="77777777" w:rsidR="004F489F" w:rsidRPr="000870C2" w:rsidRDefault="004F489F" w:rsidP="00F56043">
            <w:pPr>
              <w:pStyle w:val="TableParagraph"/>
              <w:spacing w:line="276" w:lineRule="auto"/>
              <w:jc w:val="both"/>
              <w:rPr>
                <w:rFonts w:ascii="Arial" w:hAnsi="Arial" w:cs="Arial"/>
              </w:rPr>
            </w:pPr>
          </w:p>
        </w:tc>
        <w:tc>
          <w:tcPr>
            <w:tcW w:w="169" w:type="pct"/>
            <w:shd w:val="clear" w:color="auto" w:fill="F1F1F1"/>
          </w:tcPr>
          <w:p w14:paraId="437D8256" w14:textId="77777777" w:rsidR="004F489F" w:rsidRPr="000870C2" w:rsidRDefault="004F489F" w:rsidP="00F56043">
            <w:pPr>
              <w:pStyle w:val="TableParagraph"/>
              <w:spacing w:line="276" w:lineRule="auto"/>
              <w:jc w:val="both"/>
              <w:rPr>
                <w:rFonts w:ascii="Arial" w:hAnsi="Arial" w:cs="Arial"/>
              </w:rPr>
            </w:pPr>
          </w:p>
        </w:tc>
        <w:tc>
          <w:tcPr>
            <w:tcW w:w="168" w:type="pct"/>
            <w:shd w:val="clear" w:color="auto" w:fill="F1F1F1"/>
          </w:tcPr>
          <w:p w14:paraId="40FDFF40" w14:textId="77777777" w:rsidR="004F489F" w:rsidRPr="000870C2" w:rsidRDefault="004F489F" w:rsidP="00F56043">
            <w:pPr>
              <w:pStyle w:val="TableParagraph"/>
              <w:spacing w:line="276" w:lineRule="auto"/>
              <w:jc w:val="both"/>
              <w:rPr>
                <w:rFonts w:ascii="Arial" w:hAnsi="Arial" w:cs="Arial"/>
              </w:rPr>
            </w:pPr>
          </w:p>
        </w:tc>
        <w:tc>
          <w:tcPr>
            <w:tcW w:w="169" w:type="pct"/>
            <w:shd w:val="clear" w:color="auto" w:fill="F1F1F1"/>
          </w:tcPr>
          <w:p w14:paraId="6B360434" w14:textId="77777777" w:rsidR="004F489F" w:rsidRPr="000870C2" w:rsidRDefault="004F489F" w:rsidP="00F56043">
            <w:pPr>
              <w:pStyle w:val="TableParagraph"/>
              <w:spacing w:line="276" w:lineRule="auto"/>
              <w:jc w:val="both"/>
              <w:rPr>
                <w:rFonts w:ascii="Arial" w:hAnsi="Arial" w:cs="Arial"/>
              </w:rPr>
            </w:pPr>
          </w:p>
        </w:tc>
        <w:tc>
          <w:tcPr>
            <w:tcW w:w="168" w:type="pct"/>
            <w:shd w:val="clear" w:color="auto" w:fill="F1F1F1"/>
          </w:tcPr>
          <w:p w14:paraId="124C2373" w14:textId="77777777" w:rsidR="004F489F" w:rsidRPr="000870C2" w:rsidRDefault="004F489F" w:rsidP="00F56043">
            <w:pPr>
              <w:pStyle w:val="TableParagraph"/>
              <w:spacing w:line="276" w:lineRule="auto"/>
              <w:jc w:val="both"/>
              <w:rPr>
                <w:rFonts w:ascii="Arial" w:hAnsi="Arial" w:cs="Arial"/>
              </w:rPr>
            </w:pPr>
          </w:p>
        </w:tc>
        <w:tc>
          <w:tcPr>
            <w:tcW w:w="144" w:type="pct"/>
            <w:shd w:val="clear" w:color="auto" w:fill="F1F1F1"/>
          </w:tcPr>
          <w:p w14:paraId="0DF89D44" w14:textId="77777777" w:rsidR="004F489F" w:rsidRPr="000870C2" w:rsidRDefault="004F489F" w:rsidP="00F56043">
            <w:pPr>
              <w:pStyle w:val="TableParagraph"/>
              <w:spacing w:line="276" w:lineRule="auto"/>
              <w:jc w:val="both"/>
              <w:rPr>
                <w:rFonts w:ascii="Arial" w:hAnsi="Arial" w:cs="Arial"/>
              </w:rPr>
            </w:pPr>
          </w:p>
        </w:tc>
        <w:tc>
          <w:tcPr>
            <w:tcW w:w="193" w:type="pct"/>
            <w:shd w:val="clear" w:color="auto" w:fill="F1F1F1"/>
          </w:tcPr>
          <w:p w14:paraId="15B5ECCF" w14:textId="77777777" w:rsidR="004F489F" w:rsidRPr="000870C2" w:rsidRDefault="004F489F" w:rsidP="00F56043">
            <w:pPr>
              <w:pStyle w:val="TableParagraph"/>
              <w:spacing w:line="276" w:lineRule="auto"/>
              <w:jc w:val="both"/>
              <w:rPr>
                <w:rFonts w:ascii="Arial" w:hAnsi="Arial" w:cs="Arial"/>
              </w:rPr>
            </w:pPr>
          </w:p>
        </w:tc>
        <w:tc>
          <w:tcPr>
            <w:tcW w:w="192" w:type="pct"/>
            <w:shd w:val="clear" w:color="auto" w:fill="F1F1F1"/>
          </w:tcPr>
          <w:p w14:paraId="7F4A7007" w14:textId="77777777" w:rsidR="004F489F" w:rsidRPr="000870C2" w:rsidRDefault="004F489F" w:rsidP="00F56043">
            <w:pPr>
              <w:pStyle w:val="TableParagraph"/>
              <w:spacing w:line="276" w:lineRule="auto"/>
              <w:jc w:val="both"/>
              <w:rPr>
                <w:rFonts w:ascii="Arial" w:hAnsi="Arial" w:cs="Arial"/>
              </w:rPr>
            </w:pPr>
          </w:p>
        </w:tc>
      </w:tr>
      <w:tr w:rsidR="004F489F" w:rsidRPr="000870C2" w14:paraId="5B21BD2B" w14:textId="77777777" w:rsidTr="00F56043">
        <w:trPr>
          <w:trHeight w:val="182"/>
        </w:trPr>
        <w:tc>
          <w:tcPr>
            <w:tcW w:w="3178" w:type="pct"/>
            <w:gridSpan w:val="4"/>
            <w:shd w:val="clear" w:color="auto" w:fill="F1F1F1"/>
          </w:tcPr>
          <w:p w14:paraId="78733C7B" w14:textId="77777777" w:rsidR="004F489F" w:rsidRPr="000870C2" w:rsidRDefault="004F489F" w:rsidP="00F56043">
            <w:pPr>
              <w:pStyle w:val="TableParagraph"/>
              <w:spacing w:line="276" w:lineRule="auto"/>
              <w:ind w:left="107"/>
              <w:jc w:val="both"/>
              <w:rPr>
                <w:rFonts w:ascii="Arial" w:hAnsi="Arial" w:cs="Arial"/>
              </w:rPr>
            </w:pPr>
            <w:r w:rsidRPr="000870C2">
              <w:rPr>
                <w:rFonts w:ascii="Arial" w:hAnsi="Arial" w:cs="Arial"/>
              </w:rPr>
              <w:t>Avance</w:t>
            </w:r>
            <w:r w:rsidRPr="000870C2">
              <w:rPr>
                <w:rFonts w:ascii="Arial" w:hAnsi="Arial" w:cs="Arial"/>
                <w:spacing w:val="-1"/>
              </w:rPr>
              <w:t xml:space="preserve"> </w:t>
            </w:r>
            <w:r w:rsidRPr="000870C2">
              <w:rPr>
                <w:rFonts w:ascii="Arial" w:hAnsi="Arial" w:cs="Arial"/>
              </w:rPr>
              <w:t>acumulado en</w:t>
            </w:r>
            <w:r w:rsidRPr="000870C2">
              <w:rPr>
                <w:rFonts w:ascii="Arial" w:hAnsi="Arial" w:cs="Arial"/>
                <w:spacing w:val="-7"/>
              </w:rPr>
              <w:t xml:space="preserve"> </w:t>
            </w:r>
            <w:r w:rsidRPr="000870C2">
              <w:rPr>
                <w:rFonts w:ascii="Arial" w:hAnsi="Arial" w:cs="Arial"/>
              </w:rPr>
              <w:t>%</w:t>
            </w:r>
          </w:p>
        </w:tc>
        <w:tc>
          <w:tcPr>
            <w:tcW w:w="130" w:type="pct"/>
            <w:shd w:val="clear" w:color="auto" w:fill="F1F1F1"/>
          </w:tcPr>
          <w:p w14:paraId="77E43E68" w14:textId="77777777" w:rsidR="004F489F" w:rsidRPr="000870C2" w:rsidRDefault="004F489F" w:rsidP="00F56043">
            <w:pPr>
              <w:pStyle w:val="TableParagraph"/>
              <w:spacing w:line="276" w:lineRule="auto"/>
              <w:jc w:val="both"/>
              <w:rPr>
                <w:rFonts w:ascii="Arial" w:hAnsi="Arial" w:cs="Arial"/>
              </w:rPr>
            </w:pPr>
          </w:p>
        </w:tc>
        <w:tc>
          <w:tcPr>
            <w:tcW w:w="129" w:type="pct"/>
            <w:shd w:val="clear" w:color="auto" w:fill="F1F1F1"/>
          </w:tcPr>
          <w:p w14:paraId="0A3B0236" w14:textId="77777777" w:rsidR="004F489F" w:rsidRPr="000870C2" w:rsidRDefault="004F489F" w:rsidP="00F56043">
            <w:pPr>
              <w:pStyle w:val="TableParagraph"/>
              <w:spacing w:line="276" w:lineRule="auto"/>
              <w:jc w:val="both"/>
              <w:rPr>
                <w:rFonts w:ascii="Arial" w:hAnsi="Arial" w:cs="Arial"/>
              </w:rPr>
            </w:pPr>
          </w:p>
        </w:tc>
        <w:tc>
          <w:tcPr>
            <w:tcW w:w="190" w:type="pct"/>
            <w:shd w:val="clear" w:color="auto" w:fill="F1F1F1"/>
          </w:tcPr>
          <w:p w14:paraId="14D090C9" w14:textId="77777777" w:rsidR="004F489F" w:rsidRPr="000870C2" w:rsidRDefault="004F489F" w:rsidP="00F56043">
            <w:pPr>
              <w:pStyle w:val="TableParagraph"/>
              <w:spacing w:line="276" w:lineRule="auto"/>
              <w:jc w:val="both"/>
              <w:rPr>
                <w:rFonts w:ascii="Arial" w:hAnsi="Arial" w:cs="Arial"/>
              </w:rPr>
            </w:pPr>
          </w:p>
        </w:tc>
        <w:tc>
          <w:tcPr>
            <w:tcW w:w="168" w:type="pct"/>
            <w:shd w:val="clear" w:color="auto" w:fill="F1F1F1"/>
          </w:tcPr>
          <w:p w14:paraId="204F2738" w14:textId="77777777" w:rsidR="004F489F" w:rsidRPr="000870C2" w:rsidRDefault="004F489F" w:rsidP="00F56043">
            <w:pPr>
              <w:pStyle w:val="TableParagraph"/>
              <w:spacing w:line="276" w:lineRule="auto"/>
              <w:jc w:val="both"/>
              <w:rPr>
                <w:rFonts w:ascii="Arial" w:hAnsi="Arial" w:cs="Arial"/>
              </w:rPr>
            </w:pPr>
          </w:p>
        </w:tc>
        <w:tc>
          <w:tcPr>
            <w:tcW w:w="169" w:type="pct"/>
            <w:shd w:val="clear" w:color="auto" w:fill="F1F1F1"/>
          </w:tcPr>
          <w:p w14:paraId="17A04BAA" w14:textId="77777777" w:rsidR="004F489F" w:rsidRPr="000870C2" w:rsidRDefault="004F489F" w:rsidP="00F56043">
            <w:pPr>
              <w:pStyle w:val="TableParagraph"/>
              <w:spacing w:line="276" w:lineRule="auto"/>
              <w:jc w:val="both"/>
              <w:rPr>
                <w:rFonts w:ascii="Arial" w:hAnsi="Arial" w:cs="Arial"/>
              </w:rPr>
            </w:pPr>
          </w:p>
        </w:tc>
        <w:tc>
          <w:tcPr>
            <w:tcW w:w="168" w:type="pct"/>
            <w:shd w:val="clear" w:color="auto" w:fill="F1F1F1"/>
          </w:tcPr>
          <w:p w14:paraId="7B8374B2" w14:textId="77777777" w:rsidR="004F489F" w:rsidRPr="000870C2" w:rsidRDefault="004F489F" w:rsidP="00F56043">
            <w:pPr>
              <w:pStyle w:val="TableParagraph"/>
              <w:spacing w:line="276" w:lineRule="auto"/>
              <w:jc w:val="both"/>
              <w:rPr>
                <w:rFonts w:ascii="Arial" w:hAnsi="Arial" w:cs="Arial"/>
              </w:rPr>
            </w:pPr>
          </w:p>
        </w:tc>
        <w:tc>
          <w:tcPr>
            <w:tcW w:w="169" w:type="pct"/>
            <w:shd w:val="clear" w:color="auto" w:fill="F1F1F1"/>
          </w:tcPr>
          <w:p w14:paraId="7D20DCDA" w14:textId="77777777" w:rsidR="004F489F" w:rsidRPr="000870C2" w:rsidRDefault="004F489F" w:rsidP="00F56043">
            <w:pPr>
              <w:pStyle w:val="TableParagraph"/>
              <w:spacing w:line="276" w:lineRule="auto"/>
              <w:jc w:val="both"/>
              <w:rPr>
                <w:rFonts w:ascii="Arial" w:hAnsi="Arial" w:cs="Arial"/>
              </w:rPr>
            </w:pPr>
          </w:p>
        </w:tc>
        <w:tc>
          <w:tcPr>
            <w:tcW w:w="168" w:type="pct"/>
            <w:shd w:val="clear" w:color="auto" w:fill="F1F1F1"/>
          </w:tcPr>
          <w:p w14:paraId="70C591B3" w14:textId="77777777" w:rsidR="004F489F" w:rsidRPr="000870C2" w:rsidRDefault="004F489F" w:rsidP="00F56043">
            <w:pPr>
              <w:pStyle w:val="TableParagraph"/>
              <w:spacing w:line="276" w:lineRule="auto"/>
              <w:jc w:val="both"/>
              <w:rPr>
                <w:rFonts w:ascii="Arial" w:hAnsi="Arial" w:cs="Arial"/>
              </w:rPr>
            </w:pPr>
          </w:p>
        </w:tc>
        <w:tc>
          <w:tcPr>
            <w:tcW w:w="144" w:type="pct"/>
            <w:shd w:val="clear" w:color="auto" w:fill="F1F1F1"/>
          </w:tcPr>
          <w:p w14:paraId="66737FA1" w14:textId="77777777" w:rsidR="004F489F" w:rsidRPr="000870C2" w:rsidRDefault="004F489F" w:rsidP="00F56043">
            <w:pPr>
              <w:pStyle w:val="TableParagraph"/>
              <w:spacing w:line="276" w:lineRule="auto"/>
              <w:jc w:val="both"/>
              <w:rPr>
                <w:rFonts w:ascii="Arial" w:hAnsi="Arial" w:cs="Arial"/>
              </w:rPr>
            </w:pPr>
          </w:p>
        </w:tc>
        <w:tc>
          <w:tcPr>
            <w:tcW w:w="193" w:type="pct"/>
            <w:shd w:val="clear" w:color="auto" w:fill="F1F1F1"/>
          </w:tcPr>
          <w:p w14:paraId="77F42A36" w14:textId="77777777" w:rsidR="004F489F" w:rsidRPr="000870C2" w:rsidRDefault="004F489F" w:rsidP="00F56043">
            <w:pPr>
              <w:pStyle w:val="TableParagraph"/>
              <w:spacing w:line="276" w:lineRule="auto"/>
              <w:jc w:val="both"/>
              <w:rPr>
                <w:rFonts w:ascii="Arial" w:hAnsi="Arial" w:cs="Arial"/>
              </w:rPr>
            </w:pPr>
          </w:p>
        </w:tc>
        <w:tc>
          <w:tcPr>
            <w:tcW w:w="192" w:type="pct"/>
            <w:shd w:val="clear" w:color="auto" w:fill="F1F1F1"/>
          </w:tcPr>
          <w:p w14:paraId="6D045AF1" w14:textId="77777777" w:rsidR="004F489F" w:rsidRPr="000870C2" w:rsidRDefault="004F489F" w:rsidP="00F56043">
            <w:pPr>
              <w:pStyle w:val="TableParagraph"/>
              <w:spacing w:line="276" w:lineRule="auto"/>
              <w:jc w:val="both"/>
              <w:rPr>
                <w:rFonts w:ascii="Arial" w:hAnsi="Arial" w:cs="Arial"/>
              </w:rPr>
            </w:pPr>
          </w:p>
        </w:tc>
      </w:tr>
    </w:tbl>
    <w:p w14:paraId="386310EF" w14:textId="77777777" w:rsidR="004F489F" w:rsidRPr="000870C2" w:rsidRDefault="004F489F" w:rsidP="004F489F">
      <w:pPr>
        <w:jc w:val="both"/>
        <w:rPr>
          <w:rFonts w:ascii="Arial" w:hAnsi="Arial" w:cs="Arial"/>
          <w:sz w:val="22"/>
          <w:szCs w:val="22"/>
        </w:rPr>
      </w:pPr>
    </w:p>
    <w:p w14:paraId="4B8D7365" w14:textId="77777777" w:rsidR="004F489F" w:rsidRPr="000870C2" w:rsidRDefault="004F489F" w:rsidP="004F489F">
      <w:pPr>
        <w:pStyle w:val="Prrafodelista"/>
        <w:spacing w:after="0"/>
        <w:ind w:left="0"/>
        <w:jc w:val="both"/>
        <w:rPr>
          <w:rFonts w:ascii="Arial" w:hAnsi="Arial" w:cs="Arial"/>
          <w:b/>
        </w:rPr>
      </w:pPr>
    </w:p>
    <w:p w14:paraId="0C90C9FA" w14:textId="77777777" w:rsidR="004F489F" w:rsidRPr="000870C2" w:rsidRDefault="004F489F" w:rsidP="00F564E9">
      <w:pPr>
        <w:pStyle w:val="Prrafodelista"/>
        <w:numPr>
          <w:ilvl w:val="0"/>
          <w:numId w:val="5"/>
        </w:numPr>
        <w:spacing w:after="0"/>
        <w:jc w:val="both"/>
        <w:rPr>
          <w:rFonts w:ascii="Arial" w:hAnsi="Arial" w:cs="Arial"/>
          <w:b/>
        </w:rPr>
      </w:pPr>
      <w:r w:rsidRPr="000870C2">
        <w:rPr>
          <w:rFonts w:ascii="Arial" w:hAnsi="Arial" w:cs="Arial"/>
          <w:b/>
        </w:rPr>
        <w:t>METODOLOGÍA DE TRABAJO.</w:t>
      </w:r>
    </w:p>
    <w:p w14:paraId="29A13EF5" w14:textId="77777777" w:rsidR="004F489F" w:rsidRPr="000870C2" w:rsidRDefault="004F489F" w:rsidP="004F489F">
      <w:pPr>
        <w:jc w:val="both"/>
        <w:rPr>
          <w:rFonts w:ascii="Arial" w:hAnsi="Arial" w:cs="Arial"/>
          <w:sz w:val="22"/>
          <w:szCs w:val="22"/>
        </w:rPr>
      </w:pPr>
    </w:p>
    <w:p w14:paraId="29F90D41"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 xml:space="preserve">La programación será analizada tomando en consideración el plazo ofertado y la secuencia lógica de las actividades propuestas. Las actividades deberán estar suficientemente diferenciadas para permitir su adecuado control y seguimiento. Si se requiere de anexos adicionales a los formularios propuestos, el oferente podrá incluirlos en su oferta, justificando el razonamiento técnico de su inclusión. Se deberá presentar el cronograma propuesto de </w:t>
      </w:r>
      <w:r w:rsidRPr="000870C2">
        <w:rPr>
          <w:rFonts w:ascii="Arial" w:hAnsi="Arial" w:cs="Arial"/>
          <w:sz w:val="22"/>
          <w:szCs w:val="22"/>
          <w:lang w:val="es-ES"/>
        </w:rPr>
        <w:lastRenderedPageBreak/>
        <w:t>acuerdo a las actividades formuladas en la metodología, utilización del equipo presentado en las actividades de desarrollo del proyecto, así como el personal empleado en obra. Para que el oferente cumpla la metodología deberá contener lo siguiente: a) Frentes de trabajo y Organigrama b) Secuencia lógica de construcción c) Cronograma de utilización de equipos, d) El Cronograma debe ser elaborado en semanas.</w:t>
      </w:r>
    </w:p>
    <w:p w14:paraId="527E3EB2" w14:textId="77777777" w:rsidR="004F489F" w:rsidRPr="000870C2" w:rsidRDefault="004F489F" w:rsidP="004F489F">
      <w:pPr>
        <w:jc w:val="both"/>
        <w:rPr>
          <w:rFonts w:ascii="Arial" w:hAnsi="Arial" w:cs="Arial"/>
          <w:sz w:val="22"/>
          <w:szCs w:val="22"/>
          <w:lang w:val="es-ES"/>
        </w:rPr>
      </w:pPr>
    </w:p>
    <w:p w14:paraId="50380276"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El oferente no reproducirá las especificaciones técnicas de la obra para describir la metodología que proponen usar, las actividades deben estar suficientemente diferenciadas para cumplir con el plazo del bien ofertado.</w:t>
      </w:r>
    </w:p>
    <w:p w14:paraId="0FC353DE" w14:textId="77777777" w:rsidR="004F489F" w:rsidRPr="000870C2" w:rsidRDefault="004F489F" w:rsidP="004F489F">
      <w:pPr>
        <w:jc w:val="both"/>
        <w:rPr>
          <w:rFonts w:ascii="Arial" w:hAnsi="Arial" w:cs="Arial"/>
          <w:sz w:val="22"/>
          <w:szCs w:val="22"/>
          <w:lang w:val="es-ES"/>
        </w:rPr>
      </w:pPr>
    </w:p>
    <w:p w14:paraId="53752DCF"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 xml:space="preserve">El oferente deberá detallar con la claridad necesaria la metodología de los trabajos a ejecutar para el cumplimiento oportuno del contrato. </w:t>
      </w:r>
    </w:p>
    <w:p w14:paraId="516B46F3" w14:textId="77777777" w:rsidR="004F489F" w:rsidRPr="000870C2" w:rsidRDefault="004F489F" w:rsidP="004F489F">
      <w:pPr>
        <w:jc w:val="both"/>
        <w:rPr>
          <w:rFonts w:ascii="Arial" w:hAnsi="Arial" w:cs="Arial"/>
          <w:sz w:val="22"/>
          <w:szCs w:val="22"/>
          <w:lang w:val="es-ES"/>
        </w:rPr>
      </w:pPr>
    </w:p>
    <w:p w14:paraId="1B8DAF92" w14:textId="77777777" w:rsidR="00140CAC" w:rsidRDefault="00140CAC" w:rsidP="00140CAC">
      <w:pPr>
        <w:spacing w:line="276" w:lineRule="auto"/>
        <w:jc w:val="both"/>
        <w:rPr>
          <w:rFonts w:ascii="Arial" w:hAnsi="Arial" w:cs="Arial"/>
          <w:sz w:val="22"/>
          <w:szCs w:val="22"/>
          <w:lang w:val="es-ES"/>
        </w:rPr>
      </w:pPr>
      <w:r w:rsidRPr="000870C2">
        <w:rPr>
          <w:rFonts w:ascii="Arial" w:hAnsi="Arial" w:cs="Arial"/>
          <w:b/>
          <w:sz w:val="22"/>
          <w:szCs w:val="22"/>
          <w:lang w:val="es-ES"/>
        </w:rPr>
        <w:t xml:space="preserve">NOTA 1: </w:t>
      </w:r>
      <w:r w:rsidRPr="00140CAC">
        <w:rPr>
          <w:rFonts w:ascii="Arial" w:hAnsi="Arial" w:cs="Arial"/>
          <w:sz w:val="22"/>
          <w:szCs w:val="22"/>
          <w:lang w:val="es-ES"/>
        </w:rPr>
        <w:t>En los parámetros de verificación y evaluación de las ofertas, el personal técnico mín</w:t>
      </w:r>
      <w:r>
        <w:rPr>
          <w:rFonts w:ascii="Arial" w:hAnsi="Arial" w:cs="Arial"/>
          <w:sz w:val="22"/>
          <w:szCs w:val="22"/>
          <w:lang w:val="es-ES"/>
        </w:rPr>
        <w:t xml:space="preserve">imo, la </w:t>
      </w:r>
      <w:r w:rsidRPr="00140CAC">
        <w:rPr>
          <w:rFonts w:ascii="Arial" w:hAnsi="Arial" w:cs="Arial"/>
          <w:sz w:val="22"/>
          <w:szCs w:val="22"/>
          <w:lang w:val="es-ES"/>
        </w:rPr>
        <w:t>experiencia mínima del personal técnico, el equipo mínimo y la metod</w:t>
      </w:r>
      <w:r>
        <w:rPr>
          <w:rFonts w:ascii="Arial" w:hAnsi="Arial" w:cs="Arial"/>
          <w:sz w:val="22"/>
          <w:szCs w:val="22"/>
          <w:lang w:val="es-ES"/>
        </w:rPr>
        <w:t xml:space="preserve">ología, serán requisitos en los </w:t>
      </w:r>
      <w:r w:rsidRPr="00140CAC">
        <w:rPr>
          <w:rFonts w:ascii="Arial" w:hAnsi="Arial" w:cs="Arial"/>
          <w:sz w:val="22"/>
          <w:szCs w:val="22"/>
          <w:lang w:val="es-ES"/>
        </w:rPr>
        <w:t>pliegos, pero no serán considerados como un parámetro de verificació</w:t>
      </w:r>
      <w:r>
        <w:rPr>
          <w:rFonts w:ascii="Arial" w:hAnsi="Arial" w:cs="Arial"/>
          <w:sz w:val="22"/>
          <w:szCs w:val="22"/>
          <w:lang w:val="es-ES"/>
        </w:rPr>
        <w:t xml:space="preserve">n o evaluación de la oferta. No </w:t>
      </w:r>
      <w:r w:rsidRPr="00140CAC">
        <w:rPr>
          <w:rFonts w:ascii="Arial" w:hAnsi="Arial" w:cs="Arial"/>
          <w:sz w:val="22"/>
          <w:szCs w:val="22"/>
          <w:lang w:val="es-ES"/>
        </w:rPr>
        <w:t xml:space="preserve">obstante, la entidad contratante </w:t>
      </w:r>
      <w:r>
        <w:rPr>
          <w:rFonts w:ascii="Arial" w:hAnsi="Arial" w:cs="Arial"/>
          <w:sz w:val="22"/>
          <w:szCs w:val="22"/>
          <w:lang w:val="es-ES"/>
        </w:rPr>
        <w:t>requiere</w:t>
      </w:r>
      <w:r w:rsidRPr="00140CAC">
        <w:rPr>
          <w:rFonts w:ascii="Arial" w:hAnsi="Arial" w:cs="Arial"/>
          <w:sz w:val="22"/>
          <w:szCs w:val="22"/>
          <w:lang w:val="es-ES"/>
        </w:rPr>
        <w:t xml:space="preserve"> que e</w:t>
      </w:r>
      <w:r>
        <w:rPr>
          <w:rFonts w:ascii="Arial" w:hAnsi="Arial" w:cs="Arial"/>
          <w:sz w:val="22"/>
          <w:szCs w:val="22"/>
          <w:lang w:val="es-ES"/>
        </w:rPr>
        <w:t xml:space="preserve">n su oferta detalle el personal </w:t>
      </w:r>
      <w:r w:rsidRPr="00140CAC">
        <w:rPr>
          <w:rFonts w:ascii="Arial" w:hAnsi="Arial" w:cs="Arial"/>
          <w:sz w:val="22"/>
          <w:szCs w:val="22"/>
          <w:lang w:val="es-ES"/>
        </w:rPr>
        <w:t>técnico propuesto, el equipo asignado al proyecto, la metodol</w:t>
      </w:r>
      <w:r>
        <w:rPr>
          <w:rFonts w:ascii="Arial" w:hAnsi="Arial" w:cs="Arial"/>
          <w:sz w:val="22"/>
          <w:szCs w:val="22"/>
          <w:lang w:val="es-ES"/>
        </w:rPr>
        <w:t xml:space="preserve">ogía y adjunte un compromiso de </w:t>
      </w:r>
      <w:r w:rsidRPr="00140CAC">
        <w:rPr>
          <w:rFonts w:ascii="Arial" w:hAnsi="Arial" w:cs="Arial"/>
          <w:sz w:val="22"/>
          <w:szCs w:val="22"/>
          <w:lang w:val="es-ES"/>
        </w:rPr>
        <w:t xml:space="preserve">cumplimiento de dichos parámetros en la ejecución contractual de la </w:t>
      </w:r>
      <w:r>
        <w:rPr>
          <w:rFonts w:ascii="Arial" w:hAnsi="Arial" w:cs="Arial"/>
          <w:sz w:val="22"/>
          <w:szCs w:val="22"/>
          <w:lang w:val="es-ES"/>
        </w:rPr>
        <w:t xml:space="preserve">obra, a través de un formulario </w:t>
      </w:r>
      <w:r w:rsidRPr="00140CAC">
        <w:rPr>
          <w:rFonts w:ascii="Arial" w:hAnsi="Arial" w:cs="Arial"/>
          <w:sz w:val="22"/>
          <w:szCs w:val="22"/>
          <w:lang w:val="es-ES"/>
        </w:rPr>
        <w:t>de compromis</w:t>
      </w:r>
      <w:r>
        <w:rPr>
          <w:rFonts w:ascii="Arial" w:hAnsi="Arial" w:cs="Arial"/>
          <w:sz w:val="22"/>
          <w:szCs w:val="22"/>
          <w:lang w:val="es-ES"/>
        </w:rPr>
        <w:t xml:space="preserve">o y sus anexos. </w:t>
      </w:r>
    </w:p>
    <w:p w14:paraId="25953EF8" w14:textId="77777777" w:rsidR="00140CAC" w:rsidRDefault="00140CAC" w:rsidP="00140CAC">
      <w:pPr>
        <w:spacing w:line="276" w:lineRule="auto"/>
        <w:jc w:val="both"/>
        <w:rPr>
          <w:rFonts w:ascii="Arial" w:hAnsi="Arial" w:cs="Arial"/>
          <w:sz w:val="22"/>
          <w:szCs w:val="22"/>
          <w:lang w:val="es-ES"/>
        </w:rPr>
      </w:pPr>
    </w:p>
    <w:p w14:paraId="699D7C25" w14:textId="77777777" w:rsidR="00140CAC" w:rsidRPr="000870C2" w:rsidRDefault="00140CAC" w:rsidP="00140CAC">
      <w:pPr>
        <w:spacing w:line="276" w:lineRule="auto"/>
        <w:jc w:val="both"/>
        <w:rPr>
          <w:rFonts w:ascii="Arial" w:hAnsi="Arial" w:cs="Arial"/>
          <w:sz w:val="22"/>
          <w:szCs w:val="22"/>
          <w:lang w:val="es-ES"/>
        </w:rPr>
      </w:pPr>
      <w:r w:rsidRPr="00140CAC">
        <w:rPr>
          <w:rFonts w:ascii="Arial" w:hAnsi="Arial" w:cs="Arial"/>
          <w:sz w:val="22"/>
          <w:szCs w:val="22"/>
          <w:lang w:val="es-ES"/>
        </w:rPr>
        <w:t>Para garantizar el cumplimiento de estos parámetros en la ejec</w:t>
      </w:r>
      <w:r>
        <w:rPr>
          <w:rFonts w:ascii="Arial" w:hAnsi="Arial" w:cs="Arial"/>
          <w:sz w:val="22"/>
          <w:szCs w:val="22"/>
          <w:lang w:val="es-ES"/>
        </w:rPr>
        <w:t xml:space="preserve">ución contractual, el proveedor </w:t>
      </w:r>
      <w:r w:rsidRPr="00140CAC">
        <w:rPr>
          <w:rFonts w:ascii="Arial" w:hAnsi="Arial" w:cs="Arial"/>
          <w:sz w:val="22"/>
          <w:szCs w:val="22"/>
          <w:lang w:val="es-ES"/>
        </w:rPr>
        <w:t>adjudicado deberá entregar los documentos en mención como habilitan</w:t>
      </w:r>
      <w:r>
        <w:rPr>
          <w:rFonts w:ascii="Arial" w:hAnsi="Arial" w:cs="Arial"/>
          <w:sz w:val="22"/>
          <w:szCs w:val="22"/>
          <w:lang w:val="es-ES"/>
        </w:rPr>
        <w:t xml:space="preserve">tes previo a la suscripción del </w:t>
      </w:r>
      <w:r w:rsidRPr="00140CAC">
        <w:rPr>
          <w:rFonts w:ascii="Arial" w:hAnsi="Arial" w:cs="Arial"/>
          <w:sz w:val="22"/>
          <w:szCs w:val="22"/>
          <w:lang w:val="es-ES"/>
        </w:rPr>
        <w:t xml:space="preserve">contrato. Para el efecto, el servidor designado por la máxima </w:t>
      </w:r>
      <w:r>
        <w:rPr>
          <w:rFonts w:ascii="Arial" w:hAnsi="Arial" w:cs="Arial"/>
          <w:sz w:val="22"/>
          <w:szCs w:val="22"/>
          <w:lang w:val="es-ES"/>
        </w:rPr>
        <w:t xml:space="preserve">autoridad o la Comisión Técnica </w:t>
      </w:r>
      <w:r w:rsidRPr="00140CAC">
        <w:rPr>
          <w:rFonts w:ascii="Arial" w:hAnsi="Arial" w:cs="Arial"/>
          <w:sz w:val="22"/>
          <w:szCs w:val="22"/>
          <w:lang w:val="es-ES"/>
        </w:rPr>
        <w:t>designada para la ejecución precontractual, en el caso q</w:t>
      </w:r>
      <w:r>
        <w:rPr>
          <w:rFonts w:ascii="Arial" w:hAnsi="Arial" w:cs="Arial"/>
          <w:sz w:val="22"/>
          <w:szCs w:val="22"/>
          <w:lang w:val="es-ES"/>
        </w:rPr>
        <w:t xml:space="preserve">ue corresponda, revisará que la </w:t>
      </w:r>
      <w:r w:rsidRPr="00140CAC">
        <w:rPr>
          <w:rFonts w:ascii="Arial" w:hAnsi="Arial" w:cs="Arial"/>
          <w:sz w:val="22"/>
          <w:szCs w:val="22"/>
          <w:lang w:val="es-ES"/>
        </w:rPr>
        <w:t>documentación presentada cumpla con los requisitos previstos en</w:t>
      </w:r>
      <w:r>
        <w:rPr>
          <w:rFonts w:ascii="Arial" w:hAnsi="Arial" w:cs="Arial"/>
          <w:sz w:val="22"/>
          <w:szCs w:val="22"/>
          <w:lang w:val="es-ES"/>
        </w:rPr>
        <w:t xml:space="preserve"> los pliegos. En caso de que el </w:t>
      </w:r>
      <w:r w:rsidRPr="00140CAC">
        <w:rPr>
          <w:rFonts w:ascii="Arial" w:hAnsi="Arial" w:cs="Arial"/>
          <w:sz w:val="22"/>
          <w:szCs w:val="22"/>
          <w:lang w:val="es-ES"/>
        </w:rPr>
        <w:t xml:space="preserve">adjudicatario no de cumplimiento con lo previsto, se procederá </w:t>
      </w:r>
      <w:r>
        <w:rPr>
          <w:rFonts w:ascii="Arial" w:hAnsi="Arial" w:cs="Arial"/>
          <w:sz w:val="22"/>
          <w:szCs w:val="22"/>
          <w:lang w:val="es-ES"/>
        </w:rPr>
        <w:t xml:space="preserve">conforme lo dispuesto en la Ley </w:t>
      </w:r>
      <w:r w:rsidRPr="00140CAC">
        <w:rPr>
          <w:rFonts w:ascii="Arial" w:hAnsi="Arial" w:cs="Arial"/>
          <w:sz w:val="22"/>
          <w:szCs w:val="22"/>
          <w:lang w:val="es-ES"/>
        </w:rPr>
        <w:t>Orgánica del Sistema Nacional de Contratación Pública.</w:t>
      </w:r>
    </w:p>
    <w:p w14:paraId="59B07F4A" w14:textId="77777777" w:rsidR="004F489F" w:rsidRPr="00140CAC" w:rsidRDefault="004F489F" w:rsidP="00140CAC">
      <w:pPr>
        <w:jc w:val="both"/>
        <w:rPr>
          <w:rFonts w:ascii="Arial" w:hAnsi="Arial" w:cs="Arial"/>
        </w:rPr>
      </w:pPr>
    </w:p>
    <w:p w14:paraId="631030A4" w14:textId="77777777" w:rsidR="004F489F" w:rsidRPr="000870C2" w:rsidRDefault="004F489F" w:rsidP="004F489F">
      <w:pPr>
        <w:jc w:val="both"/>
        <w:rPr>
          <w:rFonts w:ascii="Arial" w:hAnsi="Arial" w:cs="Arial"/>
          <w:sz w:val="22"/>
          <w:szCs w:val="22"/>
        </w:rPr>
      </w:pPr>
    </w:p>
    <w:p w14:paraId="7F26FFF5" w14:textId="77777777" w:rsidR="004F489F" w:rsidRPr="000870C2" w:rsidRDefault="004F489F" w:rsidP="00F564E9">
      <w:pPr>
        <w:pStyle w:val="Prrafodelista"/>
        <w:numPr>
          <w:ilvl w:val="0"/>
          <w:numId w:val="5"/>
        </w:numPr>
        <w:spacing w:after="0"/>
        <w:jc w:val="both"/>
        <w:rPr>
          <w:rFonts w:ascii="Arial" w:hAnsi="Arial" w:cs="Arial"/>
          <w:b/>
          <w:bCs/>
          <w:lang w:val="es-ES"/>
        </w:rPr>
      </w:pPr>
      <w:r w:rsidRPr="000870C2">
        <w:rPr>
          <w:rFonts w:ascii="Arial" w:hAnsi="Arial" w:cs="Arial"/>
          <w:b/>
          <w:bCs/>
          <w:lang w:val="es-ES"/>
        </w:rPr>
        <w:t>METODOLOGÍA DE CONSTRUCCIÓN.</w:t>
      </w:r>
    </w:p>
    <w:p w14:paraId="163647ED" w14:textId="77777777" w:rsidR="004F489F" w:rsidRPr="000870C2" w:rsidRDefault="004F489F" w:rsidP="004F489F">
      <w:pPr>
        <w:jc w:val="both"/>
        <w:rPr>
          <w:rFonts w:ascii="Arial" w:hAnsi="Arial" w:cs="Arial"/>
          <w:b/>
          <w:sz w:val="22"/>
          <w:szCs w:val="22"/>
          <w:lang w:val="es-ES"/>
        </w:rPr>
      </w:pPr>
    </w:p>
    <w:p w14:paraId="3B72148F"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De acuerdo a la Resolución Nro. RE-SERCOP-2019-0000100, la entidad contratante deberá especificar los aspectos puntuales que el oferente deberá cumplir como parte de la metodología de construcción, ej.: presentación de CPM (programación de la ejecución del proyecto por el método de la ruta crítica); definición de frentes de trabajo; uso de equipo y personal técnico, etc. Este requisito será exigido en pliego pero no será considerado como un parámetro de verificación de la oferta ni será objeto de evaluación por puntaje; no obstante, la entidad contratante requerirá y verificará que el oferente presente el compromiso de cumplimiento de este parámetro en la ejecución contractual de la oferta, el cual consta en el “Formulario de compromiso de cumplimiento de parámetros en etapa contractual”, y se actuará conforme lo previsto en el artículo 326 de la codificación de Resoluciones del SERCOP, por lo que, con la sola presentación de este formulario se considerará cumplido este parámetro.</w:t>
      </w:r>
    </w:p>
    <w:p w14:paraId="228B740A" w14:textId="77777777" w:rsidR="004F489F" w:rsidRPr="000870C2" w:rsidRDefault="004F489F" w:rsidP="004F489F">
      <w:pPr>
        <w:jc w:val="both"/>
        <w:rPr>
          <w:rFonts w:ascii="Arial" w:hAnsi="Arial" w:cs="Arial"/>
          <w:sz w:val="22"/>
          <w:szCs w:val="22"/>
        </w:rPr>
      </w:pPr>
    </w:p>
    <w:p w14:paraId="5AEF5F0D" w14:textId="77777777" w:rsidR="004F489F" w:rsidRPr="000870C2" w:rsidRDefault="004F489F" w:rsidP="004F489F">
      <w:pPr>
        <w:jc w:val="both"/>
        <w:rPr>
          <w:rFonts w:ascii="Arial" w:hAnsi="Arial" w:cs="Arial"/>
          <w:sz w:val="22"/>
          <w:szCs w:val="22"/>
        </w:rPr>
      </w:pPr>
    </w:p>
    <w:p w14:paraId="2C1E5123" w14:textId="77777777" w:rsidR="004F489F" w:rsidRPr="000870C2" w:rsidRDefault="004F489F" w:rsidP="00F564E9">
      <w:pPr>
        <w:pStyle w:val="Prrafodelista"/>
        <w:numPr>
          <w:ilvl w:val="0"/>
          <w:numId w:val="5"/>
        </w:numPr>
        <w:spacing w:after="0"/>
        <w:jc w:val="both"/>
        <w:rPr>
          <w:rFonts w:ascii="Arial" w:hAnsi="Arial" w:cs="Arial"/>
          <w:b/>
        </w:rPr>
      </w:pPr>
      <w:r w:rsidRPr="000870C2">
        <w:rPr>
          <w:rFonts w:ascii="Arial" w:hAnsi="Arial" w:cs="Arial"/>
          <w:b/>
        </w:rPr>
        <w:t>OBLIGACIONES DE LAS PARTES.</w:t>
      </w:r>
    </w:p>
    <w:p w14:paraId="221B7645" w14:textId="77777777" w:rsidR="004F489F" w:rsidRPr="000870C2" w:rsidRDefault="004F489F" w:rsidP="004F489F">
      <w:pPr>
        <w:jc w:val="both"/>
        <w:rPr>
          <w:rFonts w:ascii="Arial" w:hAnsi="Arial" w:cs="Arial"/>
          <w:b/>
          <w:sz w:val="22"/>
          <w:szCs w:val="22"/>
        </w:rPr>
      </w:pPr>
    </w:p>
    <w:p w14:paraId="129504A5" w14:textId="77777777" w:rsidR="004F489F" w:rsidRPr="000870C2" w:rsidRDefault="004F489F" w:rsidP="004F489F">
      <w:pPr>
        <w:widowControl w:val="0"/>
        <w:tabs>
          <w:tab w:val="left" w:pos="2576"/>
          <w:tab w:val="left" w:pos="2577"/>
        </w:tabs>
        <w:autoSpaceDE w:val="0"/>
        <w:autoSpaceDN w:val="0"/>
        <w:jc w:val="both"/>
        <w:rPr>
          <w:rFonts w:ascii="Arial" w:hAnsi="Arial" w:cs="Arial"/>
          <w:b/>
          <w:sz w:val="22"/>
          <w:szCs w:val="22"/>
        </w:rPr>
      </w:pPr>
      <w:r w:rsidRPr="000870C2">
        <w:rPr>
          <w:rFonts w:ascii="Arial" w:hAnsi="Arial" w:cs="Arial"/>
          <w:b/>
          <w:sz w:val="22"/>
          <w:szCs w:val="22"/>
        </w:rPr>
        <w:t>11.1 INICIO,</w:t>
      </w:r>
      <w:r w:rsidRPr="000870C2">
        <w:rPr>
          <w:rFonts w:ascii="Arial" w:hAnsi="Arial" w:cs="Arial"/>
          <w:b/>
          <w:spacing w:val="-4"/>
          <w:sz w:val="22"/>
          <w:szCs w:val="22"/>
        </w:rPr>
        <w:t xml:space="preserve"> </w:t>
      </w:r>
      <w:r w:rsidRPr="000870C2">
        <w:rPr>
          <w:rFonts w:ascii="Arial" w:hAnsi="Arial" w:cs="Arial"/>
          <w:b/>
          <w:sz w:val="22"/>
          <w:szCs w:val="22"/>
        </w:rPr>
        <w:t>PLANIFICACIÓN</w:t>
      </w:r>
      <w:r w:rsidRPr="000870C2">
        <w:rPr>
          <w:rFonts w:ascii="Arial" w:hAnsi="Arial" w:cs="Arial"/>
          <w:b/>
          <w:spacing w:val="-4"/>
          <w:sz w:val="22"/>
          <w:szCs w:val="22"/>
        </w:rPr>
        <w:t xml:space="preserve"> </w:t>
      </w:r>
      <w:r w:rsidRPr="000870C2">
        <w:rPr>
          <w:rFonts w:ascii="Arial" w:hAnsi="Arial" w:cs="Arial"/>
          <w:b/>
          <w:sz w:val="22"/>
          <w:szCs w:val="22"/>
        </w:rPr>
        <w:t>Y</w:t>
      </w:r>
      <w:r w:rsidRPr="000870C2">
        <w:rPr>
          <w:rFonts w:ascii="Arial" w:hAnsi="Arial" w:cs="Arial"/>
          <w:b/>
          <w:spacing w:val="-4"/>
          <w:sz w:val="22"/>
          <w:szCs w:val="22"/>
        </w:rPr>
        <w:t xml:space="preserve"> </w:t>
      </w:r>
      <w:r w:rsidRPr="000870C2">
        <w:rPr>
          <w:rFonts w:ascii="Arial" w:hAnsi="Arial" w:cs="Arial"/>
          <w:b/>
          <w:sz w:val="22"/>
          <w:szCs w:val="22"/>
        </w:rPr>
        <w:t>CONTROL</w:t>
      </w:r>
      <w:r w:rsidRPr="000870C2">
        <w:rPr>
          <w:rFonts w:ascii="Arial" w:hAnsi="Arial" w:cs="Arial"/>
          <w:b/>
          <w:spacing w:val="-8"/>
          <w:sz w:val="22"/>
          <w:szCs w:val="22"/>
        </w:rPr>
        <w:t xml:space="preserve"> </w:t>
      </w:r>
      <w:r w:rsidRPr="000870C2">
        <w:rPr>
          <w:rFonts w:ascii="Arial" w:hAnsi="Arial" w:cs="Arial"/>
          <w:b/>
          <w:sz w:val="22"/>
          <w:szCs w:val="22"/>
        </w:rPr>
        <w:t>DE</w:t>
      </w:r>
      <w:r w:rsidRPr="000870C2">
        <w:rPr>
          <w:rFonts w:ascii="Arial" w:hAnsi="Arial" w:cs="Arial"/>
          <w:b/>
          <w:spacing w:val="-4"/>
          <w:sz w:val="22"/>
          <w:szCs w:val="22"/>
        </w:rPr>
        <w:t xml:space="preserve"> </w:t>
      </w:r>
      <w:r w:rsidRPr="000870C2">
        <w:rPr>
          <w:rFonts w:ascii="Arial" w:hAnsi="Arial" w:cs="Arial"/>
          <w:b/>
          <w:sz w:val="22"/>
          <w:szCs w:val="22"/>
        </w:rPr>
        <w:t>OBRA.</w:t>
      </w:r>
    </w:p>
    <w:p w14:paraId="79DFDDAB" w14:textId="77777777" w:rsidR="004F489F" w:rsidRPr="000870C2" w:rsidRDefault="004F489F" w:rsidP="004F489F">
      <w:pPr>
        <w:widowControl w:val="0"/>
        <w:tabs>
          <w:tab w:val="left" w:pos="2576"/>
          <w:tab w:val="left" w:pos="2577"/>
        </w:tabs>
        <w:autoSpaceDE w:val="0"/>
        <w:autoSpaceDN w:val="0"/>
        <w:jc w:val="both"/>
        <w:rPr>
          <w:rFonts w:ascii="Arial" w:hAnsi="Arial" w:cs="Arial"/>
          <w:b/>
          <w:sz w:val="22"/>
          <w:szCs w:val="22"/>
        </w:rPr>
      </w:pPr>
    </w:p>
    <w:p w14:paraId="1C47DE03" w14:textId="77777777" w:rsidR="004F489F" w:rsidRPr="000870C2" w:rsidRDefault="004F489F" w:rsidP="004F489F">
      <w:pPr>
        <w:widowControl w:val="0"/>
        <w:tabs>
          <w:tab w:val="left" w:pos="1873"/>
        </w:tabs>
        <w:autoSpaceDE w:val="0"/>
        <w:autoSpaceDN w:val="0"/>
        <w:ind w:right="239"/>
        <w:jc w:val="both"/>
        <w:rPr>
          <w:rFonts w:ascii="Arial" w:hAnsi="Arial" w:cs="Arial"/>
          <w:sz w:val="22"/>
          <w:szCs w:val="22"/>
          <w:lang w:val="es-ES"/>
        </w:rPr>
      </w:pPr>
      <w:r w:rsidRPr="000870C2">
        <w:rPr>
          <w:rFonts w:ascii="Arial" w:hAnsi="Arial" w:cs="Arial"/>
          <w:sz w:val="22"/>
          <w:szCs w:val="22"/>
          <w:lang w:val="es-ES"/>
        </w:rPr>
        <w:t>Al inicio de la ejecución contractual el Administrador del Contrato, conjuntamente con el Fiscalizador, deberán verificar que el contratista cumpla con los compromisos generados en el formulario de compromiso de cumplimiento de parámetros en etapa contractual; esto es, la presentación de la documentación relacionada con el equipo mínimo requerido por la Universidad Técnica del Norte en los pliegos; y los cronogramas de incorporación de estos; la presentación de la documentación relacionada con el personal técnico mínimo y su experiencia mínima; y, la presentación de la metodología de ejecución de la obra. Parámetros que serán utilizados a lo largo de la ejecución de la obra, y que, en caso de requerir algún cambio o modificación, serán revisados y valorados por el fiscalizador y administrador del contrato respectivamente. (Resolución Nro. RE-SERCOP-2019-0000100).</w:t>
      </w:r>
    </w:p>
    <w:p w14:paraId="0C1CDA5B" w14:textId="77777777" w:rsidR="004F489F" w:rsidRPr="000870C2" w:rsidRDefault="004F489F" w:rsidP="004F489F">
      <w:pPr>
        <w:jc w:val="both"/>
        <w:rPr>
          <w:rFonts w:ascii="Arial" w:hAnsi="Arial" w:cs="Arial"/>
          <w:b/>
          <w:sz w:val="22"/>
          <w:szCs w:val="22"/>
        </w:rPr>
      </w:pPr>
    </w:p>
    <w:p w14:paraId="49F1908D" w14:textId="77777777" w:rsidR="004F489F" w:rsidRPr="000870C2" w:rsidRDefault="004F489F" w:rsidP="004F489F">
      <w:pPr>
        <w:jc w:val="both"/>
        <w:rPr>
          <w:rFonts w:ascii="Arial" w:hAnsi="Arial" w:cs="Arial"/>
          <w:b/>
          <w:sz w:val="22"/>
          <w:szCs w:val="22"/>
        </w:rPr>
      </w:pPr>
      <w:r w:rsidRPr="000870C2">
        <w:rPr>
          <w:rFonts w:ascii="Arial" w:hAnsi="Arial" w:cs="Arial"/>
          <w:b/>
          <w:sz w:val="22"/>
          <w:szCs w:val="22"/>
        </w:rPr>
        <w:t>11.2 OBLIGACIONES DEL CONTRATISTA.</w:t>
      </w:r>
    </w:p>
    <w:p w14:paraId="5343539A" w14:textId="77777777" w:rsidR="004F489F" w:rsidRPr="000870C2" w:rsidRDefault="004F489F" w:rsidP="004F489F">
      <w:pPr>
        <w:jc w:val="both"/>
        <w:rPr>
          <w:rFonts w:ascii="Arial" w:hAnsi="Arial" w:cs="Arial"/>
          <w:sz w:val="22"/>
          <w:szCs w:val="22"/>
        </w:rPr>
      </w:pPr>
    </w:p>
    <w:p w14:paraId="58EB27BD" w14:textId="77777777" w:rsidR="004F489F" w:rsidRPr="000870C2" w:rsidRDefault="004F489F" w:rsidP="004F489F">
      <w:pPr>
        <w:jc w:val="both"/>
        <w:rPr>
          <w:rFonts w:ascii="Arial" w:hAnsi="Arial" w:cs="Arial"/>
          <w:sz w:val="22"/>
          <w:szCs w:val="22"/>
          <w:lang w:val="es-ES"/>
        </w:rPr>
      </w:pPr>
    </w:p>
    <w:p w14:paraId="506073F9" w14:textId="77777777" w:rsidR="004F489F" w:rsidRPr="000870C2" w:rsidRDefault="004F489F"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S"/>
        </w:rPr>
        <w:t>El contratista se compromete a ejecutar la obra derivada del procedimiento de la contratación tramitado, sobre la base de los estudios con lo que contó la Entidad Contratante y que fueron conocidos en la etapa precontractual; y en tal virtud, no podrá aducir error, falencia o cualquier inconformidad de dichos estudios, como causal para solicitar ampliación de plazo, contratación de rubros nuevos o contratos complementarios. La ampliación del plazo, contratación de rubros nuevos o contratos complementarios podrán tramitarse sólo si fueren solicitados por la fiscalización y aprobados por la administración.</w:t>
      </w:r>
    </w:p>
    <w:p w14:paraId="1F4DEA08" w14:textId="77777777" w:rsidR="004F489F" w:rsidRPr="000870C2" w:rsidRDefault="004F489F" w:rsidP="004F489F">
      <w:pPr>
        <w:jc w:val="both"/>
        <w:rPr>
          <w:rFonts w:ascii="Arial" w:hAnsi="Arial" w:cs="Arial"/>
          <w:sz w:val="22"/>
          <w:szCs w:val="22"/>
          <w:lang w:val="es-ES"/>
        </w:rPr>
      </w:pPr>
    </w:p>
    <w:p w14:paraId="0B17EED4" w14:textId="77777777" w:rsidR="009E1F9C" w:rsidRDefault="009E1F9C"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C"/>
        </w:rPr>
        <w:t>El contratista se compromete durante la ejecución del contrato, a facilitar a las personas designadas por la entidad contratante, toda la información y documentación que éstas soliciten para disponer de un pleno conocimiento técnico relacionado con la ejecución de la obra, la utilización de los bienes incorporados a ella y la operación de la infraestructura correspondiente, así como de los eventuales problemas técnicos que puedan plantearse y de las tecnologías, métodos y herramientas utilizadas para resolverlos.</w:t>
      </w:r>
    </w:p>
    <w:p w14:paraId="3031FE27" w14:textId="77777777" w:rsidR="000870C2" w:rsidRPr="000870C2" w:rsidRDefault="000870C2" w:rsidP="000870C2">
      <w:pPr>
        <w:spacing w:line="276" w:lineRule="auto"/>
        <w:jc w:val="both"/>
        <w:rPr>
          <w:rFonts w:ascii="Arial" w:hAnsi="Arial" w:cs="Arial"/>
          <w:sz w:val="22"/>
          <w:szCs w:val="22"/>
          <w:lang w:val="es-ES"/>
        </w:rPr>
      </w:pPr>
    </w:p>
    <w:p w14:paraId="08EFEE6B" w14:textId="77777777" w:rsidR="009E1F9C" w:rsidRPr="000870C2" w:rsidRDefault="009E1F9C" w:rsidP="009E1F9C">
      <w:pPr>
        <w:spacing w:line="276" w:lineRule="auto"/>
        <w:ind w:left="142"/>
        <w:jc w:val="both"/>
        <w:rPr>
          <w:rFonts w:ascii="Arial" w:hAnsi="Arial" w:cs="Arial"/>
          <w:sz w:val="22"/>
          <w:szCs w:val="22"/>
        </w:rPr>
      </w:pPr>
      <w:r w:rsidRPr="000870C2">
        <w:rPr>
          <w:rFonts w:ascii="Arial" w:hAnsi="Arial" w:cs="Arial"/>
          <w:sz w:val="22"/>
          <w:szCs w:val="22"/>
          <w:lang w:val="es-EC"/>
        </w:rPr>
        <w:t>Los delegados o responsables técnicos de la entidad contratante, tales como el administrador y el fiscalizador o empresa fiscalizadora contratados, deberán tener el conocimiento suficiente para la operación y mantenimiento de la obra o infraestructura a ejecutar, así como la eventual realización de ulteriores desarrollos. Para el efecto, el contratista se compromete durante la ejecución de los trabajos, a facilitar a las personas designadas por la entidad contratante toda la información y documentación que le sea requerida, relacionada y/o atinente al desarrollo y ejecución constructivos.</w:t>
      </w:r>
    </w:p>
    <w:p w14:paraId="779A46F3" w14:textId="77777777" w:rsidR="004F489F" w:rsidRPr="000870C2" w:rsidRDefault="004F489F" w:rsidP="004F489F">
      <w:pPr>
        <w:jc w:val="both"/>
        <w:rPr>
          <w:rFonts w:ascii="Arial" w:hAnsi="Arial" w:cs="Arial"/>
          <w:sz w:val="22"/>
          <w:szCs w:val="22"/>
          <w:lang w:val="es-ES"/>
        </w:rPr>
      </w:pPr>
    </w:p>
    <w:p w14:paraId="74A0CE70" w14:textId="77777777" w:rsidR="004F489F" w:rsidRPr="000870C2" w:rsidRDefault="009E1F9C"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C"/>
        </w:rPr>
        <w:t xml:space="preserve">En la ejecución de la obra se utilizarán materiales de la mejor calidad; será realizada por el contratista utilizando las más avanzadas técnicas, con los métodos más eficientes y eficaces, con utilización de mano de obra altamente especializada y calificada; tanto el contratista como sus trabajadores y subcontratistas, de haberlos, emplearán diligencia y </w:t>
      </w:r>
      <w:r w:rsidRPr="000870C2">
        <w:rPr>
          <w:rFonts w:ascii="Arial" w:hAnsi="Arial" w:cs="Arial"/>
          <w:sz w:val="22"/>
          <w:szCs w:val="22"/>
          <w:lang w:val="es-EC"/>
        </w:rPr>
        <w:lastRenderedPageBreak/>
        <w:t>cuidado en los trabajos. Por sus acciones, gestiones y/u omisiones, tanto el contratista como sus trabajadores y subcontratistas, de haberlos, responden hasta por culpa leve.</w:t>
      </w:r>
    </w:p>
    <w:p w14:paraId="581C89C2" w14:textId="77777777" w:rsidR="004F489F" w:rsidRPr="000870C2" w:rsidRDefault="004F489F" w:rsidP="004F489F">
      <w:pPr>
        <w:jc w:val="both"/>
        <w:rPr>
          <w:rFonts w:ascii="Arial" w:hAnsi="Arial" w:cs="Arial"/>
          <w:sz w:val="22"/>
          <w:szCs w:val="22"/>
          <w:lang w:val="es-ES"/>
        </w:rPr>
      </w:pPr>
    </w:p>
    <w:p w14:paraId="59DDC70B" w14:textId="77777777" w:rsidR="00F56043"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C"/>
        </w:rPr>
        <w:t>Corresponde al contratista proporcionar la dirección técnica, proveer la mano de obra, el equipo y maquinaria requeridos, y los materiales necesarios para ejecutar debidamente la obra de acuerdo al cronograma de ejecución de los trabajos y dentro del plazo convenido, a entera satisfacción de la contratante.</w:t>
      </w:r>
    </w:p>
    <w:p w14:paraId="2C29DC98" w14:textId="77777777" w:rsidR="000870C2" w:rsidRPr="000870C2" w:rsidRDefault="000870C2" w:rsidP="000870C2">
      <w:pPr>
        <w:spacing w:line="276" w:lineRule="auto"/>
        <w:jc w:val="both"/>
        <w:rPr>
          <w:rFonts w:ascii="Arial" w:hAnsi="Arial" w:cs="Arial"/>
          <w:sz w:val="22"/>
          <w:szCs w:val="22"/>
          <w:lang w:val="es-ES"/>
        </w:rPr>
      </w:pPr>
    </w:p>
    <w:p w14:paraId="5D0086C3" w14:textId="77777777" w:rsidR="004F489F"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S"/>
        </w:rPr>
        <w:t>Queda expresamente establecido que constituye obligación del contratista ejecutar conforme a las especificaciones técnicas, todos los rubros detallados en la Tabla de descripción de rubros, unidades, cantidades y precios que consta en el formulario de su oferta, y cumplir con la participación ecuatoriana ofertada, la que ha sido preparada atendiendo los términos establecidos por la contratante en el estudio de desagregación tecnológica, cuyo resultado global se ha presentado en el formulario de la oferta.</w:t>
      </w:r>
    </w:p>
    <w:p w14:paraId="783ED4FB" w14:textId="77777777" w:rsidR="00F56043" w:rsidRPr="000870C2" w:rsidRDefault="00F56043" w:rsidP="000870C2">
      <w:pPr>
        <w:rPr>
          <w:rFonts w:ascii="Arial" w:hAnsi="Arial" w:cs="Arial"/>
          <w:lang w:val="es-ES"/>
        </w:rPr>
      </w:pPr>
    </w:p>
    <w:p w14:paraId="1D7DA1D7"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C"/>
        </w:rPr>
        <w:t>El contratista está obligado a cumplir con cualquiera otra que se derive natural y legalmente del objeto del contrato y sea exigible por constar en cualquier documento del mismo o en norma legal específicamente aplicable.</w:t>
      </w:r>
    </w:p>
    <w:p w14:paraId="77B663EF" w14:textId="77777777" w:rsidR="00F56043" w:rsidRPr="000870C2" w:rsidRDefault="00F56043" w:rsidP="000870C2">
      <w:pPr>
        <w:rPr>
          <w:rFonts w:ascii="Arial" w:hAnsi="Arial" w:cs="Arial"/>
          <w:lang w:val="es-ES"/>
        </w:rPr>
      </w:pPr>
    </w:p>
    <w:p w14:paraId="2B24B5D2"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C"/>
        </w:rPr>
        <w:t>El contratista se obliga al cumplimiento de las disposiciones establecidas en el Código del Trabajo y en la Ley del Seguro Social Obligatorio, adquiriendo, respecto de sus trabajadores, la calidad de patrono, sin que la contratante tenga responsabilidad alguna por tales cargas, ni relación con el personal que labore en la ejecución de los trabajos, ni con el personal de la subcontratista.</w:t>
      </w:r>
    </w:p>
    <w:p w14:paraId="3A6005A4" w14:textId="77777777" w:rsidR="00F56043" w:rsidRPr="000870C2" w:rsidRDefault="00F56043" w:rsidP="000870C2">
      <w:pPr>
        <w:rPr>
          <w:rFonts w:ascii="Arial" w:hAnsi="Arial" w:cs="Arial"/>
          <w:lang w:val="es-ES"/>
        </w:rPr>
      </w:pPr>
    </w:p>
    <w:p w14:paraId="10C541F1"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C"/>
        </w:rPr>
        <w:t>El contratista se obliga al cumplimiento de lo exigido en el pliego, a lo previsto en su oferta y a lo establecido en la legislación ambiental, de seguridad industrial y salud ocupacional, seguridad social, laboral, etc.</w:t>
      </w:r>
    </w:p>
    <w:p w14:paraId="7A7F7A76" w14:textId="77777777" w:rsidR="00F56043" w:rsidRPr="000870C2" w:rsidRDefault="00F56043" w:rsidP="000870C2">
      <w:pPr>
        <w:rPr>
          <w:rFonts w:ascii="Arial" w:hAnsi="Arial" w:cs="Arial"/>
          <w:lang w:val="es-ES"/>
        </w:rPr>
      </w:pPr>
    </w:p>
    <w:p w14:paraId="0789FEC0"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C"/>
        </w:rPr>
        <w:t>Si el lugar donde se va a ejecutar la obra o se destinarán los bienes y servicios objeto de la contratación pertenece al ámbito territorial determinado en el artículo 2 de la Ley Orgánica para la Planificación Integral de la Circunscripción Territorial Especial Amazónica, el contratista en la ejecución del contrato contará con al menos el 70% de servicios o mano de obra de residentes de esa Circunscripción, con excepción de aquellas actividades para las que no exista personal calificado o que el bien sea de imposible manufacturación en esa Circunscripción.</w:t>
      </w:r>
    </w:p>
    <w:p w14:paraId="53FEC538" w14:textId="77777777" w:rsidR="00F56043" w:rsidRPr="000870C2" w:rsidRDefault="00F56043" w:rsidP="000870C2">
      <w:pPr>
        <w:rPr>
          <w:rFonts w:ascii="Arial" w:hAnsi="Arial" w:cs="Arial"/>
          <w:lang w:val="es-ES"/>
        </w:rPr>
      </w:pPr>
    </w:p>
    <w:p w14:paraId="6FE0DB65"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C"/>
        </w:rPr>
        <w:t xml:space="preserve">El contratista se obliga a presentar al Administrador del Contrato, al inicio de la ejecución de la obra, la documentación señalada en el Formulario II, Compromiso de cumplimiento de parámetros en etapa contractual: equipo mínimo requerido; personal técnico mínimo requerido y experiencia mínima del personal técnico; cronograma de incorporación conforme cronograma valorado; y, metodología; los cuales deberán ser acorde a lo requerido por la entidad contratante en los pliegos, y a lo anunciado por el oferente en su oferta. El contratista se obliga al cumplimiento de estos parámetros de forma explícita en </w:t>
      </w:r>
      <w:r w:rsidRPr="000870C2">
        <w:rPr>
          <w:rFonts w:ascii="Arial" w:hAnsi="Arial" w:cs="Arial"/>
          <w:sz w:val="22"/>
          <w:szCs w:val="22"/>
          <w:lang w:val="es-EC"/>
        </w:rPr>
        <w:lastRenderedPageBreak/>
        <w:t xml:space="preserve">la ejecución contractual, y en caso de incumplimiento, la entidad contratante podrá terminar de manera anticipada y unilateral el contrato, conforme la normativa aplicable </w:t>
      </w:r>
      <w:r w:rsidRPr="000870C2">
        <w:rPr>
          <w:rFonts w:ascii="Arial" w:hAnsi="Arial" w:cs="Arial"/>
          <w:i/>
          <w:iCs/>
          <w:sz w:val="22"/>
          <w:szCs w:val="22"/>
          <w:lang w:val="es-EC"/>
        </w:rPr>
        <w:t>(Resolución Nro. RE-SERCOP-2019-0000100)</w:t>
      </w:r>
      <w:r w:rsidRPr="000870C2">
        <w:rPr>
          <w:rFonts w:ascii="Arial" w:hAnsi="Arial" w:cs="Arial"/>
          <w:sz w:val="22"/>
          <w:szCs w:val="22"/>
          <w:lang w:val="es-EC"/>
        </w:rPr>
        <w:t>.</w:t>
      </w:r>
    </w:p>
    <w:p w14:paraId="204D9AAB" w14:textId="77777777" w:rsidR="00F56043" w:rsidRPr="000870C2" w:rsidRDefault="00F56043" w:rsidP="00F56043">
      <w:pPr>
        <w:spacing w:line="276" w:lineRule="auto"/>
        <w:jc w:val="both"/>
        <w:rPr>
          <w:rFonts w:ascii="Arial" w:hAnsi="Arial" w:cs="Arial"/>
          <w:sz w:val="22"/>
          <w:szCs w:val="22"/>
          <w:lang w:val="es-ES"/>
        </w:rPr>
      </w:pPr>
    </w:p>
    <w:p w14:paraId="5C335807"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C"/>
        </w:rPr>
        <w:t>Será obligación del contratista mantener las instalaciones donde labora limpias y libre de escombros, para ello deberá mantener un lugar donde juntará los escombros para que después sean desalojados, y su costo será asumido dentro del porcentaje de costos indirectos de la obra.</w:t>
      </w:r>
    </w:p>
    <w:p w14:paraId="38C4F071" w14:textId="77777777" w:rsidR="00F56043" w:rsidRPr="000870C2" w:rsidRDefault="00F56043" w:rsidP="00F56043">
      <w:pPr>
        <w:rPr>
          <w:rFonts w:ascii="Arial" w:hAnsi="Arial" w:cs="Arial"/>
          <w:sz w:val="22"/>
          <w:szCs w:val="22"/>
          <w:lang w:val="es-ES"/>
        </w:rPr>
      </w:pPr>
    </w:p>
    <w:p w14:paraId="7648E81A"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S"/>
        </w:rPr>
        <w:t>El contratista, no obstante, la suscripción del acta de recepción definitiva responderá por los vicios ocultos que constituyen el objeto del contrato, en los Términos de la Regla Tercera del Artículo 937 de la Codificación del Código Civil, en concordancia con el Artículo 1940 ibídem, hasta por diez años (10) a partir de la fecha de recepción definitiva Los oferentes deberán revisar cuidadosamente los Pliegos y cumplir con todos los requisitos solicitados en ellos. La omisión o descuido del oferente al revisar los documentos no le relevará de sus obligaciones con relación a su oferta.</w:t>
      </w:r>
    </w:p>
    <w:p w14:paraId="65FD3178" w14:textId="77777777" w:rsidR="00F56043" w:rsidRPr="000870C2" w:rsidRDefault="00F56043" w:rsidP="00F56043">
      <w:pPr>
        <w:spacing w:line="276" w:lineRule="auto"/>
        <w:jc w:val="both"/>
        <w:rPr>
          <w:rFonts w:ascii="Arial" w:hAnsi="Arial" w:cs="Arial"/>
          <w:sz w:val="22"/>
          <w:szCs w:val="22"/>
          <w:lang w:val="es-ES"/>
        </w:rPr>
      </w:pPr>
    </w:p>
    <w:p w14:paraId="3D5FA488"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rPr>
        <w:t>El contratista asumirá bajo su costo todos los ensayos de laboratorio que se solicite por parte del Administrador o el Fiscalizador, de ser el caso.</w:t>
      </w:r>
    </w:p>
    <w:p w14:paraId="1937CA61" w14:textId="77777777" w:rsidR="00F56043" w:rsidRPr="000870C2" w:rsidRDefault="00F56043" w:rsidP="00F56043">
      <w:pPr>
        <w:pStyle w:val="Prrafodelista"/>
        <w:rPr>
          <w:rFonts w:ascii="Arial" w:hAnsi="Arial" w:cs="Arial"/>
          <w:lang w:val="es-ES"/>
        </w:rPr>
      </w:pPr>
    </w:p>
    <w:p w14:paraId="0C5B9DF8"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rPr>
        <w:t xml:space="preserve">En las planillas de ejecución de trabajos o avance de obra, se incluirán los resultados de verificación de origen de los componentes y elementos (mano de obra, materiales, equipos y servicios) utilizados para la ejecución de los trabajos a ser </w:t>
      </w:r>
      <w:proofErr w:type="spellStart"/>
      <w:r w:rsidRPr="000870C2">
        <w:rPr>
          <w:rFonts w:ascii="Arial" w:hAnsi="Arial" w:cs="Arial"/>
          <w:sz w:val="22"/>
          <w:szCs w:val="22"/>
        </w:rPr>
        <w:t>planillados</w:t>
      </w:r>
      <w:proofErr w:type="spellEnd"/>
      <w:r w:rsidRPr="000870C2">
        <w:rPr>
          <w:rFonts w:ascii="Arial" w:hAnsi="Arial" w:cs="Arial"/>
          <w:sz w:val="22"/>
          <w:szCs w:val="22"/>
        </w:rPr>
        <w:t>, declarado por la Fiscalización con base a la supervisión in situ de los trabajos, las facturas de provisión de materiales y servicios, y formularios de pago de aportes al IESS de la mano de obra.</w:t>
      </w:r>
    </w:p>
    <w:p w14:paraId="31C7E572" w14:textId="77777777" w:rsidR="00F56043" w:rsidRPr="000870C2" w:rsidRDefault="00F56043" w:rsidP="00F56043">
      <w:pPr>
        <w:rPr>
          <w:rFonts w:ascii="Arial" w:hAnsi="Arial" w:cs="Arial"/>
          <w:sz w:val="22"/>
          <w:szCs w:val="22"/>
          <w:lang w:val="es-ES"/>
        </w:rPr>
      </w:pPr>
    </w:p>
    <w:p w14:paraId="5CBA22A6"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C"/>
        </w:rPr>
        <w:t>Todo el personal técnico y de trabajo mínimo del contratista deberá presentar un certificado de capacitación en trabajos de altura de por lo menos 40 horas, emitido por una institución acreditada por la SETEC y el CISHT.</w:t>
      </w:r>
    </w:p>
    <w:p w14:paraId="6BD02B25" w14:textId="77777777" w:rsidR="00F56043" w:rsidRPr="000870C2" w:rsidRDefault="00F56043" w:rsidP="000870C2">
      <w:pPr>
        <w:rPr>
          <w:rFonts w:ascii="Arial" w:hAnsi="Arial" w:cs="Arial"/>
          <w:lang w:val="es-ES"/>
        </w:rPr>
      </w:pPr>
    </w:p>
    <w:p w14:paraId="2C141969"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C"/>
        </w:rPr>
        <w:t>El contratista deberá presentar su protocolo de bioseguridad.</w:t>
      </w:r>
    </w:p>
    <w:p w14:paraId="1A1FAB70" w14:textId="77777777" w:rsidR="00F56043" w:rsidRPr="000870C2" w:rsidRDefault="00F56043" w:rsidP="00F56043">
      <w:pPr>
        <w:rPr>
          <w:rFonts w:ascii="Arial" w:hAnsi="Arial" w:cs="Arial"/>
          <w:sz w:val="22"/>
          <w:szCs w:val="22"/>
          <w:lang w:val="es-ES"/>
        </w:rPr>
      </w:pPr>
    </w:p>
    <w:p w14:paraId="4C009671"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S"/>
        </w:rPr>
        <w:t>El contratista deberá presentar el Plan de prevención en riesgos laborales, con su respectivo documento de aprobación del Ministerio de Trabajo.</w:t>
      </w:r>
    </w:p>
    <w:p w14:paraId="4D985414" w14:textId="77777777" w:rsidR="00F56043" w:rsidRPr="000870C2" w:rsidRDefault="00F56043" w:rsidP="00F56043">
      <w:pPr>
        <w:spacing w:line="276" w:lineRule="auto"/>
        <w:jc w:val="both"/>
        <w:rPr>
          <w:rFonts w:ascii="Arial" w:hAnsi="Arial" w:cs="Arial"/>
          <w:sz w:val="22"/>
          <w:szCs w:val="22"/>
          <w:lang w:val="es-ES"/>
        </w:rPr>
      </w:pPr>
    </w:p>
    <w:p w14:paraId="67DE53BD"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C"/>
        </w:rPr>
        <w:t>El contratista deberá presentar del residente de obra y maestro de obra la certificación de competencias laborales en prevención de riesgos laborales obtenida en organismos evaluadores. Además, deberá presentar del Ingeniero eléctrico una certificación en prevención de riesgos eléctricos.</w:t>
      </w:r>
    </w:p>
    <w:p w14:paraId="573F56A5" w14:textId="77777777" w:rsidR="00F56043" w:rsidRPr="000870C2" w:rsidRDefault="00F56043" w:rsidP="00F56043">
      <w:pPr>
        <w:rPr>
          <w:rFonts w:ascii="Arial" w:hAnsi="Arial" w:cs="Arial"/>
          <w:sz w:val="22"/>
          <w:szCs w:val="22"/>
          <w:lang w:val="es-ES"/>
        </w:rPr>
      </w:pPr>
    </w:p>
    <w:p w14:paraId="33EBE1BE"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C"/>
        </w:rPr>
        <w:t xml:space="preserve">El contratista deberá presentar la Garantía Técnica de las luminarias solares no menor a dos años, mismo que incluirán sus instructivos de funcionamiento, y además una carta </w:t>
      </w:r>
      <w:r w:rsidRPr="000870C2">
        <w:rPr>
          <w:rFonts w:ascii="Arial" w:hAnsi="Arial" w:cs="Arial"/>
          <w:sz w:val="22"/>
          <w:szCs w:val="22"/>
          <w:lang w:val="es-EC"/>
        </w:rPr>
        <w:lastRenderedPageBreak/>
        <w:t>compromiso donde se obligue a realizar visitas mensuales de mantenimiento en el mismo lapso de tiempo que dure la garantía técnica.</w:t>
      </w:r>
    </w:p>
    <w:p w14:paraId="7B3FFBC7" w14:textId="77777777" w:rsidR="00F56043" w:rsidRPr="000870C2" w:rsidRDefault="00F56043" w:rsidP="00F56043">
      <w:pPr>
        <w:rPr>
          <w:rFonts w:ascii="Arial" w:hAnsi="Arial" w:cs="Arial"/>
          <w:sz w:val="22"/>
          <w:szCs w:val="22"/>
          <w:lang w:val="es-ES"/>
        </w:rPr>
      </w:pPr>
    </w:p>
    <w:p w14:paraId="60AB059D"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S"/>
        </w:rPr>
        <w:t>El contratista está obligado, a presentar dos frentes de trabajo, para que las obras se ejecuten a la par y pueda terminarse en el tiempo estipulado.</w:t>
      </w:r>
    </w:p>
    <w:p w14:paraId="1C034FD9" w14:textId="77777777" w:rsidR="00F56043" w:rsidRPr="000870C2" w:rsidRDefault="00F56043" w:rsidP="00F56043">
      <w:pPr>
        <w:spacing w:line="276" w:lineRule="auto"/>
        <w:jc w:val="both"/>
        <w:rPr>
          <w:rFonts w:ascii="Arial" w:eastAsia="Calibri" w:hAnsi="Arial" w:cs="Arial"/>
          <w:sz w:val="22"/>
          <w:szCs w:val="22"/>
          <w:lang w:val="es-ES" w:eastAsia="en-US"/>
        </w:rPr>
      </w:pPr>
    </w:p>
    <w:p w14:paraId="461AFC51" w14:textId="77777777" w:rsidR="00F56043" w:rsidRPr="000870C2" w:rsidRDefault="00F56043" w:rsidP="00F56043">
      <w:pPr>
        <w:spacing w:line="276" w:lineRule="auto"/>
        <w:jc w:val="both"/>
        <w:rPr>
          <w:rFonts w:ascii="Arial" w:hAnsi="Arial" w:cs="Arial"/>
          <w:sz w:val="22"/>
          <w:szCs w:val="22"/>
          <w:lang w:val="es-EC"/>
        </w:rPr>
      </w:pPr>
      <w:r w:rsidRPr="000870C2">
        <w:rPr>
          <w:rFonts w:ascii="Arial" w:hAnsi="Arial" w:cs="Arial"/>
          <w:sz w:val="22"/>
          <w:szCs w:val="22"/>
          <w:lang w:val="es-EC"/>
        </w:rPr>
        <w:t>Seguridad Social:</w:t>
      </w:r>
    </w:p>
    <w:p w14:paraId="144E8A04" w14:textId="77777777" w:rsidR="00F56043" w:rsidRPr="000870C2" w:rsidRDefault="00F56043" w:rsidP="00F56043">
      <w:pPr>
        <w:spacing w:line="276" w:lineRule="auto"/>
        <w:jc w:val="both"/>
        <w:rPr>
          <w:rFonts w:ascii="Arial" w:hAnsi="Arial" w:cs="Arial"/>
          <w:sz w:val="22"/>
          <w:szCs w:val="22"/>
          <w:lang w:val="es-EC"/>
        </w:rPr>
      </w:pPr>
    </w:p>
    <w:p w14:paraId="24118615" w14:textId="77777777" w:rsidR="00F56043" w:rsidRPr="000870C2" w:rsidRDefault="00F56043" w:rsidP="00F564E9">
      <w:pPr>
        <w:pStyle w:val="Prrafodelista"/>
        <w:numPr>
          <w:ilvl w:val="0"/>
          <w:numId w:val="7"/>
        </w:numPr>
        <w:autoSpaceDE w:val="0"/>
        <w:autoSpaceDN w:val="0"/>
        <w:adjustRightInd w:val="0"/>
        <w:ind w:hanging="578"/>
        <w:jc w:val="both"/>
        <w:rPr>
          <w:rFonts w:ascii="Arial" w:eastAsia="Times New Roman" w:hAnsi="Arial" w:cs="Arial"/>
          <w:lang w:val="es-ES" w:eastAsia="es-ES_tradnl"/>
        </w:rPr>
      </w:pPr>
      <w:r w:rsidRPr="000870C2">
        <w:rPr>
          <w:rFonts w:ascii="Arial" w:eastAsia="Times New Roman" w:hAnsi="Arial" w:cs="Arial"/>
          <w:lang w:val="es-ES" w:eastAsia="es-ES_tradnl"/>
        </w:rPr>
        <w:t xml:space="preserve">El contratista está obligado, bajo su responsabilidad a inscribir a sus trabajadores como afiliados del Seguro General Obligatorio desde el primer día de labores. Para lo cual presentará como anexo de la planilla de obra la planilla del IESS cancelada, en el caso de realizar pagos con factura por servicios profesionales deberá adjuntar la afiliación voluntaria al IESS del profesional. </w:t>
      </w:r>
    </w:p>
    <w:p w14:paraId="4F51AA2C" w14:textId="77777777" w:rsidR="00F56043" w:rsidRPr="000870C2" w:rsidRDefault="00F56043" w:rsidP="00F56043">
      <w:pPr>
        <w:autoSpaceDE w:val="0"/>
        <w:autoSpaceDN w:val="0"/>
        <w:adjustRightInd w:val="0"/>
        <w:ind w:left="142"/>
        <w:jc w:val="both"/>
        <w:rPr>
          <w:rFonts w:ascii="Arial" w:hAnsi="Arial" w:cs="Arial"/>
          <w:sz w:val="22"/>
          <w:szCs w:val="22"/>
          <w:lang w:val="es-EC"/>
        </w:rPr>
      </w:pPr>
      <w:r w:rsidRPr="000870C2">
        <w:rPr>
          <w:rFonts w:ascii="Arial" w:hAnsi="Arial" w:cs="Arial"/>
          <w:sz w:val="22"/>
          <w:szCs w:val="22"/>
          <w:lang w:val="es-EC"/>
        </w:rPr>
        <w:t>Planos As-</w:t>
      </w:r>
      <w:proofErr w:type="spellStart"/>
      <w:r w:rsidRPr="000870C2">
        <w:rPr>
          <w:rFonts w:ascii="Arial" w:hAnsi="Arial" w:cs="Arial"/>
          <w:sz w:val="22"/>
          <w:szCs w:val="22"/>
          <w:lang w:val="es-EC"/>
        </w:rPr>
        <w:t>Built</w:t>
      </w:r>
      <w:proofErr w:type="spellEnd"/>
      <w:r w:rsidRPr="000870C2">
        <w:rPr>
          <w:rFonts w:ascii="Arial" w:hAnsi="Arial" w:cs="Arial"/>
          <w:sz w:val="22"/>
          <w:szCs w:val="22"/>
          <w:lang w:val="es-EC"/>
        </w:rPr>
        <w:t>:</w:t>
      </w:r>
    </w:p>
    <w:p w14:paraId="0AFA2BF6" w14:textId="77777777" w:rsidR="00F56043" w:rsidRPr="000870C2" w:rsidRDefault="00F56043" w:rsidP="00F56043">
      <w:pPr>
        <w:autoSpaceDE w:val="0"/>
        <w:autoSpaceDN w:val="0"/>
        <w:adjustRightInd w:val="0"/>
        <w:ind w:left="142"/>
        <w:jc w:val="both"/>
        <w:rPr>
          <w:rFonts w:ascii="Arial" w:hAnsi="Arial" w:cs="Arial"/>
          <w:sz w:val="22"/>
          <w:szCs w:val="22"/>
          <w:lang w:val="es-EC"/>
        </w:rPr>
      </w:pPr>
    </w:p>
    <w:p w14:paraId="3A7524E7" w14:textId="77777777" w:rsidR="00F56043" w:rsidRPr="000870C2" w:rsidRDefault="00F56043" w:rsidP="00F564E9">
      <w:pPr>
        <w:pStyle w:val="Prrafodelista"/>
        <w:numPr>
          <w:ilvl w:val="0"/>
          <w:numId w:val="7"/>
        </w:numPr>
        <w:autoSpaceDE w:val="0"/>
        <w:autoSpaceDN w:val="0"/>
        <w:adjustRightInd w:val="0"/>
        <w:jc w:val="both"/>
        <w:rPr>
          <w:rFonts w:ascii="Arial" w:eastAsia="Times New Roman" w:hAnsi="Arial" w:cs="Arial"/>
          <w:lang w:val="es-ES" w:eastAsia="es-ES_tradnl"/>
        </w:rPr>
      </w:pPr>
      <w:r w:rsidRPr="000870C2">
        <w:rPr>
          <w:rFonts w:ascii="Arial" w:eastAsia="Times New Roman" w:hAnsi="Arial" w:cs="Arial"/>
          <w:lang w:val="es-ES" w:eastAsia="es-ES_tradnl"/>
        </w:rPr>
        <w:t>El contratista previo a la suscripción del acta de recepción provisional entregará 5 copias de planos As-</w:t>
      </w:r>
      <w:proofErr w:type="spellStart"/>
      <w:r w:rsidRPr="000870C2">
        <w:rPr>
          <w:rFonts w:ascii="Arial" w:eastAsia="Times New Roman" w:hAnsi="Arial" w:cs="Arial"/>
          <w:lang w:val="es-ES" w:eastAsia="es-ES_tradnl"/>
        </w:rPr>
        <w:t>Built</w:t>
      </w:r>
      <w:proofErr w:type="spellEnd"/>
      <w:r w:rsidRPr="000870C2">
        <w:rPr>
          <w:rFonts w:ascii="Arial" w:eastAsia="Times New Roman" w:hAnsi="Arial" w:cs="Arial"/>
          <w:lang w:val="es-ES" w:eastAsia="es-ES_tradnl"/>
        </w:rPr>
        <w:t xml:space="preserve"> aprobados por la fiscalización al administrador del contrato, con sus debidas firmas de responsabilidad.</w:t>
      </w:r>
    </w:p>
    <w:p w14:paraId="3B159606" w14:textId="77777777" w:rsidR="00F56043" w:rsidRPr="000870C2" w:rsidRDefault="00F56043" w:rsidP="00F56043">
      <w:pPr>
        <w:autoSpaceDE w:val="0"/>
        <w:autoSpaceDN w:val="0"/>
        <w:adjustRightInd w:val="0"/>
        <w:jc w:val="both"/>
        <w:rPr>
          <w:rFonts w:ascii="Arial" w:hAnsi="Arial" w:cs="Arial"/>
          <w:sz w:val="22"/>
          <w:szCs w:val="22"/>
          <w:lang w:val="es-EC"/>
        </w:rPr>
      </w:pPr>
      <w:proofErr w:type="spellStart"/>
      <w:r w:rsidRPr="000870C2">
        <w:rPr>
          <w:rFonts w:ascii="Arial" w:hAnsi="Arial" w:cs="Arial"/>
          <w:sz w:val="22"/>
          <w:szCs w:val="22"/>
          <w:lang w:val="es-EC"/>
        </w:rPr>
        <w:t>Planillaje</w:t>
      </w:r>
      <w:proofErr w:type="spellEnd"/>
      <w:r w:rsidRPr="000870C2">
        <w:rPr>
          <w:rFonts w:ascii="Arial" w:hAnsi="Arial" w:cs="Arial"/>
          <w:sz w:val="22"/>
          <w:szCs w:val="22"/>
          <w:lang w:val="es-EC"/>
        </w:rPr>
        <w:t>:</w:t>
      </w:r>
    </w:p>
    <w:p w14:paraId="4629316E" w14:textId="77777777" w:rsidR="00F56043" w:rsidRPr="000870C2" w:rsidRDefault="00F56043" w:rsidP="00F56043">
      <w:pPr>
        <w:autoSpaceDE w:val="0"/>
        <w:autoSpaceDN w:val="0"/>
        <w:adjustRightInd w:val="0"/>
        <w:jc w:val="both"/>
        <w:rPr>
          <w:rFonts w:ascii="Arial" w:hAnsi="Arial" w:cs="Arial"/>
          <w:sz w:val="22"/>
          <w:szCs w:val="22"/>
          <w:lang w:val="es-ES"/>
        </w:rPr>
      </w:pPr>
    </w:p>
    <w:p w14:paraId="355A2D37" w14:textId="77777777" w:rsidR="00F56043" w:rsidRPr="000870C2" w:rsidRDefault="00F56043" w:rsidP="00F56043">
      <w:pPr>
        <w:autoSpaceDE w:val="0"/>
        <w:autoSpaceDN w:val="0"/>
        <w:adjustRightInd w:val="0"/>
        <w:jc w:val="both"/>
        <w:rPr>
          <w:rFonts w:ascii="Arial" w:hAnsi="Arial" w:cs="Arial"/>
          <w:sz w:val="22"/>
          <w:szCs w:val="22"/>
          <w:lang w:val="es-EC"/>
        </w:rPr>
      </w:pPr>
      <w:r w:rsidRPr="000870C2">
        <w:rPr>
          <w:rFonts w:ascii="Arial" w:hAnsi="Arial" w:cs="Arial"/>
          <w:sz w:val="22"/>
          <w:szCs w:val="22"/>
          <w:lang w:val="es-EC"/>
        </w:rPr>
        <w:t xml:space="preserve">La periodicidad del </w:t>
      </w:r>
      <w:proofErr w:type="spellStart"/>
      <w:r w:rsidRPr="000870C2">
        <w:rPr>
          <w:rFonts w:ascii="Arial" w:hAnsi="Arial" w:cs="Arial"/>
          <w:sz w:val="22"/>
          <w:szCs w:val="22"/>
          <w:lang w:val="es-EC"/>
        </w:rPr>
        <w:t>planillaje</w:t>
      </w:r>
      <w:proofErr w:type="spellEnd"/>
      <w:r w:rsidRPr="000870C2">
        <w:rPr>
          <w:rFonts w:ascii="Arial" w:hAnsi="Arial" w:cs="Arial"/>
          <w:sz w:val="22"/>
          <w:szCs w:val="22"/>
          <w:lang w:val="es-EC"/>
        </w:rPr>
        <w:t xml:space="preserve"> será de forma mensual registrando únicamente lo ejecutado. Todos los documentos se elaborarán según el modelo preparado por la fiscalización y serán requisito indispensable para tramitar la planilla correspondiente.</w:t>
      </w:r>
    </w:p>
    <w:p w14:paraId="5F85722B" w14:textId="77777777" w:rsidR="00F56043" w:rsidRPr="000870C2" w:rsidRDefault="00F56043" w:rsidP="00F56043">
      <w:pPr>
        <w:autoSpaceDE w:val="0"/>
        <w:autoSpaceDN w:val="0"/>
        <w:adjustRightInd w:val="0"/>
        <w:jc w:val="both"/>
        <w:rPr>
          <w:rFonts w:ascii="Arial" w:hAnsi="Arial" w:cs="Arial"/>
          <w:sz w:val="22"/>
          <w:szCs w:val="22"/>
          <w:lang w:val="es-EC"/>
        </w:rPr>
      </w:pPr>
    </w:p>
    <w:p w14:paraId="1D79B7A3" w14:textId="77777777" w:rsidR="00F56043" w:rsidRPr="000870C2" w:rsidRDefault="00F56043" w:rsidP="00F56043">
      <w:pPr>
        <w:autoSpaceDE w:val="0"/>
        <w:autoSpaceDN w:val="0"/>
        <w:adjustRightInd w:val="0"/>
        <w:jc w:val="both"/>
        <w:rPr>
          <w:rFonts w:ascii="Arial" w:hAnsi="Arial" w:cs="Arial"/>
          <w:sz w:val="22"/>
          <w:szCs w:val="22"/>
          <w:lang w:val="es-EC"/>
        </w:rPr>
      </w:pPr>
      <w:r w:rsidRPr="000870C2">
        <w:rPr>
          <w:rFonts w:ascii="Arial" w:hAnsi="Arial" w:cs="Arial"/>
          <w:sz w:val="22"/>
          <w:szCs w:val="22"/>
          <w:lang w:val="es-EC"/>
        </w:rPr>
        <w:t>Libro de obra:</w:t>
      </w:r>
    </w:p>
    <w:p w14:paraId="61869DC9" w14:textId="77777777" w:rsidR="00F56043" w:rsidRPr="000870C2" w:rsidRDefault="00F56043" w:rsidP="00F56043">
      <w:pPr>
        <w:autoSpaceDE w:val="0"/>
        <w:autoSpaceDN w:val="0"/>
        <w:adjustRightInd w:val="0"/>
        <w:jc w:val="both"/>
        <w:rPr>
          <w:rFonts w:ascii="Arial" w:hAnsi="Arial" w:cs="Arial"/>
          <w:sz w:val="22"/>
          <w:szCs w:val="22"/>
          <w:lang w:val="es-ES"/>
        </w:rPr>
      </w:pPr>
    </w:p>
    <w:p w14:paraId="0460235B" w14:textId="77777777" w:rsidR="00F56043" w:rsidRPr="000870C2" w:rsidRDefault="00F56043" w:rsidP="00F564E9">
      <w:pPr>
        <w:pStyle w:val="Prrafodelista"/>
        <w:numPr>
          <w:ilvl w:val="0"/>
          <w:numId w:val="7"/>
        </w:numPr>
        <w:autoSpaceDE w:val="0"/>
        <w:autoSpaceDN w:val="0"/>
        <w:adjustRightInd w:val="0"/>
        <w:jc w:val="both"/>
        <w:rPr>
          <w:rFonts w:ascii="Arial" w:eastAsia="Times New Roman" w:hAnsi="Arial" w:cs="Arial"/>
          <w:lang w:val="es-ES" w:eastAsia="es-ES_tradnl"/>
        </w:rPr>
      </w:pPr>
      <w:r w:rsidRPr="000870C2">
        <w:rPr>
          <w:rFonts w:ascii="Arial" w:eastAsia="Times New Roman" w:hAnsi="Arial" w:cs="Arial"/>
          <w:lang w:val="es-ES" w:eastAsia="es-ES_tradnl"/>
        </w:rPr>
        <w:t>Al momento de iniciarse el proceso constructivo en obra obligatoriamente deberá abrirse un libro de obra, que se mantendrá permanentemente en la construcción, bajo la custodia del contratista.</w:t>
      </w:r>
    </w:p>
    <w:p w14:paraId="77390CC8" w14:textId="77777777" w:rsidR="00F56043" w:rsidRPr="000870C2" w:rsidRDefault="00F56043" w:rsidP="00F564E9">
      <w:pPr>
        <w:pStyle w:val="Prrafodelista"/>
        <w:numPr>
          <w:ilvl w:val="0"/>
          <w:numId w:val="7"/>
        </w:numPr>
        <w:jc w:val="both"/>
        <w:rPr>
          <w:rFonts w:ascii="Arial" w:eastAsia="Times New Roman" w:hAnsi="Arial" w:cs="Arial"/>
          <w:lang w:val="es-ES" w:eastAsia="es-ES_tradnl"/>
        </w:rPr>
      </w:pPr>
      <w:r w:rsidRPr="000870C2">
        <w:rPr>
          <w:rFonts w:ascii="Arial" w:eastAsia="Times New Roman" w:hAnsi="Arial" w:cs="Arial"/>
          <w:lang w:val="es-ES" w:eastAsia="es-ES_tradnl"/>
        </w:rPr>
        <w:t>El libro de obra se entregará en el Departamento de Mantenimiento y Construcciones o al Administrador de contrato, una vez terminada la obra, será requisito indispensable para el trámite de la última planilla. El libro de obra será diariamente firmado por el residente de la obra o el Contratista y por el Fiscalizador o su Residente.</w:t>
      </w:r>
    </w:p>
    <w:p w14:paraId="62AC53BC" w14:textId="77777777" w:rsidR="00F56043" w:rsidRPr="000870C2" w:rsidRDefault="00F56043" w:rsidP="00F56043">
      <w:pPr>
        <w:pStyle w:val="Prrafodelista"/>
        <w:jc w:val="both"/>
        <w:rPr>
          <w:rFonts w:ascii="Arial" w:eastAsia="Times New Roman" w:hAnsi="Arial" w:cs="Arial"/>
          <w:lang w:val="es-ES" w:eastAsia="es-ES_tradnl"/>
        </w:rPr>
      </w:pPr>
    </w:p>
    <w:p w14:paraId="08152F8A" w14:textId="77777777" w:rsidR="00F56043" w:rsidRPr="000870C2" w:rsidRDefault="00F56043" w:rsidP="00F564E9">
      <w:pPr>
        <w:pStyle w:val="Prrafodelista"/>
        <w:numPr>
          <w:ilvl w:val="0"/>
          <w:numId w:val="7"/>
        </w:numPr>
        <w:rPr>
          <w:rFonts w:ascii="Arial" w:eastAsia="Times New Roman" w:hAnsi="Arial" w:cs="Arial"/>
          <w:lang w:val="es-ES" w:eastAsia="es-ES_tradnl"/>
        </w:rPr>
      </w:pPr>
      <w:r w:rsidRPr="000870C2">
        <w:rPr>
          <w:rFonts w:ascii="Arial" w:eastAsia="Times New Roman" w:hAnsi="Arial" w:cs="Arial"/>
          <w:lang w:val="es-ES" w:eastAsia="es-ES_tradnl"/>
        </w:rPr>
        <w:t>La adquisición del Libro de Obra es por cuenta del contratista.</w:t>
      </w:r>
    </w:p>
    <w:p w14:paraId="2FCD6540" w14:textId="77777777" w:rsidR="00F56043" w:rsidRPr="000870C2" w:rsidRDefault="00F56043" w:rsidP="00F56043">
      <w:pPr>
        <w:pStyle w:val="Prrafodelista"/>
        <w:rPr>
          <w:rFonts w:ascii="Arial" w:eastAsia="Times New Roman" w:hAnsi="Arial" w:cs="Arial"/>
          <w:lang w:val="es-ES" w:eastAsia="es-ES_tradnl"/>
        </w:rPr>
      </w:pPr>
    </w:p>
    <w:p w14:paraId="75B210DA" w14:textId="77777777" w:rsidR="00F56043" w:rsidRPr="000870C2" w:rsidRDefault="00F56043" w:rsidP="00F564E9">
      <w:pPr>
        <w:pStyle w:val="Prrafodelista"/>
        <w:numPr>
          <w:ilvl w:val="0"/>
          <w:numId w:val="7"/>
        </w:numPr>
        <w:jc w:val="both"/>
        <w:rPr>
          <w:rFonts w:ascii="Arial" w:eastAsia="Times New Roman" w:hAnsi="Arial" w:cs="Arial"/>
          <w:lang w:val="es-ES" w:eastAsia="es-ES_tradnl"/>
        </w:rPr>
      </w:pPr>
      <w:r w:rsidRPr="000870C2">
        <w:rPr>
          <w:rFonts w:ascii="Arial" w:eastAsia="Times New Roman" w:hAnsi="Arial" w:cs="Arial"/>
          <w:lang w:val="es-ES" w:eastAsia="es-ES_tradnl"/>
        </w:rPr>
        <w:t>Con cada planilla que se presente o tramite, se entregará una copia del libro de obra, del período que corresponde a la planilla.</w:t>
      </w:r>
    </w:p>
    <w:p w14:paraId="4B3D7BC6" w14:textId="77777777" w:rsidR="00F56043" w:rsidRPr="000870C2" w:rsidRDefault="00F56043" w:rsidP="00F56043">
      <w:pPr>
        <w:jc w:val="both"/>
        <w:rPr>
          <w:rFonts w:ascii="Arial" w:hAnsi="Arial" w:cs="Arial"/>
          <w:sz w:val="22"/>
          <w:szCs w:val="22"/>
          <w:lang w:val="es-EC"/>
        </w:rPr>
      </w:pPr>
      <w:r w:rsidRPr="000870C2">
        <w:rPr>
          <w:rFonts w:ascii="Arial" w:hAnsi="Arial" w:cs="Arial"/>
          <w:sz w:val="22"/>
          <w:szCs w:val="22"/>
          <w:lang w:val="es-EC"/>
        </w:rPr>
        <w:t>Seguridad y riesgos en la construcción:</w:t>
      </w:r>
    </w:p>
    <w:p w14:paraId="10C22915" w14:textId="77777777" w:rsidR="00F56043" w:rsidRPr="000870C2" w:rsidRDefault="00F56043" w:rsidP="00F56043">
      <w:pPr>
        <w:jc w:val="both"/>
        <w:rPr>
          <w:rFonts w:ascii="Arial" w:hAnsi="Arial" w:cs="Arial"/>
          <w:sz w:val="22"/>
          <w:szCs w:val="22"/>
          <w:lang w:val="es-EC"/>
        </w:rPr>
      </w:pPr>
    </w:p>
    <w:p w14:paraId="03AECF6B" w14:textId="77777777" w:rsidR="00F56043" w:rsidRPr="000870C2" w:rsidRDefault="00F56043" w:rsidP="00F564E9">
      <w:pPr>
        <w:pStyle w:val="Prrafodelista"/>
        <w:numPr>
          <w:ilvl w:val="0"/>
          <w:numId w:val="8"/>
        </w:numPr>
        <w:rPr>
          <w:rFonts w:ascii="Arial" w:hAnsi="Arial" w:cs="Arial"/>
          <w:lang w:val="es-ES"/>
        </w:rPr>
      </w:pPr>
      <w:r w:rsidRPr="000870C2">
        <w:rPr>
          <w:rFonts w:ascii="Arial" w:hAnsi="Arial" w:cs="Arial"/>
        </w:rPr>
        <w:t>El contratista cumplirá estrictamente las normativas legales vigentes de seguridad industrial, seguridad y riesgos en la construcción; previo, durante y posterior al proceso constructivo.</w:t>
      </w:r>
    </w:p>
    <w:p w14:paraId="6457E59B" w14:textId="77777777" w:rsidR="00F56043" w:rsidRPr="000870C2" w:rsidRDefault="00F56043" w:rsidP="00F56043">
      <w:pPr>
        <w:rPr>
          <w:rFonts w:ascii="Arial" w:eastAsia="Calibri" w:hAnsi="Arial" w:cs="Arial"/>
          <w:sz w:val="22"/>
          <w:szCs w:val="22"/>
          <w:lang w:val="es-EC"/>
        </w:rPr>
      </w:pPr>
      <w:r w:rsidRPr="000870C2">
        <w:rPr>
          <w:rFonts w:ascii="Arial" w:eastAsia="Calibri" w:hAnsi="Arial" w:cs="Arial"/>
          <w:sz w:val="22"/>
          <w:szCs w:val="22"/>
          <w:lang w:val="es-EC"/>
        </w:rPr>
        <w:lastRenderedPageBreak/>
        <w:t>Residente de obra:</w:t>
      </w:r>
    </w:p>
    <w:p w14:paraId="1B104BD2" w14:textId="77777777" w:rsidR="00F56043" w:rsidRPr="000870C2" w:rsidRDefault="00F56043" w:rsidP="00F56043">
      <w:pPr>
        <w:rPr>
          <w:rFonts w:ascii="Arial" w:eastAsia="Calibri" w:hAnsi="Arial" w:cs="Arial"/>
          <w:sz w:val="22"/>
          <w:szCs w:val="22"/>
          <w:lang w:val="es-EC"/>
        </w:rPr>
      </w:pPr>
    </w:p>
    <w:p w14:paraId="5B3968F7" w14:textId="77777777" w:rsidR="00F56043" w:rsidRPr="000870C2" w:rsidRDefault="00F56043" w:rsidP="00F564E9">
      <w:pPr>
        <w:pStyle w:val="Prrafodelista"/>
        <w:numPr>
          <w:ilvl w:val="0"/>
          <w:numId w:val="8"/>
        </w:numPr>
        <w:rPr>
          <w:rFonts w:ascii="Arial" w:hAnsi="Arial" w:cs="Arial"/>
          <w:lang w:val="es-ES"/>
        </w:rPr>
      </w:pPr>
      <w:r w:rsidRPr="000870C2">
        <w:rPr>
          <w:rFonts w:ascii="Arial" w:hAnsi="Arial" w:cs="Arial"/>
          <w:lang w:val="es-ES_tradnl"/>
        </w:rPr>
        <w:t>El contratista se obliga a mantener permanentemente en la construcción a un residente de acuerdo a lo solicitado en los pliegos, que estará presente al momento en el lugar de la obra y autorizado para recibir instrucciones, actuar en nombre del contratista en materias técnicas relativas al trabajo, a cuya responsabilidad estará el Libro de Obra y la buena marcha de la misma, sin embargo, a efectos de establecer responsabilidades por parte de la Universidad Técnica del Norte, estas recaerán sobre el contratista.</w:t>
      </w:r>
    </w:p>
    <w:p w14:paraId="447CB5FB" w14:textId="77777777" w:rsidR="000B1D3A" w:rsidRPr="000870C2" w:rsidRDefault="000B1D3A" w:rsidP="000B1D3A">
      <w:pPr>
        <w:rPr>
          <w:rFonts w:ascii="Arial" w:hAnsi="Arial" w:cs="Arial"/>
          <w:sz w:val="22"/>
          <w:szCs w:val="22"/>
          <w:lang w:val="es-ES"/>
        </w:rPr>
      </w:pPr>
      <w:r w:rsidRPr="000870C2">
        <w:rPr>
          <w:rFonts w:ascii="Arial" w:hAnsi="Arial" w:cs="Arial"/>
          <w:sz w:val="22"/>
          <w:szCs w:val="22"/>
          <w:lang w:val="es-ES"/>
        </w:rPr>
        <w:t>Con exclusiva responsabilidad del contratista, entre otras funciones el residente tendrá las siguientes:</w:t>
      </w:r>
    </w:p>
    <w:p w14:paraId="7F5E2763" w14:textId="77777777" w:rsidR="000B1D3A" w:rsidRPr="000870C2" w:rsidRDefault="000B1D3A" w:rsidP="000B1D3A">
      <w:pPr>
        <w:rPr>
          <w:rFonts w:ascii="Arial" w:hAnsi="Arial" w:cs="Arial"/>
          <w:sz w:val="22"/>
          <w:szCs w:val="22"/>
          <w:lang w:val="es-ES"/>
        </w:rPr>
      </w:pPr>
    </w:p>
    <w:p w14:paraId="5A19EC90" w14:textId="77777777" w:rsidR="000B1D3A" w:rsidRPr="000870C2" w:rsidRDefault="000B1D3A" w:rsidP="00F564E9">
      <w:pPr>
        <w:numPr>
          <w:ilvl w:val="0"/>
          <w:numId w:val="9"/>
        </w:numPr>
        <w:jc w:val="both"/>
        <w:rPr>
          <w:rFonts w:ascii="Arial" w:hAnsi="Arial" w:cs="Arial"/>
          <w:sz w:val="22"/>
          <w:szCs w:val="22"/>
          <w:lang w:val="es-EC"/>
        </w:rPr>
      </w:pPr>
      <w:r w:rsidRPr="000870C2">
        <w:rPr>
          <w:rFonts w:ascii="Arial" w:hAnsi="Arial" w:cs="Arial"/>
          <w:sz w:val="22"/>
          <w:szCs w:val="22"/>
          <w:lang w:val="es-EC"/>
        </w:rPr>
        <w:t xml:space="preserve">Revisar los parámetros fundamentales utilizados para los diseños </w:t>
      </w:r>
      <w:r w:rsidRPr="000870C2">
        <w:rPr>
          <w:rFonts w:ascii="Arial" w:hAnsi="Arial" w:cs="Arial"/>
          <w:sz w:val="22"/>
          <w:szCs w:val="22"/>
        </w:rPr>
        <w:t xml:space="preserve">contratados. </w:t>
      </w:r>
    </w:p>
    <w:p w14:paraId="2F9523DC" w14:textId="77777777" w:rsidR="000B1D3A" w:rsidRPr="000870C2" w:rsidRDefault="000B1D3A" w:rsidP="00F564E9">
      <w:pPr>
        <w:numPr>
          <w:ilvl w:val="0"/>
          <w:numId w:val="9"/>
        </w:numPr>
        <w:jc w:val="both"/>
        <w:rPr>
          <w:rFonts w:ascii="Arial" w:hAnsi="Arial" w:cs="Arial"/>
          <w:sz w:val="22"/>
          <w:szCs w:val="22"/>
          <w:lang w:val="es-EC"/>
        </w:rPr>
      </w:pPr>
      <w:r w:rsidRPr="000870C2">
        <w:rPr>
          <w:rFonts w:ascii="Arial" w:hAnsi="Arial" w:cs="Arial"/>
          <w:sz w:val="22"/>
          <w:szCs w:val="22"/>
        </w:rPr>
        <w:t xml:space="preserve">Actualizar los programas y cronogramas de obra. </w:t>
      </w:r>
    </w:p>
    <w:p w14:paraId="078D76B5" w14:textId="77777777" w:rsidR="000B1D3A" w:rsidRPr="000870C2" w:rsidRDefault="000B1D3A" w:rsidP="00F564E9">
      <w:pPr>
        <w:numPr>
          <w:ilvl w:val="0"/>
          <w:numId w:val="9"/>
        </w:numPr>
        <w:jc w:val="both"/>
        <w:rPr>
          <w:rFonts w:ascii="Arial" w:hAnsi="Arial" w:cs="Arial"/>
          <w:sz w:val="22"/>
          <w:szCs w:val="22"/>
          <w:lang w:val="es-EC"/>
        </w:rPr>
      </w:pPr>
      <w:r w:rsidRPr="000870C2">
        <w:rPr>
          <w:rFonts w:ascii="Arial" w:hAnsi="Arial" w:cs="Arial"/>
          <w:sz w:val="22"/>
          <w:szCs w:val="22"/>
        </w:rPr>
        <w:t xml:space="preserve">Controlar los materiales a emplear, considerando su buena calidad, a través de ensayos de campo y laboratorio que deberá ejecutarse directamente o bajo la supervisión de su personal. </w:t>
      </w:r>
    </w:p>
    <w:p w14:paraId="590FB1AE" w14:textId="77777777" w:rsidR="000B1D3A" w:rsidRPr="000870C2" w:rsidRDefault="000B1D3A" w:rsidP="00F564E9">
      <w:pPr>
        <w:numPr>
          <w:ilvl w:val="0"/>
          <w:numId w:val="9"/>
        </w:numPr>
        <w:jc w:val="both"/>
        <w:rPr>
          <w:rFonts w:ascii="Arial" w:hAnsi="Arial" w:cs="Arial"/>
          <w:sz w:val="22"/>
          <w:szCs w:val="22"/>
          <w:lang w:val="es-EC"/>
        </w:rPr>
      </w:pPr>
      <w:r w:rsidRPr="000870C2">
        <w:rPr>
          <w:rFonts w:ascii="Arial" w:hAnsi="Arial" w:cs="Arial"/>
          <w:sz w:val="22"/>
          <w:szCs w:val="22"/>
        </w:rPr>
        <w:t xml:space="preserve">Medir las cantidades de obra ejecutadas y con ellas elaborar, verificar y certificar la exactitud de las planillas de pago, incluyendo el reajuste de precios. </w:t>
      </w:r>
    </w:p>
    <w:p w14:paraId="4A203554" w14:textId="77777777" w:rsidR="000B1D3A" w:rsidRPr="000870C2" w:rsidRDefault="000B1D3A" w:rsidP="00F564E9">
      <w:pPr>
        <w:numPr>
          <w:ilvl w:val="0"/>
          <w:numId w:val="9"/>
        </w:numPr>
        <w:jc w:val="both"/>
        <w:rPr>
          <w:rFonts w:ascii="Arial" w:hAnsi="Arial" w:cs="Arial"/>
          <w:sz w:val="22"/>
          <w:szCs w:val="22"/>
          <w:lang w:val="es-EC"/>
        </w:rPr>
      </w:pPr>
      <w:r w:rsidRPr="000870C2">
        <w:rPr>
          <w:rFonts w:ascii="Arial" w:hAnsi="Arial" w:cs="Arial"/>
          <w:sz w:val="22"/>
          <w:szCs w:val="22"/>
        </w:rPr>
        <w:t xml:space="preserve">Verificar que en obra se disponga de todos los diseños, especificaciones, programas, licencias y demás documentos contractuales. </w:t>
      </w:r>
    </w:p>
    <w:p w14:paraId="50AABE8B" w14:textId="77777777" w:rsidR="000B1D3A" w:rsidRPr="000870C2" w:rsidRDefault="000B1D3A" w:rsidP="00F564E9">
      <w:pPr>
        <w:numPr>
          <w:ilvl w:val="0"/>
          <w:numId w:val="9"/>
        </w:numPr>
        <w:jc w:val="both"/>
        <w:rPr>
          <w:rFonts w:ascii="Arial" w:hAnsi="Arial" w:cs="Arial"/>
          <w:sz w:val="22"/>
          <w:szCs w:val="22"/>
          <w:lang w:val="es-EC"/>
        </w:rPr>
      </w:pPr>
      <w:r w:rsidRPr="000870C2">
        <w:rPr>
          <w:rFonts w:ascii="Arial" w:hAnsi="Arial" w:cs="Arial"/>
          <w:sz w:val="22"/>
          <w:szCs w:val="22"/>
        </w:rPr>
        <w:t xml:space="preserve">Revisar las técnicas y métodos constructivos propuestos por los estudios y sugerir las modificaciones que estime pertinentes, de ser el caso. </w:t>
      </w:r>
    </w:p>
    <w:p w14:paraId="415CAAF8" w14:textId="77777777" w:rsidR="000B1D3A" w:rsidRPr="000870C2" w:rsidRDefault="000B1D3A" w:rsidP="00F564E9">
      <w:pPr>
        <w:numPr>
          <w:ilvl w:val="0"/>
          <w:numId w:val="9"/>
        </w:numPr>
        <w:jc w:val="both"/>
        <w:rPr>
          <w:rFonts w:ascii="Arial" w:hAnsi="Arial" w:cs="Arial"/>
          <w:sz w:val="22"/>
          <w:szCs w:val="22"/>
          <w:lang w:val="es-EC"/>
        </w:rPr>
      </w:pPr>
      <w:r w:rsidRPr="000870C2">
        <w:rPr>
          <w:rFonts w:ascii="Arial" w:hAnsi="Arial" w:cs="Arial"/>
          <w:sz w:val="22"/>
          <w:szCs w:val="22"/>
        </w:rPr>
        <w:t xml:space="preserve">Coordinar con el fiscalizador en </w:t>
      </w:r>
      <w:proofErr w:type="spellStart"/>
      <w:r w:rsidRPr="000870C2">
        <w:rPr>
          <w:rFonts w:ascii="Arial" w:hAnsi="Arial" w:cs="Arial"/>
          <w:sz w:val="22"/>
          <w:szCs w:val="22"/>
        </w:rPr>
        <w:t>representac</w:t>
      </w:r>
      <w:r w:rsidRPr="000870C2">
        <w:rPr>
          <w:rFonts w:ascii="Arial" w:hAnsi="Arial" w:cs="Arial"/>
          <w:sz w:val="22"/>
          <w:szCs w:val="22"/>
          <w:lang w:val="es-EC"/>
        </w:rPr>
        <w:t>ión</w:t>
      </w:r>
      <w:proofErr w:type="spellEnd"/>
      <w:r w:rsidRPr="000870C2">
        <w:rPr>
          <w:rFonts w:ascii="Arial" w:hAnsi="Arial" w:cs="Arial"/>
          <w:sz w:val="22"/>
          <w:szCs w:val="22"/>
          <w:lang w:val="es-EC"/>
        </w:rPr>
        <w:t xml:space="preserve"> de la entidad contratante, </w:t>
      </w:r>
      <w:r w:rsidRPr="000870C2">
        <w:rPr>
          <w:rFonts w:ascii="Arial" w:hAnsi="Arial" w:cs="Arial"/>
          <w:sz w:val="22"/>
          <w:szCs w:val="22"/>
        </w:rPr>
        <w:t xml:space="preserve">las actividades más importantes del proceso constructivo </w:t>
      </w:r>
    </w:p>
    <w:p w14:paraId="1B17C915" w14:textId="77777777" w:rsidR="000B1D3A" w:rsidRPr="000870C2" w:rsidRDefault="000B1D3A" w:rsidP="00F564E9">
      <w:pPr>
        <w:numPr>
          <w:ilvl w:val="0"/>
          <w:numId w:val="9"/>
        </w:numPr>
        <w:jc w:val="both"/>
        <w:rPr>
          <w:rFonts w:ascii="Arial" w:hAnsi="Arial" w:cs="Arial"/>
          <w:sz w:val="22"/>
          <w:szCs w:val="22"/>
          <w:lang w:val="es-EC"/>
        </w:rPr>
      </w:pPr>
      <w:r w:rsidRPr="000870C2">
        <w:rPr>
          <w:rFonts w:ascii="Arial" w:hAnsi="Arial" w:cs="Arial"/>
          <w:sz w:val="22"/>
          <w:szCs w:val="22"/>
        </w:rPr>
        <w:t>Las demás que la entidad contratante a través de fiscalizador y el administrador del contrato considere pertinentes.</w:t>
      </w:r>
    </w:p>
    <w:p w14:paraId="7A89EE10" w14:textId="77777777" w:rsidR="000B1D3A" w:rsidRPr="000B1D3A" w:rsidRDefault="000B1D3A" w:rsidP="000B1D3A">
      <w:pPr>
        <w:jc w:val="both"/>
        <w:rPr>
          <w:rFonts w:ascii="Arial" w:hAnsi="Arial" w:cs="Arial"/>
          <w:sz w:val="22"/>
          <w:szCs w:val="22"/>
          <w:lang w:val="es-ES"/>
        </w:rPr>
      </w:pPr>
    </w:p>
    <w:p w14:paraId="187EC7F0" w14:textId="77777777" w:rsidR="004F489F" w:rsidRPr="000870C2" w:rsidRDefault="004F489F" w:rsidP="004F489F">
      <w:pPr>
        <w:ind w:left="142"/>
        <w:jc w:val="both"/>
        <w:rPr>
          <w:rFonts w:ascii="Arial" w:hAnsi="Arial" w:cs="Arial"/>
          <w:sz w:val="22"/>
          <w:szCs w:val="22"/>
          <w:lang w:val="es-ES"/>
        </w:rPr>
      </w:pPr>
    </w:p>
    <w:p w14:paraId="52C8F9DC" w14:textId="77777777" w:rsidR="004F489F" w:rsidRPr="000870C2" w:rsidRDefault="004F489F" w:rsidP="004F489F">
      <w:pPr>
        <w:jc w:val="both"/>
        <w:rPr>
          <w:rFonts w:ascii="Arial" w:hAnsi="Arial" w:cs="Arial"/>
          <w:color w:val="00B0F0"/>
          <w:sz w:val="22"/>
          <w:szCs w:val="22"/>
        </w:rPr>
      </w:pPr>
      <w:r w:rsidRPr="000870C2">
        <w:rPr>
          <w:rFonts w:ascii="Arial" w:hAnsi="Arial" w:cs="Arial"/>
          <w:color w:val="00B0F0"/>
          <w:sz w:val="22"/>
          <w:szCs w:val="22"/>
        </w:rPr>
        <w:t>En caso de que se requiera, establecer las condiciones adicionales conforme la naturaleza de la contratación.</w:t>
      </w:r>
    </w:p>
    <w:p w14:paraId="03264531" w14:textId="77777777" w:rsidR="004F489F" w:rsidRPr="000870C2" w:rsidRDefault="004F489F" w:rsidP="004F489F">
      <w:pPr>
        <w:jc w:val="both"/>
        <w:rPr>
          <w:rFonts w:ascii="Arial" w:hAnsi="Arial" w:cs="Arial"/>
          <w:sz w:val="22"/>
          <w:szCs w:val="22"/>
        </w:rPr>
      </w:pPr>
    </w:p>
    <w:p w14:paraId="6E391B3A" w14:textId="77777777" w:rsidR="004F489F" w:rsidRPr="000870C2" w:rsidRDefault="004F489F" w:rsidP="004F489F">
      <w:pPr>
        <w:jc w:val="both"/>
        <w:rPr>
          <w:rFonts w:ascii="Arial" w:hAnsi="Arial" w:cs="Arial"/>
          <w:b/>
          <w:sz w:val="22"/>
          <w:szCs w:val="22"/>
        </w:rPr>
      </w:pPr>
      <w:r w:rsidRPr="000870C2">
        <w:rPr>
          <w:rFonts w:ascii="Arial" w:hAnsi="Arial" w:cs="Arial"/>
          <w:b/>
          <w:sz w:val="22"/>
          <w:szCs w:val="22"/>
        </w:rPr>
        <w:t>11.3 OBLIGACIONES DEL CONTRATANTE.</w:t>
      </w:r>
    </w:p>
    <w:p w14:paraId="1FD66348" w14:textId="77777777" w:rsidR="004F489F" w:rsidRPr="000870C2" w:rsidRDefault="004F489F" w:rsidP="004F489F">
      <w:pPr>
        <w:jc w:val="both"/>
        <w:rPr>
          <w:rFonts w:ascii="Arial" w:hAnsi="Arial" w:cs="Arial"/>
          <w:sz w:val="22"/>
          <w:szCs w:val="22"/>
          <w:lang w:val="es-ES"/>
        </w:rPr>
      </w:pPr>
    </w:p>
    <w:p w14:paraId="7EAB783A" w14:textId="77777777" w:rsidR="009D6114" w:rsidRPr="000870C2" w:rsidRDefault="009D6114" w:rsidP="00F564E9">
      <w:pPr>
        <w:pStyle w:val="Prrafodelista"/>
        <w:numPr>
          <w:ilvl w:val="0"/>
          <w:numId w:val="3"/>
        </w:numPr>
        <w:spacing w:after="0"/>
        <w:ind w:hanging="578"/>
        <w:jc w:val="both"/>
        <w:rPr>
          <w:rFonts w:ascii="Arial" w:hAnsi="Arial" w:cs="Arial"/>
        </w:rPr>
      </w:pPr>
      <w:r w:rsidRPr="000870C2">
        <w:rPr>
          <w:rFonts w:ascii="Arial" w:hAnsi="Arial" w:cs="Arial"/>
        </w:rPr>
        <w:t>Al inicio de la ejecución contractual el Administrador del Contrato, conjuntamente con el Fiscalizador, deberán verificar que el contratista cumpla con los compromisos generados en el formulario de compromiso de cumplimiento de parámetros en etapa contractual; esto es, la presentación de la documentación relacionada con el equipo mínimo requerido por la Universidad Técnica del Norte en los pliegos; y los cronogramas de incorporación de estos; la presentación de la documentación relacionada con el personal técnico mínimo y su experiencia mínima; y, la presentación de la metodología de ejecución de la obra. Parámetros que serán utilizados a lo largo de la ejecución de la obra, y que, en caso de requerir algún cambio o modificación, serán revisados y valorados por el fiscalizador y administrador del contrato respectivamente. (Resolución Nro. RE-SERCOP-2019-0000100).</w:t>
      </w:r>
    </w:p>
    <w:p w14:paraId="13303652" w14:textId="77777777" w:rsidR="009D6114" w:rsidRPr="000870C2" w:rsidRDefault="009D6114" w:rsidP="009D6114">
      <w:pPr>
        <w:pStyle w:val="Prrafodelista"/>
        <w:spacing w:after="0"/>
        <w:jc w:val="both"/>
        <w:rPr>
          <w:rFonts w:ascii="Arial" w:hAnsi="Arial" w:cs="Arial"/>
        </w:rPr>
      </w:pPr>
    </w:p>
    <w:p w14:paraId="3BA094F9" w14:textId="77777777" w:rsidR="004F489F" w:rsidRPr="000870C2" w:rsidRDefault="004F489F" w:rsidP="00F564E9">
      <w:pPr>
        <w:pStyle w:val="Prrafodelista"/>
        <w:numPr>
          <w:ilvl w:val="0"/>
          <w:numId w:val="3"/>
        </w:numPr>
        <w:spacing w:after="0"/>
        <w:ind w:hanging="578"/>
        <w:jc w:val="both"/>
        <w:rPr>
          <w:rFonts w:ascii="Arial" w:hAnsi="Arial" w:cs="Arial"/>
        </w:rPr>
      </w:pPr>
      <w:r w:rsidRPr="000870C2">
        <w:rPr>
          <w:rFonts w:ascii="Arial" w:hAnsi="Arial" w:cs="Arial"/>
          <w:lang w:val="es-ES"/>
        </w:rPr>
        <w:lastRenderedPageBreak/>
        <w:t xml:space="preserve">Dar solución a las peticiones y problemas que se presentan en la ejecución del contrato, en un plazo de </w:t>
      </w:r>
      <w:r w:rsidRPr="000870C2">
        <w:rPr>
          <w:rFonts w:ascii="Arial" w:hAnsi="Arial" w:cs="Arial"/>
          <w:color w:val="00B0F0"/>
          <w:lang w:val="es-ES"/>
        </w:rPr>
        <w:t>10</w:t>
      </w:r>
      <w:r w:rsidRPr="000870C2">
        <w:rPr>
          <w:rFonts w:ascii="Arial" w:hAnsi="Arial" w:cs="Arial"/>
          <w:lang w:val="es-ES"/>
        </w:rPr>
        <w:t xml:space="preserve"> días contados a partir de la petición escrita formulada por el contratista.</w:t>
      </w:r>
    </w:p>
    <w:p w14:paraId="1A7FDC3E" w14:textId="77777777" w:rsidR="004F489F" w:rsidRPr="000870C2" w:rsidRDefault="004F489F" w:rsidP="004F489F">
      <w:pPr>
        <w:pStyle w:val="Prrafodelista"/>
        <w:spacing w:after="0"/>
        <w:jc w:val="both"/>
        <w:rPr>
          <w:rFonts w:ascii="Arial" w:hAnsi="Arial" w:cs="Arial"/>
        </w:rPr>
      </w:pPr>
    </w:p>
    <w:p w14:paraId="3630EA73" w14:textId="77777777" w:rsidR="004F489F" w:rsidRPr="000870C2" w:rsidRDefault="004F489F" w:rsidP="00F564E9">
      <w:pPr>
        <w:pStyle w:val="Prrafodelista"/>
        <w:numPr>
          <w:ilvl w:val="0"/>
          <w:numId w:val="3"/>
        </w:numPr>
        <w:spacing w:after="0"/>
        <w:ind w:hanging="578"/>
        <w:jc w:val="both"/>
        <w:rPr>
          <w:rFonts w:ascii="Arial" w:hAnsi="Arial" w:cs="Arial"/>
        </w:rPr>
      </w:pPr>
      <w:r w:rsidRPr="000870C2">
        <w:rPr>
          <w:rFonts w:ascii="Arial" w:hAnsi="Arial" w:cs="Arial"/>
          <w:lang w:val="es-ES"/>
        </w:rPr>
        <w:t xml:space="preserve">Proporcionar al contratista los documentos, permisos y autorizaciones que se necesiten para la ejecución correcta y legal de la obra y realizar las gestiones que le corresponde efectuar al contratante, ante los distintos organismos públicos, en un plazo de </w:t>
      </w:r>
      <w:r w:rsidRPr="000870C2">
        <w:rPr>
          <w:rFonts w:ascii="Arial" w:hAnsi="Arial" w:cs="Arial"/>
          <w:color w:val="00B0F0"/>
          <w:lang w:val="es-ES"/>
        </w:rPr>
        <w:t>5</w:t>
      </w:r>
      <w:r w:rsidRPr="000870C2">
        <w:rPr>
          <w:rFonts w:ascii="Arial" w:hAnsi="Arial" w:cs="Arial"/>
          <w:lang w:val="es-ES"/>
        </w:rPr>
        <w:t xml:space="preserve"> días contados a partir de la petición escrita formulada por el contratista.</w:t>
      </w:r>
    </w:p>
    <w:p w14:paraId="0D9F12E6" w14:textId="77777777" w:rsidR="004F489F" w:rsidRPr="000870C2" w:rsidRDefault="004F489F" w:rsidP="004F489F">
      <w:pPr>
        <w:pStyle w:val="Prrafodelista"/>
        <w:jc w:val="both"/>
        <w:rPr>
          <w:rFonts w:ascii="Arial" w:hAnsi="Arial" w:cs="Arial"/>
          <w:lang w:val="es-ES"/>
        </w:rPr>
      </w:pPr>
    </w:p>
    <w:p w14:paraId="2AA4C238" w14:textId="77777777" w:rsidR="004F489F" w:rsidRPr="000870C2" w:rsidRDefault="004F489F" w:rsidP="00F564E9">
      <w:pPr>
        <w:pStyle w:val="Prrafodelista"/>
        <w:numPr>
          <w:ilvl w:val="0"/>
          <w:numId w:val="3"/>
        </w:numPr>
        <w:spacing w:after="0"/>
        <w:ind w:hanging="578"/>
        <w:jc w:val="both"/>
        <w:rPr>
          <w:rFonts w:ascii="Arial" w:hAnsi="Arial" w:cs="Arial"/>
        </w:rPr>
      </w:pPr>
      <w:r w:rsidRPr="000870C2">
        <w:rPr>
          <w:rFonts w:ascii="Arial" w:hAnsi="Arial" w:cs="Arial"/>
          <w:lang w:val="es-ES"/>
        </w:rPr>
        <w:t>En caso de ser necesario y previo el trámite legal administrativo respectivo, autorizar órdenes de cambio y órdenes de trabajo, a través de las modalidades de costo más porcentaje y aumento de cantidades de obra, respectivamente.</w:t>
      </w:r>
    </w:p>
    <w:p w14:paraId="0DBBAED2" w14:textId="77777777" w:rsidR="004F489F" w:rsidRPr="000870C2" w:rsidRDefault="004F489F" w:rsidP="004F489F">
      <w:pPr>
        <w:pStyle w:val="Prrafodelista"/>
        <w:jc w:val="both"/>
        <w:rPr>
          <w:rFonts w:ascii="Arial" w:hAnsi="Arial" w:cs="Arial"/>
          <w:lang w:val="es-ES"/>
        </w:rPr>
      </w:pPr>
    </w:p>
    <w:p w14:paraId="742E64E9" w14:textId="77777777" w:rsidR="004F489F" w:rsidRPr="000870C2" w:rsidRDefault="004F489F" w:rsidP="00F564E9">
      <w:pPr>
        <w:pStyle w:val="Prrafodelista"/>
        <w:numPr>
          <w:ilvl w:val="0"/>
          <w:numId w:val="3"/>
        </w:numPr>
        <w:spacing w:after="0"/>
        <w:ind w:hanging="578"/>
        <w:jc w:val="both"/>
        <w:rPr>
          <w:rFonts w:ascii="Arial" w:hAnsi="Arial" w:cs="Arial"/>
        </w:rPr>
      </w:pPr>
      <w:r w:rsidRPr="000870C2">
        <w:rPr>
          <w:rFonts w:ascii="Arial" w:hAnsi="Arial" w:cs="Arial"/>
          <w:lang w:val="es-ES"/>
        </w:rPr>
        <w:t>En caso de ser necesario y previo trámite legal y administrativo respectivo, celebrar los contratos complementarios.</w:t>
      </w:r>
    </w:p>
    <w:p w14:paraId="32E22872" w14:textId="77777777" w:rsidR="004F489F" w:rsidRPr="000870C2" w:rsidRDefault="004F489F" w:rsidP="004F489F">
      <w:pPr>
        <w:pStyle w:val="Prrafodelista"/>
        <w:jc w:val="both"/>
        <w:rPr>
          <w:rFonts w:ascii="Arial" w:hAnsi="Arial" w:cs="Arial"/>
          <w:lang w:val="es-ES"/>
        </w:rPr>
      </w:pPr>
    </w:p>
    <w:p w14:paraId="2936632D" w14:textId="77777777" w:rsidR="004F489F" w:rsidRPr="000870C2" w:rsidRDefault="004F489F" w:rsidP="00F564E9">
      <w:pPr>
        <w:pStyle w:val="Prrafodelista"/>
        <w:numPr>
          <w:ilvl w:val="0"/>
          <w:numId w:val="3"/>
        </w:numPr>
        <w:spacing w:after="0"/>
        <w:ind w:hanging="578"/>
        <w:jc w:val="both"/>
        <w:rPr>
          <w:rFonts w:ascii="Arial" w:hAnsi="Arial" w:cs="Arial"/>
        </w:rPr>
      </w:pPr>
      <w:r w:rsidRPr="000870C2">
        <w:rPr>
          <w:rFonts w:ascii="Arial" w:hAnsi="Arial" w:cs="Arial"/>
          <w:lang w:val="es-ES"/>
        </w:rPr>
        <w:t>Entregar oportunamente y antes del inicio de las obras, el bien material o inmueble objeto de esta contratación la siguiente información y que forman parte integrante de los pliegos preparados para la contratación de la obra: Informe Técnico, Presupuesto Referencial, Análisis de precios unitarios de los rubros que intervienen en el contrato, especificaciones técnicas de los rubros que intervienen en el contrato, planos, previstos en el contrato, en tales condiciones que el contratista pueda iniciar inmediatamente el desarrollo normal de sus trabajos.</w:t>
      </w:r>
    </w:p>
    <w:p w14:paraId="26876CF2" w14:textId="77777777" w:rsidR="004F489F" w:rsidRPr="000870C2" w:rsidRDefault="004F489F" w:rsidP="000870C2">
      <w:pPr>
        <w:ind w:left="142"/>
        <w:rPr>
          <w:rFonts w:ascii="Arial" w:hAnsi="Arial" w:cs="Arial"/>
        </w:rPr>
      </w:pPr>
    </w:p>
    <w:p w14:paraId="346B5136" w14:textId="77777777" w:rsidR="004F489F" w:rsidRPr="000870C2" w:rsidRDefault="004F489F" w:rsidP="004F489F">
      <w:pPr>
        <w:jc w:val="both"/>
        <w:rPr>
          <w:rFonts w:ascii="Arial" w:hAnsi="Arial" w:cs="Arial"/>
          <w:color w:val="00B0F0"/>
          <w:sz w:val="22"/>
          <w:szCs w:val="22"/>
        </w:rPr>
      </w:pPr>
      <w:r w:rsidRPr="000870C2">
        <w:rPr>
          <w:rFonts w:ascii="Arial" w:hAnsi="Arial" w:cs="Arial"/>
          <w:color w:val="00B0F0"/>
          <w:sz w:val="22"/>
          <w:szCs w:val="22"/>
        </w:rPr>
        <w:t>En caso de que se requiera, establecer las condiciones adicionales conforme la naturaleza de la contratación.</w:t>
      </w:r>
    </w:p>
    <w:p w14:paraId="14176188" w14:textId="77777777" w:rsidR="004F489F" w:rsidRPr="000870C2" w:rsidRDefault="004F489F" w:rsidP="004F489F">
      <w:pPr>
        <w:jc w:val="both"/>
        <w:rPr>
          <w:rFonts w:ascii="Arial" w:hAnsi="Arial" w:cs="Arial"/>
          <w:sz w:val="22"/>
          <w:szCs w:val="22"/>
        </w:rPr>
      </w:pPr>
    </w:p>
    <w:p w14:paraId="60055ADF" w14:textId="77777777" w:rsidR="004F489F" w:rsidRPr="000870C2" w:rsidRDefault="004F489F" w:rsidP="00F564E9">
      <w:pPr>
        <w:pStyle w:val="Prrafodelista"/>
        <w:numPr>
          <w:ilvl w:val="0"/>
          <w:numId w:val="5"/>
        </w:numPr>
        <w:spacing w:after="0"/>
        <w:jc w:val="both"/>
        <w:rPr>
          <w:rFonts w:ascii="Arial" w:hAnsi="Arial" w:cs="Arial"/>
          <w:b/>
          <w:lang w:val="es-ES"/>
        </w:rPr>
      </w:pPr>
      <w:r w:rsidRPr="000870C2">
        <w:rPr>
          <w:rFonts w:ascii="Arial" w:hAnsi="Arial" w:cs="Arial"/>
          <w:b/>
          <w:lang w:val="es-ES"/>
        </w:rPr>
        <w:t>CUMPLIMIENTO DE ESPECIFICACIONES TÉCNICAS.</w:t>
      </w:r>
    </w:p>
    <w:p w14:paraId="487C0D41" w14:textId="77777777" w:rsidR="004F489F" w:rsidRPr="000870C2" w:rsidRDefault="004F489F" w:rsidP="004F489F">
      <w:pPr>
        <w:jc w:val="both"/>
        <w:rPr>
          <w:rFonts w:ascii="Arial" w:hAnsi="Arial" w:cs="Arial"/>
          <w:b/>
          <w:sz w:val="22"/>
          <w:szCs w:val="22"/>
          <w:lang w:val="es-ES"/>
        </w:rPr>
      </w:pPr>
    </w:p>
    <w:p w14:paraId="5A155433"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Todos los trabajos deben efectuarse en estricto cumplimiento de las disposiciones del contrato y de las especificaciones técnicas, particularmente conforme a lo requerido en el equipo mínimo, el personal técnico mínimo y su experiencia, y la metodología de construcción, y dentro de las medidas y tolerancias establecidas en planos y dibujos aprobados por a la Entidad Contratante. En caso de que el contratista descubriere discrepancias entre los distintos documentos, deberá indicarlo inmediatamente al fiscalizador, a fin de que establezca el documento que prevalecerá sobre los demás; y, su decisión será definitiva. Cualquier obra que realice antes de la decisión de la fiscalización será de cuenta y riesgo del contratista.</w:t>
      </w:r>
    </w:p>
    <w:p w14:paraId="7F4BFD58" w14:textId="77777777" w:rsidR="00991422" w:rsidRPr="000870C2" w:rsidRDefault="00991422" w:rsidP="004F489F">
      <w:pPr>
        <w:jc w:val="both"/>
        <w:rPr>
          <w:rFonts w:ascii="Arial" w:hAnsi="Arial" w:cs="Arial"/>
          <w:sz w:val="22"/>
          <w:szCs w:val="22"/>
        </w:rPr>
      </w:pPr>
    </w:p>
    <w:p w14:paraId="21430A7D"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En caso de que cualquier dato o información hubieren sido establecidos o el contratista no pudiere obtenerla directamente de los planos, éstas se solicitarán a la fiscalización. La fiscalización proporcionará instrucciones, planos y dibujos suplementarios o de detalle, para realizar satisfactoriamente el proyecto, o emitirá los documentos adicionales que sean necesarios para solventar el requerimiento (Resolución Nro. SERCOP-2019-0000100).</w:t>
      </w:r>
    </w:p>
    <w:p w14:paraId="23F61815" w14:textId="77777777" w:rsidR="00991422" w:rsidRPr="000870C2" w:rsidRDefault="00991422" w:rsidP="004F489F">
      <w:pPr>
        <w:jc w:val="both"/>
        <w:rPr>
          <w:rFonts w:ascii="Arial" w:hAnsi="Arial" w:cs="Arial"/>
          <w:sz w:val="22"/>
          <w:szCs w:val="22"/>
        </w:rPr>
      </w:pPr>
    </w:p>
    <w:p w14:paraId="330699B9" w14:textId="77777777" w:rsidR="004F489F" w:rsidRPr="000870C2" w:rsidRDefault="004F489F" w:rsidP="00F564E9">
      <w:pPr>
        <w:pStyle w:val="Prrafodelista"/>
        <w:numPr>
          <w:ilvl w:val="0"/>
          <w:numId w:val="5"/>
        </w:numPr>
        <w:jc w:val="both"/>
        <w:rPr>
          <w:rFonts w:ascii="Arial" w:hAnsi="Arial" w:cs="Arial"/>
          <w:b/>
          <w:bCs/>
          <w:lang w:val="es-ES"/>
        </w:rPr>
      </w:pPr>
      <w:r w:rsidRPr="000870C2">
        <w:rPr>
          <w:rFonts w:ascii="Arial" w:hAnsi="Arial" w:cs="Arial"/>
          <w:b/>
          <w:bCs/>
          <w:lang w:val="es-ES"/>
        </w:rPr>
        <w:t>MULTAS.</w:t>
      </w:r>
    </w:p>
    <w:p w14:paraId="1F441B9C"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lastRenderedPageBreak/>
        <w:t>En caso de incumplimiento se sancionará, aplicando multas de acuerdo con lo siguiente:</w:t>
      </w:r>
    </w:p>
    <w:p w14:paraId="12E3FB81" w14:textId="77777777" w:rsidR="00991422" w:rsidRPr="000870C2" w:rsidRDefault="00991422" w:rsidP="004F489F">
      <w:pPr>
        <w:jc w:val="both"/>
        <w:rPr>
          <w:rFonts w:ascii="Arial" w:hAnsi="Arial" w:cs="Arial"/>
          <w:sz w:val="22"/>
          <w:szCs w:val="22"/>
          <w:lang w:val="es-ES"/>
        </w:rPr>
      </w:pPr>
    </w:p>
    <w:p w14:paraId="4F343072"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Por cada día de retardo en el cumplimiento de la ejecución de las obligaciones contractuales conforme al cronograma valorado presentado por el contratista y aprobado por la fiscalización, se aplicará la multa del 1x1000 (uno por mil) del monto de los rubros no ejecutados (SEGUNDO SUPLEMENTO, REGISTRO OFICIAL Nº 150, 29 de diciembre de 2017, Artículo 11. Las multas se impondrán por retardo en la ejecución de las obligaciones contractuales conforme al cronograma valorado, así como por incumplimientos de las demás obligaciones contractuales, las que se determinarán por cada día de retardo; las multas se calcularán sobre el porcentaje de las obligaciones que se encuentran pendientes de ejecutarse conforme lo establecido en el contrato.</w:t>
      </w:r>
    </w:p>
    <w:p w14:paraId="2033622D" w14:textId="77777777" w:rsidR="00991422" w:rsidRPr="000870C2" w:rsidRDefault="00991422" w:rsidP="004F489F">
      <w:pPr>
        <w:jc w:val="both"/>
        <w:rPr>
          <w:rFonts w:ascii="Arial" w:hAnsi="Arial" w:cs="Arial"/>
          <w:sz w:val="22"/>
          <w:szCs w:val="22"/>
          <w:lang w:val="es-ES"/>
        </w:rPr>
      </w:pPr>
    </w:p>
    <w:p w14:paraId="6E4A2D3D"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Además, la contratante sancionará al contratista, con multa diaria equivalente al 1x1000 (uno por mil) del monto del contrato en los casos que se detallan a continuación:</w:t>
      </w:r>
    </w:p>
    <w:p w14:paraId="2EB675A5" w14:textId="77777777" w:rsidR="00991422" w:rsidRPr="000870C2" w:rsidRDefault="00991422" w:rsidP="004F489F">
      <w:pPr>
        <w:jc w:val="both"/>
        <w:rPr>
          <w:rFonts w:ascii="Arial" w:hAnsi="Arial" w:cs="Arial"/>
          <w:sz w:val="22"/>
          <w:szCs w:val="22"/>
          <w:lang w:val="es-ES"/>
        </w:rPr>
      </w:pPr>
    </w:p>
    <w:p w14:paraId="28CC17C8" w14:textId="77777777" w:rsidR="004F489F" w:rsidRPr="000870C2" w:rsidRDefault="004F489F" w:rsidP="00F564E9">
      <w:pPr>
        <w:pStyle w:val="Prrafodelista"/>
        <w:numPr>
          <w:ilvl w:val="0"/>
          <w:numId w:val="4"/>
        </w:numPr>
        <w:jc w:val="both"/>
        <w:rPr>
          <w:rFonts w:ascii="Arial" w:hAnsi="Arial" w:cs="Arial"/>
          <w:lang w:val="es-ES"/>
        </w:rPr>
      </w:pPr>
      <w:r w:rsidRPr="000870C2">
        <w:rPr>
          <w:rFonts w:ascii="Arial" w:hAnsi="Arial" w:cs="Arial"/>
          <w:lang w:val="es-ES"/>
        </w:rPr>
        <w:t>Si no dispone del personal técnico, administrativo u operacional o del equipo de construcción de acuerdo con los compromisos contractuales.</w:t>
      </w:r>
    </w:p>
    <w:p w14:paraId="38B90928" w14:textId="77777777" w:rsidR="004F489F" w:rsidRPr="000870C2" w:rsidRDefault="004F489F" w:rsidP="00F564E9">
      <w:pPr>
        <w:pStyle w:val="Prrafodelista"/>
        <w:numPr>
          <w:ilvl w:val="0"/>
          <w:numId w:val="4"/>
        </w:numPr>
        <w:jc w:val="both"/>
        <w:rPr>
          <w:rFonts w:ascii="Arial" w:hAnsi="Arial" w:cs="Arial"/>
          <w:lang w:val="es-ES"/>
        </w:rPr>
      </w:pPr>
      <w:r w:rsidRPr="000870C2">
        <w:rPr>
          <w:rFonts w:ascii="Arial" w:hAnsi="Arial" w:cs="Arial"/>
          <w:lang w:val="es-ES"/>
        </w:rPr>
        <w:t>Si el contratista no acatare las órdenes del Administrador y/o Fiscalizador de la obra, durante el tiempo que dure este incumplimiento.</w:t>
      </w:r>
    </w:p>
    <w:p w14:paraId="2DA11188" w14:textId="77777777" w:rsidR="004F489F" w:rsidRPr="000870C2" w:rsidRDefault="004F489F" w:rsidP="00F564E9">
      <w:pPr>
        <w:pStyle w:val="Prrafodelista"/>
        <w:numPr>
          <w:ilvl w:val="0"/>
          <w:numId w:val="4"/>
        </w:numPr>
        <w:jc w:val="both"/>
        <w:rPr>
          <w:rFonts w:ascii="Arial" w:hAnsi="Arial" w:cs="Arial"/>
          <w:lang w:val="es-ES"/>
        </w:rPr>
      </w:pPr>
      <w:r w:rsidRPr="000870C2">
        <w:rPr>
          <w:rFonts w:ascii="Arial" w:hAnsi="Arial" w:cs="Arial"/>
          <w:lang w:val="es-ES"/>
        </w:rPr>
        <w:t>Por incumplimiento de las normas de seguridad y salud ocupacional.</w:t>
      </w:r>
    </w:p>
    <w:p w14:paraId="172A6B9F" w14:textId="77777777" w:rsidR="004F489F" w:rsidRPr="000870C2" w:rsidRDefault="004F489F" w:rsidP="00F564E9">
      <w:pPr>
        <w:pStyle w:val="Prrafodelista"/>
        <w:numPr>
          <w:ilvl w:val="0"/>
          <w:numId w:val="4"/>
        </w:numPr>
        <w:jc w:val="both"/>
        <w:rPr>
          <w:rFonts w:ascii="Arial" w:hAnsi="Arial" w:cs="Arial"/>
          <w:lang w:val="es-ES"/>
        </w:rPr>
      </w:pPr>
      <w:r w:rsidRPr="000870C2">
        <w:rPr>
          <w:rFonts w:ascii="Arial" w:hAnsi="Arial" w:cs="Arial"/>
          <w:lang w:val="es-ES"/>
        </w:rPr>
        <w:t>Por no contar con el libro de obra.</w:t>
      </w:r>
    </w:p>
    <w:p w14:paraId="516F64BD" w14:textId="77777777" w:rsidR="004F489F" w:rsidRPr="000870C2" w:rsidRDefault="004F489F" w:rsidP="00F564E9">
      <w:pPr>
        <w:pStyle w:val="Prrafodelista"/>
        <w:numPr>
          <w:ilvl w:val="0"/>
          <w:numId w:val="4"/>
        </w:numPr>
        <w:jc w:val="both"/>
        <w:rPr>
          <w:rFonts w:ascii="Arial" w:hAnsi="Arial" w:cs="Arial"/>
          <w:lang w:val="es-ES"/>
        </w:rPr>
      </w:pPr>
      <w:r w:rsidRPr="000870C2">
        <w:rPr>
          <w:rFonts w:ascii="Arial" w:hAnsi="Arial" w:cs="Arial"/>
          <w:lang w:val="es-ES"/>
        </w:rPr>
        <w:t>Por retraso en la entrega de las planillas conforme a lo indicado en el contrato y en las especificaciones técnicas.</w:t>
      </w:r>
    </w:p>
    <w:p w14:paraId="3978866B" w14:textId="77777777" w:rsidR="00991422" w:rsidRPr="000870C2" w:rsidRDefault="00991422" w:rsidP="004F489F">
      <w:pPr>
        <w:jc w:val="both"/>
        <w:rPr>
          <w:rFonts w:ascii="Arial" w:hAnsi="Arial" w:cs="Arial"/>
          <w:sz w:val="22"/>
          <w:szCs w:val="22"/>
          <w:lang w:val="es-ES"/>
        </w:rPr>
      </w:pPr>
      <w:r w:rsidRPr="000870C2">
        <w:rPr>
          <w:rFonts w:ascii="Arial" w:hAnsi="Arial" w:cs="Arial"/>
          <w:sz w:val="22"/>
          <w:szCs w:val="22"/>
          <w:lang w:val="es-ES"/>
        </w:rPr>
        <w:t>Si el valor de las multas excede el 5% del monto total contratado, la contratante, podrá darlo por terminado anticipada y unilateralmente.</w:t>
      </w:r>
    </w:p>
    <w:p w14:paraId="5FC995F4" w14:textId="77777777" w:rsidR="00991422" w:rsidRPr="000870C2" w:rsidRDefault="00991422" w:rsidP="004F489F">
      <w:pPr>
        <w:jc w:val="both"/>
        <w:rPr>
          <w:rFonts w:ascii="Arial" w:hAnsi="Arial" w:cs="Arial"/>
          <w:sz w:val="22"/>
          <w:szCs w:val="22"/>
          <w:lang w:val="es-ES"/>
        </w:rPr>
      </w:pPr>
    </w:p>
    <w:p w14:paraId="538A9EBC" w14:textId="77777777" w:rsidR="004F489F" w:rsidRPr="000870C2" w:rsidRDefault="004F489F" w:rsidP="00F564E9">
      <w:pPr>
        <w:pStyle w:val="Prrafodelista"/>
        <w:numPr>
          <w:ilvl w:val="0"/>
          <w:numId w:val="5"/>
        </w:numPr>
        <w:jc w:val="both"/>
        <w:rPr>
          <w:rFonts w:ascii="Arial" w:hAnsi="Arial" w:cs="Arial"/>
          <w:b/>
          <w:bCs/>
          <w:lang w:val="es-ES"/>
        </w:rPr>
      </w:pPr>
      <w:r w:rsidRPr="000870C2">
        <w:rPr>
          <w:rFonts w:ascii="Arial" w:hAnsi="Arial" w:cs="Arial"/>
          <w:b/>
          <w:bCs/>
          <w:lang w:val="es-ES"/>
        </w:rPr>
        <w:t>MANTENIMIENTO DE LA OBRA.</w:t>
      </w:r>
    </w:p>
    <w:p w14:paraId="07F87E1F"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El mantenimiento rutinario y vigilancia de la obra, entre la recepción provisional y la definitiva, estará a cargo del Contratista, para lo cual deberá proporcionar el personal y las instalaciones adecuadas durante el tiempo que dure esta recepción.</w:t>
      </w:r>
    </w:p>
    <w:p w14:paraId="630B2D59" w14:textId="77777777" w:rsidR="00991422" w:rsidRPr="000870C2" w:rsidRDefault="00991422" w:rsidP="004F489F">
      <w:pPr>
        <w:jc w:val="both"/>
        <w:rPr>
          <w:rFonts w:ascii="Arial" w:hAnsi="Arial" w:cs="Arial"/>
          <w:sz w:val="22"/>
          <w:szCs w:val="22"/>
          <w:lang w:val="es-ES"/>
        </w:rPr>
      </w:pPr>
    </w:p>
    <w:p w14:paraId="3ED7911D" w14:textId="77777777" w:rsidR="004F489F" w:rsidRPr="000870C2" w:rsidRDefault="004F489F" w:rsidP="00F564E9">
      <w:pPr>
        <w:pStyle w:val="Prrafodelista"/>
        <w:numPr>
          <w:ilvl w:val="0"/>
          <w:numId w:val="5"/>
        </w:numPr>
        <w:jc w:val="both"/>
        <w:rPr>
          <w:rFonts w:ascii="Arial" w:hAnsi="Arial" w:cs="Arial"/>
          <w:b/>
          <w:bCs/>
          <w:lang w:val="es-ES"/>
        </w:rPr>
      </w:pPr>
      <w:r w:rsidRPr="000870C2">
        <w:rPr>
          <w:rFonts w:ascii="Arial" w:hAnsi="Arial" w:cs="Arial"/>
          <w:b/>
          <w:bCs/>
          <w:lang w:val="es-ES"/>
        </w:rPr>
        <w:t>MARCO LEGAL.</w:t>
      </w:r>
    </w:p>
    <w:p w14:paraId="6EE6E0F2"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La presente contratación se enmarca en lo previsto en el Art. 51. – Contrataciones de Menor Cuantía de la Ley Orgánica del Sistema Nacional de Contratación Pública, su Reglamento General y Resoluciones SERCOP correspondientes.</w:t>
      </w:r>
    </w:p>
    <w:p w14:paraId="2A5094D5" w14:textId="77777777" w:rsidR="00991422" w:rsidRPr="000870C2" w:rsidRDefault="00991422" w:rsidP="004F489F">
      <w:pPr>
        <w:jc w:val="both"/>
        <w:rPr>
          <w:rFonts w:ascii="Arial" w:hAnsi="Arial" w:cs="Arial"/>
          <w:sz w:val="22"/>
          <w:szCs w:val="22"/>
          <w:lang w:val="es-ES"/>
        </w:rPr>
      </w:pPr>
    </w:p>
    <w:p w14:paraId="706A7F06" w14:textId="77777777" w:rsidR="004F489F" w:rsidRPr="000870C2" w:rsidRDefault="004F489F" w:rsidP="004F489F">
      <w:pPr>
        <w:jc w:val="both"/>
        <w:rPr>
          <w:rFonts w:ascii="Arial" w:hAnsi="Arial" w:cs="Arial"/>
          <w:i/>
          <w:sz w:val="22"/>
          <w:szCs w:val="22"/>
          <w:lang w:val="es-ES"/>
        </w:rPr>
      </w:pPr>
      <w:r w:rsidRPr="000870C2">
        <w:rPr>
          <w:rFonts w:ascii="Arial" w:hAnsi="Arial" w:cs="Arial"/>
          <w:i/>
          <w:sz w:val="22"/>
          <w:szCs w:val="22"/>
          <w:lang w:val="es-ES"/>
        </w:rPr>
        <w:t xml:space="preserve">36.1 </w:t>
      </w:r>
      <w:proofErr w:type="gramStart"/>
      <w:r w:rsidRPr="000870C2">
        <w:rPr>
          <w:rFonts w:ascii="Arial" w:hAnsi="Arial" w:cs="Arial"/>
          <w:i/>
          <w:sz w:val="22"/>
          <w:szCs w:val="22"/>
          <w:lang w:val="es-ES"/>
        </w:rPr>
        <w:t>Obra.-</w:t>
      </w:r>
      <w:proofErr w:type="gramEnd"/>
      <w:r w:rsidRPr="000870C2">
        <w:rPr>
          <w:rFonts w:ascii="Arial" w:hAnsi="Arial" w:cs="Arial"/>
          <w:i/>
          <w:sz w:val="22"/>
          <w:szCs w:val="22"/>
          <w:lang w:val="es-ES"/>
        </w:rPr>
        <w:t xml:space="preserve"> (Agregado por el </w:t>
      </w:r>
      <w:proofErr w:type="spellStart"/>
      <w:r w:rsidRPr="000870C2">
        <w:rPr>
          <w:rFonts w:ascii="Arial" w:hAnsi="Arial" w:cs="Arial"/>
          <w:i/>
          <w:sz w:val="22"/>
          <w:szCs w:val="22"/>
          <w:lang w:val="es-ES"/>
        </w:rPr>
        <w:t>num</w:t>
      </w:r>
      <w:proofErr w:type="spellEnd"/>
      <w:r w:rsidRPr="000870C2">
        <w:rPr>
          <w:rFonts w:ascii="Arial" w:hAnsi="Arial" w:cs="Arial"/>
          <w:i/>
          <w:sz w:val="22"/>
          <w:szCs w:val="22"/>
          <w:lang w:val="es-ES"/>
        </w:rPr>
        <w:t>. 2 del Art. 1 de la Res. RE-SERCOP-2021-0112, R.O. Página 10 de 769 388-S, 09-II-2021).- Construcción, reconstrucción, remodelación, mantenimiento, mejoramiento, demolición, renovación, ampliación, instalación, habilitación, y en general cualquier trabajo material sobre bienes inmuebles o sobre el suelo o subsuelo, tales como edificaciones, túneles, puertos, sistemas de alcantarillado y agua potable, presas, sistemas eléctricos y electrónicos, estructuras, excavaciones, perforaciones, carreteras, puentes, entre otros, que requieran dirección técnica, expediente técnico, mano de obra, materiales y/o equipos. En caso de que las actividades o trabajos no cumplan con las características antes expuestas, el objeto de la contratación corresponderá a la prestación de un servicio.</w:t>
      </w:r>
    </w:p>
    <w:p w14:paraId="40980C9B" w14:textId="77777777" w:rsidR="00991422" w:rsidRPr="000870C2" w:rsidRDefault="00991422" w:rsidP="004F489F">
      <w:pPr>
        <w:jc w:val="both"/>
        <w:rPr>
          <w:rFonts w:ascii="Arial" w:hAnsi="Arial" w:cs="Arial"/>
          <w:i/>
          <w:sz w:val="22"/>
          <w:szCs w:val="22"/>
          <w:lang w:val="es-ES"/>
        </w:rPr>
      </w:pPr>
    </w:p>
    <w:p w14:paraId="242860DD" w14:textId="77777777" w:rsidR="004F489F" w:rsidRPr="000870C2" w:rsidRDefault="004F489F" w:rsidP="004F489F">
      <w:pPr>
        <w:jc w:val="both"/>
        <w:rPr>
          <w:rFonts w:ascii="Arial" w:hAnsi="Arial" w:cs="Arial"/>
          <w:b/>
          <w:bCs/>
          <w:iCs/>
          <w:sz w:val="22"/>
          <w:szCs w:val="22"/>
          <w:lang w:val="es-ES"/>
        </w:rPr>
      </w:pPr>
      <w:r w:rsidRPr="000870C2">
        <w:rPr>
          <w:rFonts w:ascii="Arial" w:hAnsi="Arial" w:cs="Arial"/>
          <w:b/>
          <w:bCs/>
          <w:iCs/>
          <w:sz w:val="22"/>
          <w:szCs w:val="22"/>
          <w:lang w:val="es-ES"/>
        </w:rPr>
        <w:t>16. METODOLOGÍA PARA LA VALUACIÓN POR PUNTAJE:</w:t>
      </w:r>
    </w:p>
    <w:p w14:paraId="3C18CDDC" w14:textId="77777777" w:rsidR="004F489F" w:rsidRPr="000870C2" w:rsidRDefault="004F489F" w:rsidP="004F489F">
      <w:pPr>
        <w:jc w:val="both"/>
        <w:rPr>
          <w:rFonts w:ascii="Arial" w:hAnsi="Arial" w:cs="Arial"/>
          <w:i/>
          <w:sz w:val="22"/>
          <w:szCs w:val="22"/>
          <w:lang w:val="es-ES"/>
        </w:rPr>
      </w:pPr>
      <w:r w:rsidRPr="000870C2">
        <w:rPr>
          <w:rFonts w:ascii="Arial" w:hAnsi="Arial" w:cs="Arial"/>
          <w:i/>
          <w:sz w:val="22"/>
          <w:szCs w:val="22"/>
          <w:highlight w:val="green"/>
          <w:lang w:val="es-ES"/>
        </w:rPr>
        <w:t>APLICAR SOLO EN EL CASO DE COTIZACIÓN DE OBRA</w:t>
      </w:r>
    </w:p>
    <w:p w14:paraId="1E9E4704"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Solo las ofertas que cumplan con los requisitos mínimos serán objeto de evaluación por puntaje.</w:t>
      </w:r>
    </w:p>
    <w:p w14:paraId="391732FB"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 xml:space="preserve">Se empleará la metodología “Por Puntaje” cuando el objetivo sea el establecimiento de mejores condiciones o capacidades en lo técnico o económico de entre los oferentes que han acreditado previamente una condición o capacidad mínima requerida. </w:t>
      </w:r>
    </w:p>
    <w:p w14:paraId="4A0B8872"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Se debe considerar que ninguna condición o capacidad requerida a través de los parámetros de evaluación que fueran analizados bajo la metodología “Por puntaje” podrá constituir causal para la descalificación o rechazo del oferente o de su oferta.</w:t>
      </w:r>
    </w:p>
    <w:tbl>
      <w:tblPr>
        <w:tblW w:w="5000" w:type="pct"/>
        <w:tblCellMar>
          <w:left w:w="10" w:type="dxa"/>
          <w:right w:w="10" w:type="dxa"/>
        </w:tblCellMar>
        <w:tblLook w:val="0000" w:firstRow="0" w:lastRow="0" w:firstColumn="0" w:lastColumn="0" w:noHBand="0" w:noVBand="0"/>
      </w:tblPr>
      <w:tblGrid>
        <w:gridCol w:w="2607"/>
        <w:gridCol w:w="6433"/>
        <w:gridCol w:w="25"/>
      </w:tblGrid>
      <w:tr w:rsidR="004F489F" w:rsidRPr="000870C2" w14:paraId="77483D90" w14:textId="77777777" w:rsidTr="00F56043">
        <w:tc>
          <w:tcPr>
            <w:tcW w:w="1438" w:type="pct"/>
            <w:tcBorders>
              <w:top w:val="single" w:sz="4" w:space="0" w:color="000000"/>
              <w:left w:val="single" w:sz="4" w:space="0" w:color="000000"/>
              <w:bottom w:val="single" w:sz="4" w:space="0" w:color="000000"/>
            </w:tcBorders>
            <w:tcMar>
              <w:top w:w="0" w:type="dxa"/>
              <w:left w:w="108" w:type="dxa"/>
              <w:bottom w:w="0" w:type="dxa"/>
              <w:right w:w="108" w:type="dxa"/>
            </w:tcMar>
          </w:tcPr>
          <w:p w14:paraId="377E5F45" w14:textId="77777777" w:rsidR="004F489F" w:rsidRPr="000870C2" w:rsidRDefault="004F489F" w:rsidP="00F56043">
            <w:pPr>
              <w:jc w:val="both"/>
              <w:rPr>
                <w:rFonts w:ascii="Arial" w:hAnsi="Arial" w:cs="Arial"/>
                <w:b/>
                <w:bCs/>
                <w:sz w:val="22"/>
                <w:szCs w:val="22"/>
              </w:rPr>
            </w:pPr>
            <w:r w:rsidRPr="000870C2">
              <w:rPr>
                <w:rFonts w:ascii="Arial" w:hAnsi="Arial" w:cs="Arial"/>
                <w:b/>
                <w:bCs/>
                <w:sz w:val="22"/>
                <w:szCs w:val="22"/>
              </w:rPr>
              <w:t>Parámetro sugerido</w:t>
            </w:r>
          </w:p>
        </w:tc>
        <w:tc>
          <w:tcPr>
            <w:tcW w:w="3548" w:type="pct"/>
            <w:tcBorders>
              <w:top w:val="single" w:sz="4" w:space="0" w:color="000000"/>
              <w:left w:val="single" w:sz="4" w:space="0" w:color="000000"/>
              <w:bottom w:val="single" w:sz="4" w:space="0" w:color="000000"/>
            </w:tcBorders>
            <w:tcMar>
              <w:top w:w="0" w:type="dxa"/>
              <w:left w:w="108" w:type="dxa"/>
              <w:bottom w:w="0" w:type="dxa"/>
              <w:right w:w="108" w:type="dxa"/>
            </w:tcMar>
          </w:tcPr>
          <w:p w14:paraId="0619BC73" w14:textId="77777777" w:rsidR="004F489F" w:rsidRPr="000870C2" w:rsidRDefault="004F489F" w:rsidP="00F56043">
            <w:pPr>
              <w:jc w:val="both"/>
              <w:rPr>
                <w:rFonts w:ascii="Arial" w:hAnsi="Arial" w:cs="Arial"/>
                <w:b/>
                <w:bCs/>
                <w:sz w:val="22"/>
                <w:szCs w:val="22"/>
              </w:rPr>
            </w:pPr>
            <w:r w:rsidRPr="000870C2">
              <w:rPr>
                <w:rFonts w:ascii="Arial" w:hAnsi="Arial" w:cs="Arial"/>
                <w:b/>
                <w:bCs/>
                <w:sz w:val="22"/>
                <w:szCs w:val="22"/>
              </w:rPr>
              <w:t>Descripción y recomendaciones</w:t>
            </w:r>
          </w:p>
        </w:tc>
        <w:tc>
          <w:tcPr>
            <w:tcW w:w="14" w:type="pct"/>
            <w:tcBorders>
              <w:left w:val="single" w:sz="4" w:space="0" w:color="000000"/>
            </w:tcBorders>
            <w:tcMar>
              <w:top w:w="0" w:type="dxa"/>
              <w:left w:w="0" w:type="dxa"/>
              <w:bottom w:w="0" w:type="dxa"/>
              <w:right w:w="0" w:type="dxa"/>
            </w:tcMar>
          </w:tcPr>
          <w:p w14:paraId="245F4E36" w14:textId="77777777" w:rsidR="004F489F" w:rsidRPr="000870C2" w:rsidRDefault="004F489F" w:rsidP="00F56043">
            <w:pPr>
              <w:jc w:val="both"/>
              <w:rPr>
                <w:rFonts w:ascii="Arial" w:hAnsi="Arial" w:cs="Arial"/>
                <w:sz w:val="22"/>
                <w:szCs w:val="22"/>
              </w:rPr>
            </w:pPr>
          </w:p>
        </w:tc>
      </w:tr>
      <w:tr w:rsidR="004F489F" w:rsidRPr="000870C2" w14:paraId="452280F7" w14:textId="77777777" w:rsidTr="00F56043">
        <w:tc>
          <w:tcPr>
            <w:tcW w:w="1438"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96EB640"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Experiencia General</w:t>
            </w:r>
          </w:p>
        </w:tc>
        <w:tc>
          <w:tcPr>
            <w:tcW w:w="3548" w:type="pct"/>
            <w:tcBorders>
              <w:top w:val="single" w:sz="4" w:space="0" w:color="000000"/>
              <w:left w:val="single" w:sz="4" w:space="0" w:color="000000"/>
              <w:bottom w:val="single" w:sz="4" w:space="0" w:color="000000"/>
            </w:tcBorders>
            <w:tcMar>
              <w:top w:w="0" w:type="dxa"/>
              <w:left w:w="108" w:type="dxa"/>
              <w:bottom w:w="0" w:type="dxa"/>
              <w:right w:w="108" w:type="dxa"/>
            </w:tcMar>
          </w:tcPr>
          <w:p w14:paraId="17526F52"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No se oto</w:t>
            </w:r>
            <w:r w:rsidR="0022005E">
              <w:rPr>
                <w:rFonts w:ascii="Arial" w:hAnsi="Arial" w:cs="Arial"/>
                <w:sz w:val="22"/>
                <w:szCs w:val="22"/>
              </w:rPr>
              <w:t xml:space="preserve">rgará puntaje a la experiencia </w:t>
            </w:r>
            <w:r w:rsidRPr="000870C2">
              <w:rPr>
                <w:rFonts w:ascii="Arial" w:hAnsi="Arial" w:cs="Arial"/>
                <w:sz w:val="22"/>
                <w:szCs w:val="22"/>
              </w:rPr>
              <w:t>general mínima requerida, por ser de cumplimiento obligatorio.</w:t>
            </w:r>
          </w:p>
          <w:p w14:paraId="50856DDC"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Para que la experiencia general presentada sea susceptible de calificación por puntaje, está deberá ser mayor a la establecida como requisito mínimo.</w:t>
            </w:r>
          </w:p>
          <w:p w14:paraId="29D47F4B"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El valor total de la experiencia general solicitada adicional al requisito mínimo que será puntuada, no podrá superar el valor del presupuesto referencial del procedimiento de contratación multiplicado por un factor de 1,25.</w:t>
            </w:r>
          </w:p>
          <w:p w14:paraId="58242913"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Se otorgará el máximo puntaje a la o las ofertas que presenten como experiencia general adicional el monto más alto y, a las demás ofertas se asignará un puntaje directamente proporcional.</w:t>
            </w:r>
          </w:p>
        </w:tc>
        <w:tc>
          <w:tcPr>
            <w:tcW w:w="14" w:type="pct"/>
            <w:tcBorders>
              <w:left w:val="single" w:sz="4" w:space="0" w:color="000000"/>
            </w:tcBorders>
            <w:tcMar>
              <w:top w:w="0" w:type="dxa"/>
              <w:left w:w="0" w:type="dxa"/>
              <w:bottom w:w="0" w:type="dxa"/>
              <w:right w:w="0" w:type="dxa"/>
            </w:tcMar>
          </w:tcPr>
          <w:p w14:paraId="7E48AD04" w14:textId="77777777" w:rsidR="004F489F" w:rsidRPr="000870C2" w:rsidRDefault="004F489F" w:rsidP="00F56043">
            <w:pPr>
              <w:jc w:val="both"/>
              <w:rPr>
                <w:rFonts w:ascii="Arial" w:hAnsi="Arial" w:cs="Arial"/>
                <w:sz w:val="22"/>
                <w:szCs w:val="22"/>
              </w:rPr>
            </w:pPr>
          </w:p>
        </w:tc>
      </w:tr>
      <w:tr w:rsidR="004F489F" w:rsidRPr="000870C2" w14:paraId="5A00F1CF" w14:textId="77777777" w:rsidTr="00F56043">
        <w:tc>
          <w:tcPr>
            <w:tcW w:w="1438"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7BA7027"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Experiencia Específica</w:t>
            </w:r>
          </w:p>
        </w:tc>
        <w:tc>
          <w:tcPr>
            <w:tcW w:w="3548" w:type="pct"/>
            <w:tcBorders>
              <w:top w:val="single" w:sz="4" w:space="0" w:color="000000"/>
              <w:left w:val="single" w:sz="4" w:space="0" w:color="000000"/>
              <w:bottom w:val="single" w:sz="4" w:space="0" w:color="000000"/>
            </w:tcBorders>
            <w:tcMar>
              <w:top w:w="0" w:type="dxa"/>
              <w:left w:w="108" w:type="dxa"/>
              <w:bottom w:w="0" w:type="dxa"/>
              <w:right w:w="108" w:type="dxa"/>
            </w:tcMar>
          </w:tcPr>
          <w:p w14:paraId="266D5BA4"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No se otorgará puntaje a la experiencia específica mínima requerida, por ser de cumplimiento obligatorio.</w:t>
            </w:r>
          </w:p>
          <w:p w14:paraId="4C616364"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Para que la experiencia específica presentada sea susceptible de calificación por puntaje, está deberá ser mayor a la establecida como requisito mínimo.</w:t>
            </w:r>
          </w:p>
          <w:p w14:paraId="4F2ED1BD"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El valor total de la experiencia específica solicitada adicional al requisito mínimo que será puntuada, no podrá superar el valor del presupuesto referencial del procedimiento de contratación multiplicado por un factor de 1,25.</w:t>
            </w:r>
          </w:p>
          <w:p w14:paraId="52311467"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Se otorgará el máximo puntaje a la o las ofertas que presenten como experiencia específica adicional el monto más alto y, a las demás ofertas se asignará un puntaje directamente proporcional.</w:t>
            </w:r>
          </w:p>
        </w:tc>
        <w:tc>
          <w:tcPr>
            <w:tcW w:w="14" w:type="pct"/>
            <w:tcBorders>
              <w:left w:val="single" w:sz="4" w:space="0" w:color="000000"/>
            </w:tcBorders>
            <w:tcMar>
              <w:top w:w="0" w:type="dxa"/>
              <w:left w:w="0" w:type="dxa"/>
              <w:bottom w:w="0" w:type="dxa"/>
              <w:right w:w="0" w:type="dxa"/>
            </w:tcMar>
          </w:tcPr>
          <w:p w14:paraId="3FE89DF7" w14:textId="77777777" w:rsidR="004F489F" w:rsidRPr="000870C2" w:rsidRDefault="004F489F" w:rsidP="00F56043">
            <w:pPr>
              <w:jc w:val="both"/>
              <w:rPr>
                <w:rFonts w:ascii="Arial" w:hAnsi="Arial" w:cs="Arial"/>
                <w:sz w:val="22"/>
                <w:szCs w:val="22"/>
              </w:rPr>
            </w:pPr>
          </w:p>
        </w:tc>
      </w:tr>
      <w:tr w:rsidR="004F489F" w:rsidRPr="000870C2" w14:paraId="7CF24006" w14:textId="77777777" w:rsidTr="00F56043">
        <w:tc>
          <w:tcPr>
            <w:tcW w:w="1438"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1496D4F"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Oferta económica</w:t>
            </w:r>
          </w:p>
        </w:tc>
        <w:tc>
          <w:tcPr>
            <w:tcW w:w="3548" w:type="pct"/>
            <w:tcBorders>
              <w:top w:val="single" w:sz="4" w:space="0" w:color="000000"/>
              <w:left w:val="single" w:sz="4" w:space="0" w:color="000000"/>
              <w:bottom w:val="single" w:sz="4" w:space="0" w:color="000000"/>
            </w:tcBorders>
            <w:tcMar>
              <w:top w:w="0" w:type="dxa"/>
              <w:left w:w="108" w:type="dxa"/>
              <w:bottom w:w="0" w:type="dxa"/>
              <w:right w:w="108" w:type="dxa"/>
            </w:tcMar>
          </w:tcPr>
          <w:p w14:paraId="28F36B1C"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La oferta económica se evaluará aplicando un criterio inversamente proporcional; a menor precio, mayor puntaje. En caso de que existan errores aritméticos en la oferta económica, la Comisión Técnica procederá a su corrección conforme lo previsto en la Resolución expedida por el SERCOP para el efecto.</w:t>
            </w:r>
          </w:p>
          <w:p w14:paraId="1D60CAF2"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La evaluación de la oferta económica se efectuará aplicando el “precio corregido” en caso de que hubiera sido necesario establecerlo.</w:t>
            </w:r>
          </w:p>
        </w:tc>
        <w:tc>
          <w:tcPr>
            <w:tcW w:w="14" w:type="pct"/>
            <w:tcBorders>
              <w:left w:val="single" w:sz="4" w:space="0" w:color="000000"/>
            </w:tcBorders>
            <w:tcMar>
              <w:top w:w="0" w:type="dxa"/>
              <w:left w:w="0" w:type="dxa"/>
              <w:bottom w:w="0" w:type="dxa"/>
              <w:right w:w="0" w:type="dxa"/>
            </w:tcMar>
          </w:tcPr>
          <w:p w14:paraId="25565B1D" w14:textId="77777777" w:rsidR="004F489F" w:rsidRPr="000870C2" w:rsidRDefault="004F489F" w:rsidP="00F56043">
            <w:pPr>
              <w:jc w:val="both"/>
              <w:rPr>
                <w:rFonts w:ascii="Arial" w:hAnsi="Arial" w:cs="Arial"/>
                <w:sz w:val="22"/>
                <w:szCs w:val="22"/>
              </w:rPr>
            </w:pPr>
          </w:p>
        </w:tc>
      </w:tr>
      <w:tr w:rsidR="004F489F" w:rsidRPr="000870C2" w14:paraId="30BDDEE7" w14:textId="77777777" w:rsidTr="00F56043">
        <w:trPr>
          <w:gridAfter w:val="1"/>
          <w:wAfter w:w="14" w:type="pct"/>
          <w:trHeight w:val="776"/>
        </w:trPr>
        <w:tc>
          <w:tcPr>
            <w:tcW w:w="1438" w:type="pct"/>
            <w:tcBorders>
              <w:top w:val="single" w:sz="4" w:space="0" w:color="000000"/>
              <w:left w:val="single" w:sz="4" w:space="0" w:color="000000"/>
              <w:bottom w:val="single" w:sz="4" w:space="0" w:color="000000"/>
            </w:tcBorders>
            <w:tcMar>
              <w:top w:w="0" w:type="dxa"/>
              <w:left w:w="108" w:type="dxa"/>
              <w:bottom w:w="0" w:type="dxa"/>
              <w:right w:w="108" w:type="dxa"/>
            </w:tcMar>
          </w:tcPr>
          <w:p w14:paraId="748F13DF"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lastRenderedPageBreak/>
              <w:t>Micro y Pequeñas Empresas y/o Actores de la Economía Popular y Solidaria</w:t>
            </w:r>
          </w:p>
        </w:tc>
        <w:tc>
          <w:tcPr>
            <w:tcW w:w="35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A4F38"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Se otorgarán 5 puntos a aquellos participantes que estuvieran categorizados como Micro y Pequeñas Empresas y/o Actores de la Economía Popular y Solidaria.</w:t>
            </w:r>
          </w:p>
        </w:tc>
      </w:tr>
      <w:tr w:rsidR="004F489F" w:rsidRPr="000870C2" w14:paraId="0750381F" w14:textId="77777777" w:rsidTr="00F56043">
        <w:trPr>
          <w:gridAfter w:val="1"/>
          <w:wAfter w:w="14" w:type="pct"/>
        </w:trPr>
        <w:tc>
          <w:tcPr>
            <w:tcW w:w="1438" w:type="pct"/>
            <w:tcBorders>
              <w:top w:val="single" w:sz="4" w:space="0" w:color="000000"/>
              <w:left w:val="single" w:sz="4" w:space="0" w:color="000000"/>
              <w:bottom w:val="single" w:sz="4" w:space="0" w:color="000000"/>
            </w:tcBorders>
            <w:tcMar>
              <w:top w:w="0" w:type="dxa"/>
              <w:left w:w="108" w:type="dxa"/>
              <w:bottom w:w="0" w:type="dxa"/>
              <w:right w:w="108" w:type="dxa"/>
            </w:tcMar>
          </w:tcPr>
          <w:p w14:paraId="7F1D094C"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Micro y Pequeñas Empresas y/o Actores de la Economía Popular y Solidaria que sean locales</w:t>
            </w:r>
          </w:p>
        </w:tc>
        <w:tc>
          <w:tcPr>
            <w:tcW w:w="35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AB075"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Se otorgarán 10 puntos a aquellos participantes que estuvieran categorizados como Micro y Pequeñas Empresas y/o Actores de la Economía Popular y Solidaria domiciliados en la localidad.</w:t>
            </w:r>
          </w:p>
        </w:tc>
      </w:tr>
      <w:tr w:rsidR="004F489F" w:rsidRPr="000870C2" w14:paraId="73315737" w14:textId="77777777" w:rsidTr="00F56043">
        <w:trPr>
          <w:gridAfter w:val="1"/>
          <w:wAfter w:w="14" w:type="pct"/>
        </w:trPr>
        <w:tc>
          <w:tcPr>
            <w:tcW w:w="1438" w:type="pct"/>
            <w:tcBorders>
              <w:top w:val="single" w:sz="4" w:space="0" w:color="000000"/>
              <w:left w:val="single" w:sz="4" w:space="0" w:color="000000"/>
              <w:bottom w:val="single" w:sz="4" w:space="0" w:color="000000"/>
            </w:tcBorders>
            <w:tcMar>
              <w:top w:w="0" w:type="dxa"/>
              <w:left w:w="108" w:type="dxa"/>
              <w:bottom w:w="0" w:type="dxa"/>
              <w:right w:w="108" w:type="dxa"/>
            </w:tcMar>
          </w:tcPr>
          <w:p w14:paraId="2B85B8E8"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Criterios generales</w:t>
            </w:r>
          </w:p>
        </w:tc>
        <w:tc>
          <w:tcPr>
            <w:tcW w:w="35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13663C"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En todos los casos se debe identificar la metodología para otorgar el máximo puntaje y, a partir de éste, como se ponderarán las calificaciones para los demás oferentes.</w:t>
            </w:r>
          </w:p>
          <w:p w14:paraId="3745F05A"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 La metodología debe estar íntegramente desarrollada, de tal modo que no haya lugar a confusión o discrecionalidad en su aplicación.  Debe ser universal y aplicable a cualquier condición de tal modo que arroje siempre resultados reales y coherentes con la condición evaluada.</w:t>
            </w:r>
          </w:p>
          <w:p w14:paraId="11227D65"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 En este pliego se señalará la fórmula de ponderación a utilizar para la valoración, identificando los parámetros que la componen.</w:t>
            </w:r>
          </w:p>
        </w:tc>
      </w:tr>
    </w:tbl>
    <w:p w14:paraId="46EBDCC7" w14:textId="77777777" w:rsidR="004F489F" w:rsidRPr="000870C2" w:rsidRDefault="004F489F" w:rsidP="004F489F">
      <w:pPr>
        <w:jc w:val="both"/>
        <w:rPr>
          <w:rFonts w:ascii="Arial" w:hAnsi="Arial" w:cs="Arial"/>
          <w:b/>
          <w:bCs/>
          <w:sz w:val="22"/>
          <w:szCs w:val="22"/>
        </w:rPr>
      </w:pPr>
    </w:p>
    <w:p w14:paraId="6181AB9D"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Para la valoración se observarán los siguientes criterios:       </w:t>
      </w:r>
    </w:p>
    <w:tbl>
      <w:tblPr>
        <w:tblW w:w="8988" w:type="dxa"/>
        <w:tblInd w:w="-113" w:type="dxa"/>
        <w:tblLayout w:type="fixed"/>
        <w:tblCellMar>
          <w:left w:w="10" w:type="dxa"/>
          <w:right w:w="10" w:type="dxa"/>
        </w:tblCellMar>
        <w:tblLook w:val="0000" w:firstRow="0" w:lastRow="0" w:firstColumn="0" w:lastColumn="0" w:noHBand="0" w:noVBand="0"/>
      </w:tblPr>
      <w:tblGrid>
        <w:gridCol w:w="4489"/>
        <w:gridCol w:w="4499"/>
      </w:tblGrid>
      <w:tr w:rsidR="004F489F" w:rsidRPr="000870C2" w14:paraId="521738FC" w14:textId="77777777" w:rsidTr="00F56043">
        <w:tc>
          <w:tcPr>
            <w:tcW w:w="4489"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46A18066" w14:textId="77777777" w:rsidR="004F489F" w:rsidRPr="000870C2" w:rsidRDefault="004F489F" w:rsidP="00F56043">
            <w:pPr>
              <w:jc w:val="both"/>
              <w:rPr>
                <w:rFonts w:ascii="Arial" w:hAnsi="Arial" w:cs="Arial"/>
                <w:b/>
                <w:bCs/>
                <w:sz w:val="22"/>
                <w:szCs w:val="22"/>
              </w:rPr>
            </w:pPr>
            <w:r w:rsidRPr="000870C2">
              <w:rPr>
                <w:rFonts w:ascii="Arial" w:hAnsi="Arial" w:cs="Arial"/>
                <w:b/>
                <w:bCs/>
                <w:sz w:val="22"/>
                <w:szCs w:val="22"/>
              </w:rPr>
              <w:t>Parámetro</w:t>
            </w:r>
          </w:p>
        </w:tc>
        <w:tc>
          <w:tcPr>
            <w:tcW w:w="449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C7A524" w14:textId="77777777" w:rsidR="004F489F" w:rsidRPr="000870C2" w:rsidRDefault="004F489F" w:rsidP="00F56043">
            <w:pPr>
              <w:jc w:val="both"/>
              <w:rPr>
                <w:rFonts w:ascii="Arial" w:hAnsi="Arial" w:cs="Arial"/>
                <w:b/>
                <w:bCs/>
                <w:sz w:val="22"/>
                <w:szCs w:val="22"/>
              </w:rPr>
            </w:pPr>
            <w:r w:rsidRPr="000870C2">
              <w:rPr>
                <w:rFonts w:ascii="Arial" w:hAnsi="Arial" w:cs="Arial"/>
                <w:b/>
                <w:bCs/>
                <w:sz w:val="22"/>
                <w:szCs w:val="22"/>
              </w:rPr>
              <w:t>Valoración</w:t>
            </w:r>
          </w:p>
        </w:tc>
      </w:tr>
      <w:tr w:rsidR="004F489F" w:rsidRPr="000870C2" w14:paraId="1FD3ABBA" w14:textId="77777777" w:rsidTr="00F56043">
        <w:tc>
          <w:tcPr>
            <w:tcW w:w="4489" w:type="dxa"/>
            <w:tcBorders>
              <w:top w:val="single" w:sz="4" w:space="0" w:color="000000"/>
              <w:left w:val="single" w:sz="4" w:space="0" w:color="000000"/>
              <w:bottom w:val="single" w:sz="4" w:space="0" w:color="000000"/>
            </w:tcBorders>
            <w:tcMar>
              <w:top w:w="0" w:type="dxa"/>
              <w:left w:w="108" w:type="dxa"/>
              <w:bottom w:w="0" w:type="dxa"/>
              <w:right w:w="108" w:type="dxa"/>
            </w:tcMar>
          </w:tcPr>
          <w:p w14:paraId="5FF1EC65"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Experiencia general</w:t>
            </w:r>
          </w:p>
        </w:tc>
        <w:tc>
          <w:tcPr>
            <w:tcW w:w="4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6B827" w14:textId="77777777" w:rsidR="004F489F" w:rsidRPr="000870C2" w:rsidRDefault="004F489F" w:rsidP="00F56043">
            <w:pPr>
              <w:jc w:val="both"/>
              <w:rPr>
                <w:rFonts w:ascii="Arial" w:hAnsi="Arial" w:cs="Arial"/>
                <w:sz w:val="22"/>
                <w:szCs w:val="22"/>
              </w:rPr>
            </w:pPr>
          </w:p>
        </w:tc>
      </w:tr>
      <w:tr w:rsidR="004F489F" w:rsidRPr="000870C2" w14:paraId="5CEB78E2" w14:textId="77777777" w:rsidTr="00F56043">
        <w:tc>
          <w:tcPr>
            <w:tcW w:w="4489" w:type="dxa"/>
            <w:tcBorders>
              <w:top w:val="single" w:sz="4" w:space="0" w:color="000000"/>
              <w:left w:val="single" w:sz="4" w:space="0" w:color="000000"/>
              <w:bottom w:val="single" w:sz="4" w:space="0" w:color="000000"/>
            </w:tcBorders>
            <w:tcMar>
              <w:top w:w="0" w:type="dxa"/>
              <w:left w:w="108" w:type="dxa"/>
              <w:bottom w:w="0" w:type="dxa"/>
              <w:right w:w="108" w:type="dxa"/>
            </w:tcMar>
          </w:tcPr>
          <w:p w14:paraId="166FC634"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Experiencia específica</w:t>
            </w:r>
          </w:p>
        </w:tc>
        <w:tc>
          <w:tcPr>
            <w:tcW w:w="4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3853E" w14:textId="77777777" w:rsidR="004F489F" w:rsidRPr="000870C2" w:rsidRDefault="004F489F" w:rsidP="00F56043">
            <w:pPr>
              <w:jc w:val="both"/>
              <w:rPr>
                <w:rFonts w:ascii="Arial" w:hAnsi="Arial" w:cs="Arial"/>
                <w:sz w:val="22"/>
                <w:szCs w:val="22"/>
              </w:rPr>
            </w:pPr>
          </w:p>
        </w:tc>
      </w:tr>
      <w:tr w:rsidR="004F489F" w:rsidRPr="000870C2" w14:paraId="4D20E7F2" w14:textId="77777777" w:rsidTr="00F56043">
        <w:tc>
          <w:tcPr>
            <w:tcW w:w="4489" w:type="dxa"/>
            <w:tcBorders>
              <w:top w:val="single" w:sz="4" w:space="0" w:color="000000"/>
              <w:left w:val="single" w:sz="4" w:space="0" w:color="000000"/>
              <w:bottom w:val="single" w:sz="4" w:space="0" w:color="000000"/>
            </w:tcBorders>
            <w:tcMar>
              <w:top w:w="0" w:type="dxa"/>
              <w:left w:w="108" w:type="dxa"/>
              <w:bottom w:w="0" w:type="dxa"/>
              <w:right w:w="108" w:type="dxa"/>
            </w:tcMar>
          </w:tcPr>
          <w:p w14:paraId="50895C61"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Experiencia del personal técnico</w:t>
            </w:r>
          </w:p>
        </w:tc>
        <w:tc>
          <w:tcPr>
            <w:tcW w:w="4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A9CCC1" w14:textId="77777777" w:rsidR="004F489F" w:rsidRPr="000870C2" w:rsidRDefault="004F489F" w:rsidP="00F56043">
            <w:pPr>
              <w:jc w:val="both"/>
              <w:rPr>
                <w:rFonts w:ascii="Arial" w:hAnsi="Arial" w:cs="Arial"/>
                <w:sz w:val="22"/>
                <w:szCs w:val="22"/>
              </w:rPr>
            </w:pPr>
          </w:p>
        </w:tc>
      </w:tr>
      <w:tr w:rsidR="004F489F" w:rsidRPr="000870C2" w14:paraId="3C4D5597" w14:textId="77777777" w:rsidTr="00F56043">
        <w:tc>
          <w:tcPr>
            <w:tcW w:w="4489" w:type="dxa"/>
            <w:tcBorders>
              <w:top w:val="single" w:sz="4" w:space="0" w:color="000000"/>
              <w:left w:val="single" w:sz="4" w:space="0" w:color="000000"/>
              <w:bottom w:val="single" w:sz="4" w:space="0" w:color="000000"/>
            </w:tcBorders>
            <w:tcMar>
              <w:top w:w="0" w:type="dxa"/>
              <w:left w:w="108" w:type="dxa"/>
              <w:bottom w:w="0" w:type="dxa"/>
              <w:right w:w="108" w:type="dxa"/>
            </w:tcMar>
          </w:tcPr>
          <w:p w14:paraId="026F14F8"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Otro(s) parámetro(s) resuelto(s) por la Entidad *</w:t>
            </w:r>
          </w:p>
        </w:tc>
        <w:tc>
          <w:tcPr>
            <w:tcW w:w="4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430B4"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Hasta 1 punto</w:t>
            </w:r>
          </w:p>
        </w:tc>
      </w:tr>
      <w:tr w:rsidR="004F489F" w:rsidRPr="000870C2" w14:paraId="6296CBE7" w14:textId="77777777" w:rsidTr="00F56043">
        <w:tc>
          <w:tcPr>
            <w:tcW w:w="4489" w:type="dxa"/>
            <w:tcBorders>
              <w:top w:val="single" w:sz="4" w:space="0" w:color="000000"/>
              <w:left w:val="single" w:sz="4" w:space="0" w:color="000000"/>
              <w:bottom w:val="single" w:sz="4" w:space="0" w:color="000000"/>
            </w:tcBorders>
            <w:tcMar>
              <w:top w:w="0" w:type="dxa"/>
              <w:left w:w="108" w:type="dxa"/>
              <w:bottom w:w="0" w:type="dxa"/>
              <w:right w:w="108" w:type="dxa"/>
            </w:tcMar>
          </w:tcPr>
          <w:p w14:paraId="7DD9577F"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Oferta económica</w:t>
            </w:r>
          </w:p>
        </w:tc>
        <w:tc>
          <w:tcPr>
            <w:tcW w:w="4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E9495"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Desde 50 hasta 60 puntos</w:t>
            </w:r>
          </w:p>
        </w:tc>
      </w:tr>
      <w:tr w:rsidR="004F489F" w:rsidRPr="000870C2" w14:paraId="34228E71" w14:textId="77777777" w:rsidTr="00F56043">
        <w:tc>
          <w:tcPr>
            <w:tcW w:w="4489"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4E194A76" w14:textId="77777777" w:rsidR="004F489F" w:rsidRPr="000870C2" w:rsidRDefault="004F489F" w:rsidP="00F56043">
            <w:pPr>
              <w:jc w:val="both"/>
              <w:rPr>
                <w:rFonts w:ascii="Arial" w:hAnsi="Arial" w:cs="Arial"/>
                <w:b/>
                <w:sz w:val="22"/>
                <w:szCs w:val="22"/>
              </w:rPr>
            </w:pPr>
            <w:r w:rsidRPr="000870C2">
              <w:rPr>
                <w:rFonts w:ascii="Arial" w:hAnsi="Arial" w:cs="Arial"/>
                <w:b/>
                <w:sz w:val="22"/>
                <w:szCs w:val="22"/>
              </w:rPr>
              <w:t>Subtotal</w:t>
            </w:r>
          </w:p>
        </w:tc>
        <w:tc>
          <w:tcPr>
            <w:tcW w:w="449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4A8023" w14:textId="77777777" w:rsidR="004F489F" w:rsidRPr="000870C2" w:rsidRDefault="004F489F" w:rsidP="00F56043">
            <w:pPr>
              <w:jc w:val="both"/>
              <w:rPr>
                <w:rFonts w:ascii="Arial" w:hAnsi="Arial" w:cs="Arial"/>
                <w:sz w:val="22"/>
                <w:szCs w:val="22"/>
              </w:rPr>
            </w:pPr>
            <w:r w:rsidRPr="000870C2">
              <w:rPr>
                <w:rFonts w:ascii="Arial" w:hAnsi="Arial" w:cs="Arial"/>
                <w:b/>
                <w:sz w:val="22"/>
                <w:szCs w:val="22"/>
              </w:rPr>
              <w:t>La sumatoria debe ser 85 puntos</w:t>
            </w:r>
          </w:p>
        </w:tc>
      </w:tr>
      <w:tr w:rsidR="004F489F" w:rsidRPr="000870C2" w14:paraId="09D4DB01" w14:textId="77777777" w:rsidTr="00F56043">
        <w:tc>
          <w:tcPr>
            <w:tcW w:w="4489" w:type="dxa"/>
            <w:tcBorders>
              <w:top w:val="single" w:sz="4" w:space="0" w:color="000000"/>
              <w:left w:val="single" w:sz="4" w:space="0" w:color="000000"/>
              <w:bottom w:val="single" w:sz="4" w:space="0" w:color="000000"/>
            </w:tcBorders>
            <w:tcMar>
              <w:top w:w="0" w:type="dxa"/>
              <w:left w:w="108" w:type="dxa"/>
              <w:bottom w:w="0" w:type="dxa"/>
              <w:right w:w="108" w:type="dxa"/>
            </w:tcMar>
          </w:tcPr>
          <w:p w14:paraId="2CBF42B8"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 xml:space="preserve">MYPES y EPS </w:t>
            </w:r>
          </w:p>
        </w:tc>
        <w:tc>
          <w:tcPr>
            <w:tcW w:w="4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F5320"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5 puntos</w:t>
            </w:r>
          </w:p>
        </w:tc>
      </w:tr>
      <w:tr w:rsidR="004F489F" w:rsidRPr="000870C2" w14:paraId="60FBF942" w14:textId="77777777" w:rsidTr="00F56043">
        <w:tc>
          <w:tcPr>
            <w:tcW w:w="4489" w:type="dxa"/>
            <w:tcBorders>
              <w:top w:val="single" w:sz="4" w:space="0" w:color="000000"/>
              <w:left w:val="single" w:sz="4" w:space="0" w:color="000000"/>
              <w:bottom w:val="single" w:sz="4" w:space="0" w:color="000000"/>
            </w:tcBorders>
            <w:tcMar>
              <w:top w:w="0" w:type="dxa"/>
              <w:left w:w="108" w:type="dxa"/>
              <w:bottom w:w="0" w:type="dxa"/>
              <w:right w:w="108" w:type="dxa"/>
            </w:tcMar>
          </w:tcPr>
          <w:p w14:paraId="45E269D0"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MYPES y EPS Locales</w:t>
            </w:r>
          </w:p>
        </w:tc>
        <w:tc>
          <w:tcPr>
            <w:tcW w:w="4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23019"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10 puntos</w:t>
            </w:r>
          </w:p>
        </w:tc>
      </w:tr>
      <w:tr w:rsidR="004F489F" w:rsidRPr="000870C2" w14:paraId="5B484DD4" w14:textId="77777777" w:rsidTr="00F56043">
        <w:trPr>
          <w:trHeight w:val="327"/>
        </w:trPr>
        <w:tc>
          <w:tcPr>
            <w:tcW w:w="4489"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3D965270" w14:textId="77777777" w:rsidR="004F489F" w:rsidRPr="000870C2" w:rsidRDefault="004F489F" w:rsidP="00F56043">
            <w:pPr>
              <w:jc w:val="both"/>
              <w:rPr>
                <w:rFonts w:ascii="Arial" w:hAnsi="Arial" w:cs="Arial"/>
                <w:b/>
                <w:sz w:val="22"/>
                <w:szCs w:val="22"/>
              </w:rPr>
            </w:pPr>
            <w:r w:rsidRPr="000870C2">
              <w:rPr>
                <w:rFonts w:ascii="Arial" w:hAnsi="Arial" w:cs="Arial"/>
                <w:b/>
                <w:sz w:val="22"/>
                <w:szCs w:val="22"/>
              </w:rPr>
              <w:t>TOTAL</w:t>
            </w:r>
          </w:p>
        </w:tc>
        <w:tc>
          <w:tcPr>
            <w:tcW w:w="449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E55706" w14:textId="77777777" w:rsidR="004F489F" w:rsidRPr="000870C2" w:rsidRDefault="004F489F" w:rsidP="00F56043">
            <w:pPr>
              <w:jc w:val="both"/>
              <w:rPr>
                <w:rFonts w:ascii="Arial" w:hAnsi="Arial" w:cs="Arial"/>
                <w:sz w:val="22"/>
                <w:szCs w:val="22"/>
              </w:rPr>
            </w:pPr>
            <w:r w:rsidRPr="000870C2">
              <w:rPr>
                <w:rFonts w:ascii="Arial" w:hAnsi="Arial" w:cs="Arial"/>
                <w:b/>
                <w:sz w:val="22"/>
                <w:szCs w:val="22"/>
              </w:rPr>
              <w:t>La sumatoria debe ser 100 puntos</w:t>
            </w:r>
          </w:p>
        </w:tc>
      </w:tr>
    </w:tbl>
    <w:p w14:paraId="7FDEB73F" w14:textId="77777777" w:rsidR="004F489F" w:rsidRDefault="004F489F" w:rsidP="004F489F">
      <w:pPr>
        <w:pStyle w:val="TableContents"/>
        <w:tabs>
          <w:tab w:val="left" w:pos="15"/>
        </w:tabs>
        <w:spacing w:line="276" w:lineRule="auto"/>
        <w:jc w:val="both"/>
        <w:rPr>
          <w:rFonts w:ascii="Arial" w:hAnsi="Arial" w:cs="Arial"/>
          <w:i/>
          <w:iCs/>
          <w:color w:val="000000"/>
          <w:sz w:val="22"/>
          <w:szCs w:val="22"/>
        </w:rPr>
      </w:pPr>
      <w:r w:rsidRPr="000870C2">
        <w:rPr>
          <w:rFonts w:ascii="Arial" w:hAnsi="Arial" w:cs="Arial"/>
          <w:i/>
          <w:iCs/>
          <w:color w:val="000000"/>
          <w:sz w:val="22"/>
          <w:szCs w:val="22"/>
          <w:highlight w:val="green"/>
        </w:rPr>
        <w:t xml:space="preserve">Se podrá añadir otro u otros parámetros adicionales para evaluación de las ofertas, estableciendo su indicador, el medio de comprobación y su puntaje que en ningún caso será mayor a 1 punto. </w:t>
      </w:r>
      <w:proofErr w:type="gramStart"/>
      <w:r w:rsidRPr="000870C2">
        <w:rPr>
          <w:rFonts w:ascii="Arial" w:hAnsi="Arial" w:cs="Arial"/>
          <w:i/>
          <w:iCs/>
          <w:color w:val="000000"/>
          <w:sz w:val="22"/>
          <w:szCs w:val="22"/>
          <w:highlight w:val="green"/>
        </w:rPr>
        <w:t>No  será</w:t>
      </w:r>
      <w:proofErr w:type="gramEnd"/>
      <w:r w:rsidRPr="000870C2">
        <w:rPr>
          <w:rFonts w:ascii="Arial" w:hAnsi="Arial" w:cs="Arial"/>
          <w:i/>
          <w:iCs/>
          <w:color w:val="000000"/>
          <w:sz w:val="22"/>
          <w:szCs w:val="22"/>
          <w:highlight w:val="green"/>
        </w:rPr>
        <w:t xml:space="preserve"> restrictivo ni discriminatorio y deberá estar vinculado con las necesidades del proyecto y debidamente justificado.</w:t>
      </w:r>
    </w:p>
    <w:p w14:paraId="1E28E80C" w14:textId="77777777" w:rsidR="00AF695A" w:rsidRDefault="00AF695A" w:rsidP="00AF695A">
      <w:pPr>
        <w:pStyle w:val="Prrafodelista"/>
        <w:spacing w:after="0" w:line="240" w:lineRule="auto"/>
        <w:ind w:left="0"/>
        <w:jc w:val="both"/>
        <w:rPr>
          <w:rFonts w:ascii="Arial" w:eastAsia="Times New Roman" w:hAnsi="Arial" w:cs="Arial"/>
          <w:i/>
          <w:iCs/>
          <w:color w:val="000000"/>
          <w:kern w:val="3"/>
          <w:lang w:eastAsia="zh-CN" w:bidi="hi-IN"/>
        </w:rPr>
      </w:pPr>
    </w:p>
    <w:p w14:paraId="225AC717" w14:textId="77777777" w:rsidR="009C16CA" w:rsidRPr="001B4AFA" w:rsidRDefault="009C16CA" w:rsidP="001B4AFA">
      <w:pPr>
        <w:pStyle w:val="Prrafodelista"/>
        <w:numPr>
          <w:ilvl w:val="0"/>
          <w:numId w:val="11"/>
        </w:numPr>
        <w:jc w:val="both"/>
        <w:rPr>
          <w:rFonts w:ascii="Arial" w:hAnsi="Arial" w:cs="Arial"/>
          <w:b/>
        </w:rPr>
      </w:pPr>
      <w:r w:rsidRPr="001B4AFA">
        <w:rPr>
          <w:rFonts w:ascii="Arial" w:hAnsi="Arial" w:cs="Arial"/>
          <w:b/>
        </w:rPr>
        <w:t>ANÁLISIS DE LOS ÍNDICES FINANCIEROS:</w:t>
      </w:r>
    </w:p>
    <w:p w14:paraId="0F946FB6" w14:textId="77777777" w:rsidR="009C16CA" w:rsidRPr="004D57C3" w:rsidRDefault="009C16CA" w:rsidP="009C16CA">
      <w:pPr>
        <w:pStyle w:val="Prrafodelista"/>
        <w:spacing w:after="0" w:line="240" w:lineRule="auto"/>
        <w:ind w:left="0"/>
        <w:jc w:val="both"/>
        <w:rPr>
          <w:rFonts w:ascii="Arial" w:hAnsi="Arial" w:cs="Arial"/>
          <w:b/>
        </w:rPr>
      </w:pPr>
    </w:p>
    <w:tbl>
      <w:tblPr>
        <w:tblStyle w:val="Tablaconcuadrcula"/>
        <w:tblW w:w="0" w:type="auto"/>
        <w:tblLook w:val="04A0" w:firstRow="1" w:lastRow="0" w:firstColumn="1" w:lastColumn="0" w:noHBand="0" w:noVBand="1"/>
      </w:tblPr>
      <w:tblGrid>
        <w:gridCol w:w="1980"/>
        <w:gridCol w:w="2410"/>
        <w:gridCol w:w="4105"/>
      </w:tblGrid>
      <w:tr w:rsidR="009C16CA" w:rsidRPr="009D5FE7" w14:paraId="2B9D810F" w14:textId="77777777" w:rsidTr="009C16CA">
        <w:tc>
          <w:tcPr>
            <w:tcW w:w="1980" w:type="dxa"/>
          </w:tcPr>
          <w:p w14:paraId="4C8E4EFD" w14:textId="77777777" w:rsidR="009C16CA" w:rsidRPr="009D5FE7" w:rsidRDefault="009C16CA" w:rsidP="009C16CA">
            <w:pPr>
              <w:jc w:val="center"/>
              <w:rPr>
                <w:rFonts w:ascii="Arial" w:hAnsi="Arial" w:cs="Arial"/>
                <w:b/>
                <w:sz w:val="18"/>
                <w:szCs w:val="18"/>
              </w:rPr>
            </w:pPr>
            <w:r w:rsidRPr="009D5FE7">
              <w:rPr>
                <w:rFonts w:ascii="Arial" w:hAnsi="Arial" w:cs="Arial"/>
                <w:b/>
                <w:sz w:val="18"/>
                <w:szCs w:val="18"/>
              </w:rPr>
              <w:t>ÍNDICE</w:t>
            </w:r>
          </w:p>
        </w:tc>
        <w:tc>
          <w:tcPr>
            <w:tcW w:w="2410" w:type="dxa"/>
          </w:tcPr>
          <w:p w14:paraId="0A7930C1" w14:textId="77777777" w:rsidR="009C16CA" w:rsidRPr="009D5FE7" w:rsidRDefault="009C16CA" w:rsidP="009C16CA">
            <w:pPr>
              <w:jc w:val="center"/>
              <w:rPr>
                <w:rFonts w:ascii="Arial" w:hAnsi="Arial" w:cs="Arial"/>
                <w:b/>
                <w:sz w:val="18"/>
                <w:szCs w:val="18"/>
              </w:rPr>
            </w:pPr>
            <w:r w:rsidRPr="009D5FE7">
              <w:rPr>
                <w:rFonts w:ascii="Arial" w:hAnsi="Arial" w:cs="Arial"/>
                <w:b/>
                <w:sz w:val="18"/>
                <w:szCs w:val="18"/>
              </w:rPr>
              <w:t>INDICADOR SOLICITADO</w:t>
            </w:r>
          </w:p>
        </w:tc>
        <w:tc>
          <w:tcPr>
            <w:tcW w:w="4105" w:type="dxa"/>
          </w:tcPr>
          <w:p w14:paraId="665024B7" w14:textId="77777777" w:rsidR="009C16CA" w:rsidRPr="009D5FE7" w:rsidRDefault="009C16CA" w:rsidP="009C16CA">
            <w:pPr>
              <w:jc w:val="center"/>
              <w:rPr>
                <w:rFonts w:ascii="Arial" w:hAnsi="Arial" w:cs="Arial"/>
                <w:b/>
                <w:sz w:val="18"/>
                <w:szCs w:val="18"/>
              </w:rPr>
            </w:pPr>
            <w:r w:rsidRPr="009D5FE7">
              <w:rPr>
                <w:rFonts w:ascii="Arial" w:hAnsi="Arial" w:cs="Arial"/>
                <w:b/>
                <w:sz w:val="18"/>
                <w:szCs w:val="18"/>
              </w:rPr>
              <w:t>OBSERVACIONES</w:t>
            </w:r>
          </w:p>
        </w:tc>
      </w:tr>
      <w:tr w:rsidR="009C16CA" w:rsidRPr="009D5FE7" w14:paraId="38A0C96C" w14:textId="77777777" w:rsidTr="009C16CA">
        <w:tc>
          <w:tcPr>
            <w:tcW w:w="1980" w:type="dxa"/>
          </w:tcPr>
          <w:p w14:paraId="546CEA99" w14:textId="77777777" w:rsidR="009C16CA" w:rsidRPr="009D5FE7" w:rsidRDefault="009C16CA" w:rsidP="009C16CA">
            <w:pPr>
              <w:jc w:val="both"/>
              <w:rPr>
                <w:rFonts w:ascii="Arial" w:hAnsi="Arial" w:cs="Arial"/>
                <w:sz w:val="18"/>
                <w:szCs w:val="18"/>
              </w:rPr>
            </w:pPr>
            <w:r w:rsidRPr="009D5FE7">
              <w:rPr>
                <w:rFonts w:ascii="Arial" w:hAnsi="Arial" w:cs="Arial"/>
                <w:sz w:val="18"/>
                <w:szCs w:val="18"/>
              </w:rPr>
              <w:t>Índice de solvencia</w:t>
            </w:r>
          </w:p>
        </w:tc>
        <w:tc>
          <w:tcPr>
            <w:tcW w:w="2410" w:type="dxa"/>
          </w:tcPr>
          <w:p w14:paraId="7170DABA" w14:textId="77777777" w:rsidR="009C16CA" w:rsidRPr="009D5FE7" w:rsidRDefault="009C16CA" w:rsidP="009C16CA">
            <w:pPr>
              <w:jc w:val="both"/>
              <w:rPr>
                <w:rFonts w:ascii="Arial" w:hAnsi="Arial" w:cs="Arial"/>
                <w:sz w:val="18"/>
                <w:szCs w:val="18"/>
              </w:rPr>
            </w:pPr>
            <w:r w:rsidRPr="009D5FE7">
              <w:rPr>
                <w:rFonts w:ascii="Arial" w:hAnsi="Arial" w:cs="Arial"/>
                <w:sz w:val="18"/>
                <w:szCs w:val="18"/>
              </w:rPr>
              <w:t>Índice de Solvencia (mayor o igual a 1,0).</w:t>
            </w:r>
          </w:p>
          <w:p w14:paraId="11840809" w14:textId="77777777" w:rsidR="009C16CA" w:rsidRPr="009D5FE7" w:rsidRDefault="009C16CA" w:rsidP="009C16CA">
            <w:pPr>
              <w:jc w:val="both"/>
              <w:rPr>
                <w:rFonts w:ascii="Arial" w:hAnsi="Arial" w:cs="Arial"/>
                <w:sz w:val="18"/>
                <w:szCs w:val="18"/>
              </w:rPr>
            </w:pPr>
          </w:p>
        </w:tc>
        <w:tc>
          <w:tcPr>
            <w:tcW w:w="4105" w:type="dxa"/>
          </w:tcPr>
          <w:p w14:paraId="1134FB7E" w14:textId="77777777" w:rsidR="009C16CA" w:rsidRPr="009D5FE7" w:rsidRDefault="009C16CA" w:rsidP="009C16CA">
            <w:pPr>
              <w:jc w:val="both"/>
              <w:rPr>
                <w:rFonts w:ascii="Arial" w:hAnsi="Arial" w:cs="Arial"/>
                <w:sz w:val="18"/>
                <w:szCs w:val="18"/>
              </w:rPr>
            </w:pPr>
            <w:r w:rsidRPr="00212A61">
              <w:rPr>
                <w:rFonts w:ascii="Arial" w:hAnsi="Arial" w:cs="Arial"/>
                <w:sz w:val="18"/>
                <w:szCs w:val="18"/>
              </w:rPr>
              <w:t xml:space="preserve">Los factores para su cálculo estarán respaldados en la declaración de impuesto </w:t>
            </w:r>
            <w:r>
              <w:rPr>
                <w:rFonts w:ascii="Arial" w:hAnsi="Arial" w:cs="Arial"/>
                <w:sz w:val="18"/>
                <w:szCs w:val="18"/>
              </w:rPr>
              <w:t xml:space="preserve">a la renta del ejercicio fiscal </w:t>
            </w:r>
            <w:r w:rsidRPr="00212A61">
              <w:rPr>
                <w:rFonts w:ascii="Arial" w:hAnsi="Arial" w:cs="Arial"/>
                <w:sz w:val="18"/>
                <w:szCs w:val="18"/>
              </w:rPr>
              <w:t>correspondiente; y/o, los balances presentados al órgano de control respectivo.</w:t>
            </w:r>
          </w:p>
        </w:tc>
      </w:tr>
      <w:tr w:rsidR="009C16CA" w:rsidRPr="009D5FE7" w14:paraId="7BE45368" w14:textId="77777777" w:rsidTr="009C16CA">
        <w:tc>
          <w:tcPr>
            <w:tcW w:w="1980" w:type="dxa"/>
          </w:tcPr>
          <w:p w14:paraId="0B5BF400" w14:textId="77777777" w:rsidR="009C16CA" w:rsidRPr="009D5FE7" w:rsidRDefault="009C16CA" w:rsidP="009C16CA">
            <w:pPr>
              <w:jc w:val="both"/>
              <w:rPr>
                <w:rFonts w:ascii="Arial" w:hAnsi="Arial" w:cs="Arial"/>
                <w:sz w:val="18"/>
                <w:szCs w:val="18"/>
              </w:rPr>
            </w:pPr>
            <w:r w:rsidRPr="009D5FE7">
              <w:rPr>
                <w:rFonts w:ascii="Arial" w:hAnsi="Arial" w:cs="Arial"/>
                <w:sz w:val="18"/>
                <w:szCs w:val="18"/>
              </w:rPr>
              <w:t>Índice de endeudamiento</w:t>
            </w:r>
          </w:p>
        </w:tc>
        <w:tc>
          <w:tcPr>
            <w:tcW w:w="2410" w:type="dxa"/>
          </w:tcPr>
          <w:p w14:paraId="61AC6D94" w14:textId="77777777" w:rsidR="009C16CA" w:rsidRPr="009D5FE7" w:rsidRDefault="009C16CA" w:rsidP="009C16CA">
            <w:pPr>
              <w:jc w:val="both"/>
              <w:rPr>
                <w:rFonts w:ascii="Arial" w:hAnsi="Arial" w:cs="Arial"/>
                <w:sz w:val="18"/>
                <w:szCs w:val="18"/>
              </w:rPr>
            </w:pPr>
            <w:r w:rsidRPr="009D5FE7">
              <w:rPr>
                <w:rFonts w:ascii="Arial" w:hAnsi="Arial" w:cs="Arial"/>
                <w:sz w:val="18"/>
                <w:szCs w:val="18"/>
              </w:rPr>
              <w:t>Índice de Endeudamiento (menor a 1,5)</w:t>
            </w:r>
          </w:p>
        </w:tc>
        <w:tc>
          <w:tcPr>
            <w:tcW w:w="4105" w:type="dxa"/>
          </w:tcPr>
          <w:p w14:paraId="2EF4AED8" w14:textId="77777777" w:rsidR="009C16CA" w:rsidRPr="009D5FE7" w:rsidRDefault="009C16CA" w:rsidP="009C16CA">
            <w:pPr>
              <w:jc w:val="both"/>
              <w:rPr>
                <w:rFonts w:ascii="Arial" w:hAnsi="Arial" w:cs="Arial"/>
                <w:sz w:val="18"/>
                <w:szCs w:val="18"/>
              </w:rPr>
            </w:pPr>
            <w:r w:rsidRPr="00212A61">
              <w:rPr>
                <w:rFonts w:ascii="Arial" w:hAnsi="Arial" w:cs="Arial"/>
                <w:sz w:val="18"/>
                <w:szCs w:val="18"/>
              </w:rPr>
              <w:t xml:space="preserve">Los factores para su cálculo estarán respaldados en la declaración de impuesto </w:t>
            </w:r>
            <w:r>
              <w:rPr>
                <w:rFonts w:ascii="Arial" w:hAnsi="Arial" w:cs="Arial"/>
                <w:sz w:val="18"/>
                <w:szCs w:val="18"/>
              </w:rPr>
              <w:t xml:space="preserve">a la renta del ejercicio fiscal </w:t>
            </w:r>
            <w:r w:rsidRPr="00212A61">
              <w:rPr>
                <w:rFonts w:ascii="Arial" w:hAnsi="Arial" w:cs="Arial"/>
                <w:sz w:val="18"/>
                <w:szCs w:val="18"/>
              </w:rPr>
              <w:t>correspondiente; y/o, los balances presentados al órgano de control respectivo.</w:t>
            </w:r>
          </w:p>
        </w:tc>
      </w:tr>
      <w:tr w:rsidR="001B4AFA" w:rsidRPr="009D5FE7" w14:paraId="2A4C9628" w14:textId="77777777" w:rsidTr="009C16CA">
        <w:tc>
          <w:tcPr>
            <w:tcW w:w="1980" w:type="dxa"/>
          </w:tcPr>
          <w:p w14:paraId="0160ACCE" w14:textId="77777777" w:rsidR="001B4AFA" w:rsidRPr="009D5FE7" w:rsidRDefault="001B4AFA" w:rsidP="009C16CA">
            <w:pPr>
              <w:jc w:val="both"/>
              <w:rPr>
                <w:rFonts w:ascii="Arial" w:hAnsi="Arial" w:cs="Arial"/>
                <w:sz w:val="18"/>
                <w:szCs w:val="18"/>
              </w:rPr>
            </w:pPr>
          </w:p>
        </w:tc>
        <w:tc>
          <w:tcPr>
            <w:tcW w:w="2410" w:type="dxa"/>
          </w:tcPr>
          <w:p w14:paraId="74D1FD3A" w14:textId="77777777" w:rsidR="001B4AFA" w:rsidRPr="009D5FE7" w:rsidRDefault="001B4AFA" w:rsidP="009C16CA">
            <w:pPr>
              <w:jc w:val="both"/>
              <w:rPr>
                <w:rFonts w:ascii="Arial" w:hAnsi="Arial" w:cs="Arial"/>
                <w:sz w:val="18"/>
                <w:szCs w:val="18"/>
              </w:rPr>
            </w:pPr>
          </w:p>
        </w:tc>
        <w:tc>
          <w:tcPr>
            <w:tcW w:w="4105" w:type="dxa"/>
          </w:tcPr>
          <w:p w14:paraId="36EC8239" w14:textId="77777777" w:rsidR="001B4AFA" w:rsidRPr="00212A61" w:rsidRDefault="001B4AFA" w:rsidP="009C16CA">
            <w:pPr>
              <w:jc w:val="both"/>
              <w:rPr>
                <w:rFonts w:ascii="Arial" w:hAnsi="Arial" w:cs="Arial"/>
                <w:sz w:val="18"/>
                <w:szCs w:val="18"/>
              </w:rPr>
            </w:pPr>
          </w:p>
        </w:tc>
      </w:tr>
    </w:tbl>
    <w:p w14:paraId="57294104" w14:textId="77777777" w:rsidR="001B4AFA" w:rsidRDefault="001B4AFA" w:rsidP="001B4AFA">
      <w:pPr>
        <w:pStyle w:val="TableContents"/>
        <w:tabs>
          <w:tab w:val="left" w:pos="15"/>
        </w:tabs>
        <w:spacing w:line="276" w:lineRule="auto"/>
        <w:jc w:val="both"/>
        <w:rPr>
          <w:rFonts w:ascii="Arial" w:hAnsi="Arial" w:cs="Arial"/>
          <w:iCs/>
          <w:color w:val="000000"/>
          <w:sz w:val="22"/>
          <w:szCs w:val="22"/>
        </w:rPr>
      </w:pPr>
    </w:p>
    <w:p w14:paraId="64B0110A" w14:textId="77777777" w:rsidR="009C16CA" w:rsidRPr="00761454" w:rsidRDefault="00AF695A" w:rsidP="001B4AFA">
      <w:pPr>
        <w:pStyle w:val="TableContents"/>
        <w:numPr>
          <w:ilvl w:val="0"/>
          <w:numId w:val="11"/>
        </w:numPr>
        <w:tabs>
          <w:tab w:val="left" w:pos="15"/>
        </w:tabs>
        <w:spacing w:line="276" w:lineRule="auto"/>
        <w:jc w:val="both"/>
        <w:rPr>
          <w:rFonts w:ascii="Arial" w:hAnsi="Arial" w:cs="Arial"/>
          <w:b/>
          <w:iCs/>
          <w:color w:val="000000"/>
          <w:sz w:val="22"/>
          <w:szCs w:val="22"/>
        </w:rPr>
      </w:pPr>
      <w:r w:rsidRPr="00761454">
        <w:rPr>
          <w:rFonts w:ascii="Arial" w:hAnsi="Arial" w:cs="Arial"/>
          <w:b/>
          <w:iCs/>
          <w:color w:val="000000"/>
          <w:sz w:val="22"/>
          <w:szCs w:val="22"/>
        </w:rPr>
        <w:t>PATRIMONIO:</w:t>
      </w:r>
    </w:p>
    <w:p w14:paraId="518A9DA0" w14:textId="77777777" w:rsidR="00AF695A" w:rsidRPr="00AF695A" w:rsidRDefault="00AF695A" w:rsidP="00AF695A">
      <w:pPr>
        <w:jc w:val="both"/>
        <w:rPr>
          <w:rFonts w:ascii="Arial" w:hAnsi="Arial" w:cs="Arial"/>
        </w:rPr>
      </w:pPr>
      <w:r w:rsidRPr="00AF695A">
        <w:rPr>
          <w:rFonts w:ascii="Arial" w:hAnsi="Arial" w:cs="Arial"/>
        </w:rPr>
        <w:t>En el caso de personas jurídicas, se verificará que el patrimonio sea igual o superior a la relación con el presupuesto referencial del procedimiento de contratación, de conformidad con el contenido de la siguiente tabla:</w:t>
      </w:r>
    </w:p>
    <w:p w14:paraId="4DCDD9AB" w14:textId="77777777" w:rsidR="00AF695A" w:rsidRPr="00AF695A" w:rsidRDefault="00AF695A" w:rsidP="00AF695A">
      <w:pPr>
        <w:jc w:val="both"/>
        <w:rPr>
          <w:rFonts w:ascii="Arial" w:hAnsi="Arial" w:cs="Arial"/>
        </w:rPr>
      </w:pPr>
    </w:p>
    <w:tbl>
      <w:tblPr>
        <w:tblStyle w:val="Tablaconcuadrcula"/>
        <w:tblW w:w="0" w:type="auto"/>
        <w:tblLook w:val="04A0" w:firstRow="1" w:lastRow="0" w:firstColumn="1" w:lastColumn="0" w:noHBand="0" w:noVBand="1"/>
      </w:tblPr>
      <w:tblGrid>
        <w:gridCol w:w="2265"/>
        <w:gridCol w:w="2265"/>
        <w:gridCol w:w="2265"/>
        <w:gridCol w:w="2265"/>
      </w:tblGrid>
      <w:tr w:rsidR="00AF695A" w:rsidRPr="008A5E96" w14:paraId="524ABB94" w14:textId="77777777" w:rsidTr="00761454">
        <w:tc>
          <w:tcPr>
            <w:tcW w:w="4530" w:type="dxa"/>
            <w:gridSpan w:val="2"/>
          </w:tcPr>
          <w:p w14:paraId="6D244717" w14:textId="77777777" w:rsidR="00AF695A" w:rsidRPr="009D5FE7" w:rsidRDefault="00AF695A" w:rsidP="00761454">
            <w:pPr>
              <w:jc w:val="center"/>
              <w:rPr>
                <w:rFonts w:ascii="Arial" w:hAnsi="Arial" w:cs="Arial"/>
                <w:b/>
                <w:sz w:val="16"/>
                <w:szCs w:val="16"/>
              </w:rPr>
            </w:pPr>
            <w:r w:rsidRPr="009D5FE7">
              <w:rPr>
                <w:rFonts w:ascii="Arial" w:hAnsi="Arial" w:cs="Arial"/>
                <w:b/>
                <w:sz w:val="16"/>
                <w:szCs w:val="16"/>
              </w:rPr>
              <w:t>PRESUPUESTO REFERENCIAL</w:t>
            </w:r>
          </w:p>
        </w:tc>
        <w:tc>
          <w:tcPr>
            <w:tcW w:w="4530" w:type="dxa"/>
            <w:gridSpan w:val="2"/>
          </w:tcPr>
          <w:p w14:paraId="23C8329F" w14:textId="77777777" w:rsidR="00AF695A" w:rsidRPr="009D5FE7" w:rsidRDefault="00AF695A" w:rsidP="00761454">
            <w:pPr>
              <w:jc w:val="center"/>
              <w:rPr>
                <w:rFonts w:ascii="Arial" w:hAnsi="Arial" w:cs="Arial"/>
                <w:b/>
                <w:sz w:val="16"/>
                <w:szCs w:val="16"/>
              </w:rPr>
            </w:pPr>
            <w:r w:rsidRPr="009D5FE7">
              <w:rPr>
                <w:rFonts w:ascii="Arial" w:hAnsi="Arial" w:cs="Arial"/>
                <w:b/>
                <w:sz w:val="16"/>
                <w:szCs w:val="16"/>
              </w:rPr>
              <w:t>MONTO QUE DEBE CUMPLIR DE PATRIMONIO USD.</w:t>
            </w:r>
          </w:p>
        </w:tc>
      </w:tr>
      <w:tr w:rsidR="00AF695A" w:rsidRPr="008A5E96" w14:paraId="6246A74E" w14:textId="77777777" w:rsidTr="00761454">
        <w:tc>
          <w:tcPr>
            <w:tcW w:w="2265" w:type="dxa"/>
          </w:tcPr>
          <w:p w14:paraId="180AF0FD" w14:textId="77777777" w:rsidR="00AF695A" w:rsidRPr="009D5FE7" w:rsidRDefault="00AF695A" w:rsidP="00761454">
            <w:pPr>
              <w:jc w:val="center"/>
              <w:rPr>
                <w:rFonts w:ascii="Arial" w:hAnsi="Arial" w:cs="Arial"/>
                <w:b/>
                <w:sz w:val="16"/>
                <w:szCs w:val="16"/>
              </w:rPr>
            </w:pPr>
            <w:r w:rsidRPr="009D5FE7">
              <w:rPr>
                <w:rFonts w:ascii="Arial" w:hAnsi="Arial" w:cs="Arial"/>
                <w:b/>
                <w:sz w:val="16"/>
                <w:szCs w:val="16"/>
              </w:rPr>
              <w:t>Fracción Básica</w:t>
            </w:r>
          </w:p>
        </w:tc>
        <w:tc>
          <w:tcPr>
            <w:tcW w:w="2265" w:type="dxa"/>
          </w:tcPr>
          <w:p w14:paraId="76CBD3AD" w14:textId="77777777" w:rsidR="00AF695A" w:rsidRPr="009D5FE7" w:rsidRDefault="00AF695A" w:rsidP="00761454">
            <w:pPr>
              <w:jc w:val="center"/>
              <w:rPr>
                <w:rFonts w:ascii="Arial" w:hAnsi="Arial" w:cs="Arial"/>
                <w:b/>
                <w:sz w:val="16"/>
                <w:szCs w:val="16"/>
              </w:rPr>
            </w:pPr>
            <w:r w:rsidRPr="009D5FE7">
              <w:rPr>
                <w:rFonts w:ascii="Arial" w:hAnsi="Arial" w:cs="Arial"/>
                <w:b/>
                <w:sz w:val="16"/>
                <w:szCs w:val="16"/>
              </w:rPr>
              <w:t>Exceso hasta</w:t>
            </w:r>
          </w:p>
        </w:tc>
        <w:tc>
          <w:tcPr>
            <w:tcW w:w="2265" w:type="dxa"/>
          </w:tcPr>
          <w:p w14:paraId="048495C7" w14:textId="77777777" w:rsidR="00AF695A" w:rsidRPr="009D5FE7" w:rsidRDefault="00AF695A" w:rsidP="00761454">
            <w:pPr>
              <w:jc w:val="center"/>
              <w:rPr>
                <w:rFonts w:ascii="Arial" w:hAnsi="Arial" w:cs="Arial"/>
                <w:b/>
                <w:sz w:val="16"/>
                <w:szCs w:val="16"/>
              </w:rPr>
            </w:pPr>
            <w:r w:rsidRPr="009D5FE7">
              <w:rPr>
                <w:rFonts w:ascii="Arial" w:hAnsi="Arial" w:cs="Arial"/>
                <w:b/>
                <w:sz w:val="16"/>
                <w:szCs w:val="16"/>
              </w:rPr>
              <w:t>Patrimonio exigido sobre la fracción básica</w:t>
            </w:r>
          </w:p>
        </w:tc>
        <w:tc>
          <w:tcPr>
            <w:tcW w:w="2265" w:type="dxa"/>
          </w:tcPr>
          <w:p w14:paraId="6D72A591" w14:textId="77777777" w:rsidR="00AF695A" w:rsidRPr="009D5FE7" w:rsidRDefault="00AF695A" w:rsidP="00761454">
            <w:pPr>
              <w:jc w:val="center"/>
              <w:rPr>
                <w:rFonts w:ascii="Arial" w:hAnsi="Arial" w:cs="Arial"/>
                <w:b/>
                <w:sz w:val="16"/>
                <w:szCs w:val="16"/>
              </w:rPr>
            </w:pPr>
            <w:r w:rsidRPr="009D5FE7">
              <w:rPr>
                <w:rFonts w:ascii="Arial" w:hAnsi="Arial" w:cs="Arial"/>
                <w:b/>
                <w:sz w:val="16"/>
                <w:szCs w:val="16"/>
              </w:rPr>
              <w:t>Patrimonio exigido sobre el excedente de la fracción básica</w:t>
            </w:r>
          </w:p>
        </w:tc>
      </w:tr>
      <w:tr w:rsidR="00AF695A" w:rsidRPr="008A5E96" w14:paraId="7FD40DBF" w14:textId="77777777" w:rsidTr="00761454">
        <w:tc>
          <w:tcPr>
            <w:tcW w:w="2265" w:type="dxa"/>
          </w:tcPr>
          <w:p w14:paraId="4B8D5073" w14:textId="77777777" w:rsidR="00AF695A" w:rsidRPr="008A5E96" w:rsidRDefault="00AF695A" w:rsidP="00761454">
            <w:pPr>
              <w:jc w:val="center"/>
              <w:rPr>
                <w:rFonts w:ascii="Arial" w:hAnsi="Arial" w:cs="Arial"/>
                <w:sz w:val="16"/>
                <w:szCs w:val="16"/>
              </w:rPr>
            </w:pPr>
            <w:r w:rsidRPr="008A5E96">
              <w:rPr>
                <w:rFonts w:ascii="Arial" w:hAnsi="Arial" w:cs="Arial"/>
                <w:sz w:val="16"/>
                <w:szCs w:val="16"/>
              </w:rPr>
              <w:t>0</w:t>
            </w:r>
          </w:p>
        </w:tc>
        <w:tc>
          <w:tcPr>
            <w:tcW w:w="2265" w:type="dxa"/>
          </w:tcPr>
          <w:p w14:paraId="075421F3" w14:textId="77777777" w:rsidR="00AF695A" w:rsidRPr="008A5E96" w:rsidRDefault="00AF695A" w:rsidP="00761454">
            <w:pPr>
              <w:jc w:val="center"/>
              <w:rPr>
                <w:rFonts w:ascii="Arial" w:hAnsi="Arial" w:cs="Arial"/>
                <w:sz w:val="16"/>
                <w:szCs w:val="16"/>
              </w:rPr>
            </w:pPr>
            <w:r w:rsidRPr="008A5E96">
              <w:rPr>
                <w:rFonts w:ascii="Arial" w:hAnsi="Arial" w:cs="Arial"/>
                <w:sz w:val="16"/>
                <w:szCs w:val="16"/>
              </w:rPr>
              <w:t>500.000 incluido</w:t>
            </w:r>
          </w:p>
        </w:tc>
        <w:tc>
          <w:tcPr>
            <w:tcW w:w="2265" w:type="dxa"/>
          </w:tcPr>
          <w:p w14:paraId="41A71668" w14:textId="77777777" w:rsidR="00AF695A" w:rsidRPr="008A5E96" w:rsidRDefault="00AF695A" w:rsidP="00761454">
            <w:pPr>
              <w:jc w:val="center"/>
              <w:rPr>
                <w:rFonts w:ascii="Arial" w:hAnsi="Arial" w:cs="Arial"/>
                <w:sz w:val="16"/>
                <w:szCs w:val="16"/>
              </w:rPr>
            </w:pPr>
            <w:r w:rsidRPr="008A5E96">
              <w:rPr>
                <w:rFonts w:ascii="Arial" w:hAnsi="Arial" w:cs="Arial"/>
                <w:sz w:val="16"/>
                <w:szCs w:val="16"/>
              </w:rPr>
              <w:t>0</w:t>
            </w:r>
          </w:p>
        </w:tc>
        <w:tc>
          <w:tcPr>
            <w:tcW w:w="2265" w:type="dxa"/>
          </w:tcPr>
          <w:p w14:paraId="42137749" w14:textId="77777777" w:rsidR="00AF695A" w:rsidRPr="008A5E96" w:rsidRDefault="00AF695A" w:rsidP="00761454">
            <w:pPr>
              <w:jc w:val="center"/>
              <w:rPr>
                <w:rFonts w:ascii="Arial" w:hAnsi="Arial" w:cs="Arial"/>
                <w:sz w:val="16"/>
                <w:szCs w:val="16"/>
              </w:rPr>
            </w:pPr>
            <w:r w:rsidRPr="008A5E96">
              <w:rPr>
                <w:rFonts w:ascii="Arial" w:hAnsi="Arial" w:cs="Arial"/>
                <w:sz w:val="16"/>
                <w:szCs w:val="16"/>
              </w:rPr>
              <w:t>5% sobre el exceso de 250.000 incluido</w:t>
            </w:r>
          </w:p>
        </w:tc>
      </w:tr>
      <w:tr w:rsidR="00AF695A" w:rsidRPr="008A5E96" w14:paraId="1C72611B" w14:textId="77777777" w:rsidTr="00761454">
        <w:tc>
          <w:tcPr>
            <w:tcW w:w="2265" w:type="dxa"/>
          </w:tcPr>
          <w:p w14:paraId="05205D9D" w14:textId="77777777" w:rsidR="00AF695A" w:rsidRPr="008A5E96" w:rsidRDefault="00AF695A" w:rsidP="00761454">
            <w:pPr>
              <w:jc w:val="center"/>
              <w:rPr>
                <w:rFonts w:ascii="Arial" w:hAnsi="Arial" w:cs="Arial"/>
                <w:sz w:val="16"/>
                <w:szCs w:val="16"/>
              </w:rPr>
            </w:pPr>
            <w:r w:rsidRPr="008A5E96">
              <w:rPr>
                <w:rFonts w:ascii="Arial" w:hAnsi="Arial" w:cs="Arial"/>
                <w:sz w:val="16"/>
                <w:szCs w:val="16"/>
              </w:rPr>
              <w:t>500.000,01</w:t>
            </w:r>
          </w:p>
        </w:tc>
        <w:tc>
          <w:tcPr>
            <w:tcW w:w="2265" w:type="dxa"/>
          </w:tcPr>
          <w:p w14:paraId="45B40203" w14:textId="77777777" w:rsidR="00AF695A" w:rsidRPr="008A5E96" w:rsidRDefault="00AF695A" w:rsidP="00761454">
            <w:pPr>
              <w:jc w:val="center"/>
              <w:rPr>
                <w:rFonts w:ascii="Arial" w:hAnsi="Arial" w:cs="Arial"/>
                <w:sz w:val="16"/>
                <w:szCs w:val="16"/>
              </w:rPr>
            </w:pPr>
            <w:r w:rsidRPr="008A5E96">
              <w:rPr>
                <w:rFonts w:ascii="Arial" w:hAnsi="Arial" w:cs="Arial"/>
                <w:sz w:val="16"/>
                <w:szCs w:val="16"/>
              </w:rPr>
              <w:t>1´000.000 incluido</w:t>
            </w:r>
          </w:p>
        </w:tc>
        <w:tc>
          <w:tcPr>
            <w:tcW w:w="2265" w:type="dxa"/>
          </w:tcPr>
          <w:p w14:paraId="25BE0CDA" w14:textId="77777777" w:rsidR="00AF695A" w:rsidRPr="008A5E96" w:rsidRDefault="00AF695A" w:rsidP="00761454">
            <w:pPr>
              <w:jc w:val="center"/>
              <w:rPr>
                <w:rFonts w:ascii="Arial" w:hAnsi="Arial" w:cs="Arial"/>
                <w:sz w:val="16"/>
                <w:szCs w:val="16"/>
              </w:rPr>
            </w:pPr>
            <w:r w:rsidRPr="008A5E96">
              <w:rPr>
                <w:rFonts w:ascii="Arial" w:hAnsi="Arial" w:cs="Arial"/>
                <w:sz w:val="16"/>
                <w:szCs w:val="16"/>
              </w:rPr>
              <w:t>15.000</w:t>
            </w:r>
          </w:p>
        </w:tc>
        <w:tc>
          <w:tcPr>
            <w:tcW w:w="2265" w:type="dxa"/>
          </w:tcPr>
          <w:p w14:paraId="06FFBFEB" w14:textId="77777777" w:rsidR="00AF695A" w:rsidRPr="008A5E96" w:rsidRDefault="00AF695A" w:rsidP="00761454">
            <w:pPr>
              <w:jc w:val="center"/>
              <w:rPr>
                <w:rFonts w:ascii="Arial" w:hAnsi="Arial" w:cs="Arial"/>
                <w:sz w:val="16"/>
                <w:szCs w:val="16"/>
              </w:rPr>
            </w:pPr>
            <w:r w:rsidRPr="008A5E96">
              <w:rPr>
                <w:rFonts w:ascii="Arial" w:hAnsi="Arial" w:cs="Arial"/>
                <w:sz w:val="16"/>
                <w:szCs w:val="16"/>
              </w:rPr>
              <w:t>10 % sobre el exceso de la fracción básica</w:t>
            </w:r>
          </w:p>
        </w:tc>
      </w:tr>
      <w:tr w:rsidR="00AF695A" w:rsidRPr="008A5E96" w14:paraId="320D61A3" w14:textId="77777777" w:rsidTr="00761454">
        <w:tc>
          <w:tcPr>
            <w:tcW w:w="2265" w:type="dxa"/>
          </w:tcPr>
          <w:p w14:paraId="6B040E44" w14:textId="77777777" w:rsidR="00AF695A" w:rsidRPr="008A5E96" w:rsidRDefault="00AF695A" w:rsidP="00761454">
            <w:pPr>
              <w:jc w:val="center"/>
              <w:rPr>
                <w:rFonts w:ascii="Arial" w:hAnsi="Arial" w:cs="Arial"/>
                <w:sz w:val="16"/>
                <w:szCs w:val="16"/>
              </w:rPr>
            </w:pPr>
            <w:r w:rsidRPr="008A5E96">
              <w:rPr>
                <w:rFonts w:ascii="Arial" w:hAnsi="Arial" w:cs="Arial"/>
                <w:sz w:val="16"/>
                <w:szCs w:val="16"/>
              </w:rPr>
              <w:t>1´000.000,01</w:t>
            </w:r>
          </w:p>
        </w:tc>
        <w:tc>
          <w:tcPr>
            <w:tcW w:w="2265" w:type="dxa"/>
          </w:tcPr>
          <w:p w14:paraId="15A42F28" w14:textId="77777777" w:rsidR="00AF695A" w:rsidRPr="008A5E96" w:rsidRDefault="00AF695A" w:rsidP="00761454">
            <w:pPr>
              <w:jc w:val="center"/>
              <w:rPr>
                <w:rFonts w:ascii="Arial" w:hAnsi="Arial" w:cs="Arial"/>
                <w:sz w:val="16"/>
                <w:szCs w:val="16"/>
              </w:rPr>
            </w:pPr>
            <w:r w:rsidRPr="008A5E96">
              <w:rPr>
                <w:rFonts w:ascii="Arial" w:hAnsi="Arial" w:cs="Arial"/>
                <w:sz w:val="16"/>
                <w:szCs w:val="16"/>
              </w:rPr>
              <w:t>5´000.000 incluido</w:t>
            </w:r>
          </w:p>
        </w:tc>
        <w:tc>
          <w:tcPr>
            <w:tcW w:w="2265" w:type="dxa"/>
          </w:tcPr>
          <w:p w14:paraId="56B1CD19" w14:textId="77777777" w:rsidR="00AF695A" w:rsidRPr="008A5E96" w:rsidRDefault="00AF695A" w:rsidP="00761454">
            <w:pPr>
              <w:jc w:val="center"/>
              <w:rPr>
                <w:rFonts w:ascii="Arial" w:hAnsi="Arial" w:cs="Arial"/>
                <w:sz w:val="16"/>
                <w:szCs w:val="16"/>
              </w:rPr>
            </w:pPr>
            <w:r w:rsidRPr="008A5E96">
              <w:rPr>
                <w:rFonts w:ascii="Arial" w:hAnsi="Arial" w:cs="Arial"/>
                <w:sz w:val="16"/>
                <w:szCs w:val="16"/>
              </w:rPr>
              <w:t>75.000</w:t>
            </w:r>
          </w:p>
        </w:tc>
        <w:tc>
          <w:tcPr>
            <w:tcW w:w="2265" w:type="dxa"/>
          </w:tcPr>
          <w:p w14:paraId="7E16216E" w14:textId="77777777" w:rsidR="00AF695A" w:rsidRPr="008A5E96" w:rsidRDefault="00AF695A" w:rsidP="00761454">
            <w:pPr>
              <w:jc w:val="center"/>
              <w:rPr>
                <w:rFonts w:ascii="Arial" w:hAnsi="Arial" w:cs="Arial"/>
                <w:sz w:val="16"/>
                <w:szCs w:val="16"/>
              </w:rPr>
            </w:pPr>
            <w:r w:rsidRPr="008A5E96">
              <w:rPr>
                <w:rFonts w:ascii="Arial" w:hAnsi="Arial" w:cs="Arial"/>
                <w:sz w:val="16"/>
                <w:szCs w:val="16"/>
              </w:rPr>
              <w:t>12,5% sobre el exceso de la fracción básica</w:t>
            </w:r>
          </w:p>
        </w:tc>
      </w:tr>
      <w:tr w:rsidR="00AF695A" w:rsidRPr="008A5E96" w14:paraId="568EBFA2" w14:textId="77777777" w:rsidTr="00761454">
        <w:tc>
          <w:tcPr>
            <w:tcW w:w="2265" w:type="dxa"/>
          </w:tcPr>
          <w:p w14:paraId="46677A9D" w14:textId="77777777" w:rsidR="00AF695A" w:rsidRPr="008A5E96" w:rsidRDefault="00AF695A" w:rsidP="00761454">
            <w:pPr>
              <w:jc w:val="center"/>
              <w:rPr>
                <w:rFonts w:ascii="Arial" w:hAnsi="Arial" w:cs="Arial"/>
                <w:sz w:val="16"/>
                <w:szCs w:val="16"/>
              </w:rPr>
            </w:pPr>
            <w:r w:rsidRPr="008A5E96">
              <w:rPr>
                <w:rFonts w:ascii="Arial" w:hAnsi="Arial" w:cs="Arial"/>
                <w:sz w:val="16"/>
                <w:szCs w:val="16"/>
              </w:rPr>
              <w:t>5´000.000,01</w:t>
            </w:r>
          </w:p>
        </w:tc>
        <w:tc>
          <w:tcPr>
            <w:tcW w:w="2265" w:type="dxa"/>
          </w:tcPr>
          <w:p w14:paraId="0AD7AF0E" w14:textId="77777777" w:rsidR="00AF695A" w:rsidRPr="008A5E96" w:rsidRDefault="00AF695A" w:rsidP="00761454">
            <w:pPr>
              <w:jc w:val="center"/>
              <w:rPr>
                <w:rFonts w:ascii="Arial" w:hAnsi="Arial" w:cs="Arial"/>
                <w:sz w:val="16"/>
                <w:szCs w:val="16"/>
              </w:rPr>
            </w:pPr>
            <w:r w:rsidRPr="008A5E96">
              <w:rPr>
                <w:rFonts w:ascii="Arial" w:hAnsi="Arial" w:cs="Arial"/>
                <w:sz w:val="16"/>
                <w:szCs w:val="16"/>
              </w:rPr>
              <w:t>10´000.000 incluido</w:t>
            </w:r>
          </w:p>
        </w:tc>
        <w:tc>
          <w:tcPr>
            <w:tcW w:w="2265" w:type="dxa"/>
          </w:tcPr>
          <w:p w14:paraId="0F6373A5" w14:textId="77777777" w:rsidR="00AF695A" w:rsidRPr="008A5E96" w:rsidRDefault="00AF695A" w:rsidP="00761454">
            <w:pPr>
              <w:jc w:val="center"/>
              <w:rPr>
                <w:rFonts w:ascii="Arial" w:hAnsi="Arial" w:cs="Arial"/>
                <w:sz w:val="16"/>
                <w:szCs w:val="16"/>
              </w:rPr>
            </w:pPr>
            <w:r w:rsidRPr="008A5E96">
              <w:rPr>
                <w:rFonts w:ascii="Arial" w:hAnsi="Arial" w:cs="Arial"/>
                <w:sz w:val="16"/>
                <w:szCs w:val="16"/>
              </w:rPr>
              <w:t>625.000</w:t>
            </w:r>
          </w:p>
        </w:tc>
        <w:tc>
          <w:tcPr>
            <w:tcW w:w="2265" w:type="dxa"/>
          </w:tcPr>
          <w:p w14:paraId="75584652" w14:textId="77777777" w:rsidR="00AF695A" w:rsidRPr="008A5E96" w:rsidRDefault="00AF695A" w:rsidP="00761454">
            <w:pPr>
              <w:jc w:val="center"/>
              <w:rPr>
                <w:rFonts w:ascii="Arial" w:hAnsi="Arial" w:cs="Arial"/>
                <w:sz w:val="16"/>
                <w:szCs w:val="16"/>
              </w:rPr>
            </w:pPr>
            <w:r w:rsidRPr="008A5E96">
              <w:rPr>
                <w:rFonts w:ascii="Arial" w:hAnsi="Arial" w:cs="Arial"/>
                <w:sz w:val="16"/>
                <w:szCs w:val="16"/>
              </w:rPr>
              <w:t>15% sobre el exceso de la fracción básica</w:t>
            </w:r>
          </w:p>
        </w:tc>
      </w:tr>
      <w:tr w:rsidR="00AF695A" w:rsidRPr="008A5E96" w14:paraId="3A9E52FB" w14:textId="77777777" w:rsidTr="00761454">
        <w:tc>
          <w:tcPr>
            <w:tcW w:w="2265" w:type="dxa"/>
          </w:tcPr>
          <w:p w14:paraId="3D5A8FD4" w14:textId="77777777" w:rsidR="00AF695A" w:rsidRPr="008A5E96" w:rsidRDefault="00AF695A" w:rsidP="00761454">
            <w:pPr>
              <w:jc w:val="center"/>
              <w:rPr>
                <w:rFonts w:ascii="Arial" w:hAnsi="Arial" w:cs="Arial"/>
                <w:sz w:val="16"/>
                <w:szCs w:val="16"/>
              </w:rPr>
            </w:pPr>
            <w:r w:rsidRPr="008A5E96">
              <w:rPr>
                <w:rFonts w:ascii="Arial" w:hAnsi="Arial" w:cs="Arial"/>
                <w:sz w:val="16"/>
                <w:szCs w:val="16"/>
              </w:rPr>
              <w:t>10´ 000.000,01</w:t>
            </w:r>
          </w:p>
        </w:tc>
        <w:tc>
          <w:tcPr>
            <w:tcW w:w="2265" w:type="dxa"/>
          </w:tcPr>
          <w:p w14:paraId="564C9A05" w14:textId="77777777" w:rsidR="00AF695A" w:rsidRPr="008A5E96" w:rsidRDefault="00AF695A" w:rsidP="00761454">
            <w:pPr>
              <w:jc w:val="center"/>
              <w:rPr>
                <w:rFonts w:ascii="Arial" w:hAnsi="Arial" w:cs="Arial"/>
                <w:sz w:val="16"/>
                <w:szCs w:val="16"/>
              </w:rPr>
            </w:pPr>
            <w:r w:rsidRPr="008A5E96">
              <w:rPr>
                <w:rFonts w:ascii="Arial" w:hAnsi="Arial" w:cs="Arial"/>
                <w:sz w:val="16"/>
                <w:szCs w:val="16"/>
              </w:rPr>
              <w:t>En adelante</w:t>
            </w:r>
          </w:p>
        </w:tc>
        <w:tc>
          <w:tcPr>
            <w:tcW w:w="2265" w:type="dxa"/>
          </w:tcPr>
          <w:p w14:paraId="53BDA222" w14:textId="77777777" w:rsidR="00AF695A" w:rsidRPr="008A5E96" w:rsidRDefault="00AF695A" w:rsidP="00761454">
            <w:pPr>
              <w:jc w:val="center"/>
              <w:rPr>
                <w:rFonts w:ascii="Arial" w:hAnsi="Arial" w:cs="Arial"/>
                <w:sz w:val="16"/>
                <w:szCs w:val="16"/>
              </w:rPr>
            </w:pPr>
            <w:r w:rsidRPr="008A5E96">
              <w:rPr>
                <w:rFonts w:ascii="Arial" w:hAnsi="Arial" w:cs="Arial"/>
                <w:sz w:val="16"/>
                <w:szCs w:val="16"/>
              </w:rPr>
              <w:t>1.500.000</w:t>
            </w:r>
          </w:p>
        </w:tc>
        <w:tc>
          <w:tcPr>
            <w:tcW w:w="2265" w:type="dxa"/>
          </w:tcPr>
          <w:p w14:paraId="2D01D6E8" w14:textId="77777777" w:rsidR="00AF695A" w:rsidRPr="008A5E96" w:rsidRDefault="00AF695A" w:rsidP="00761454">
            <w:pPr>
              <w:jc w:val="center"/>
              <w:rPr>
                <w:rFonts w:ascii="Arial" w:hAnsi="Arial" w:cs="Arial"/>
                <w:sz w:val="16"/>
                <w:szCs w:val="16"/>
              </w:rPr>
            </w:pPr>
            <w:r w:rsidRPr="008A5E96">
              <w:rPr>
                <w:rFonts w:ascii="Arial" w:hAnsi="Arial" w:cs="Arial"/>
                <w:sz w:val="16"/>
                <w:szCs w:val="16"/>
              </w:rPr>
              <w:t>17,5% sobre el exceso de la fracción básica</w:t>
            </w:r>
          </w:p>
        </w:tc>
      </w:tr>
    </w:tbl>
    <w:p w14:paraId="66E232B6" w14:textId="77777777" w:rsidR="00AF695A" w:rsidRDefault="00AF695A" w:rsidP="00AF695A">
      <w:pPr>
        <w:jc w:val="both"/>
        <w:rPr>
          <w:rFonts w:ascii="Arial" w:hAnsi="Arial" w:cs="Arial"/>
        </w:rPr>
      </w:pPr>
    </w:p>
    <w:p w14:paraId="0EC04D8E" w14:textId="77777777" w:rsidR="00AF695A" w:rsidRPr="00AF695A" w:rsidRDefault="00AF695A" w:rsidP="00AF695A">
      <w:pPr>
        <w:jc w:val="both"/>
        <w:rPr>
          <w:rFonts w:ascii="Arial" w:hAnsi="Arial" w:cs="Arial"/>
        </w:rPr>
      </w:pPr>
      <w:r w:rsidRPr="00AF695A">
        <w:rPr>
          <w:rFonts w:ascii="Arial" w:hAnsi="Arial" w:cs="Arial"/>
        </w:rPr>
        <w:t>El patrimonio se verificará a través de la declaración del impuesto a la renta del último ejercicio fiscal realizado ante el Servicio de Rentas Internas, o por el documento equivalente en el país de origen para aquellas ofertas extranjeras.</w:t>
      </w:r>
    </w:p>
    <w:p w14:paraId="026C0779" w14:textId="77777777" w:rsidR="00236A48" w:rsidRDefault="00236A48" w:rsidP="004F489F">
      <w:pPr>
        <w:pStyle w:val="TableContents"/>
        <w:tabs>
          <w:tab w:val="left" w:pos="15"/>
        </w:tabs>
        <w:spacing w:line="276" w:lineRule="auto"/>
        <w:jc w:val="both"/>
        <w:rPr>
          <w:rFonts w:ascii="Arial" w:hAnsi="Arial" w:cs="Arial"/>
          <w:i/>
          <w:iCs/>
          <w:color w:val="000000"/>
          <w:sz w:val="22"/>
          <w:szCs w:val="22"/>
        </w:rPr>
      </w:pPr>
    </w:p>
    <w:p w14:paraId="056759FE" w14:textId="77777777" w:rsidR="00236A48" w:rsidRPr="00236A48" w:rsidRDefault="001B4AFA" w:rsidP="00236A48">
      <w:pPr>
        <w:jc w:val="both"/>
        <w:rPr>
          <w:rFonts w:ascii="Arial" w:hAnsi="Arial" w:cs="Arial"/>
          <w:b/>
          <w:sz w:val="22"/>
          <w:szCs w:val="22"/>
        </w:rPr>
      </w:pPr>
      <w:r>
        <w:rPr>
          <w:rFonts w:ascii="Arial" w:hAnsi="Arial" w:cs="Arial"/>
          <w:b/>
          <w:sz w:val="22"/>
          <w:szCs w:val="22"/>
        </w:rPr>
        <w:t>19</w:t>
      </w:r>
      <w:r w:rsidR="00236A48" w:rsidRPr="00236A48">
        <w:rPr>
          <w:rFonts w:ascii="Arial" w:hAnsi="Arial" w:cs="Arial"/>
          <w:b/>
          <w:sz w:val="22"/>
          <w:szCs w:val="22"/>
        </w:rPr>
        <w:t>. DETERMINACIÓN DE IDENTIDAD PERSONAS JURÍDICAS:</w:t>
      </w:r>
    </w:p>
    <w:p w14:paraId="68F41F1E" w14:textId="77777777" w:rsidR="00236A48" w:rsidRPr="00236A48" w:rsidRDefault="00236A48" w:rsidP="00236A48">
      <w:pPr>
        <w:jc w:val="both"/>
        <w:rPr>
          <w:rFonts w:ascii="Arial" w:hAnsi="Arial" w:cs="Arial"/>
          <w:b/>
          <w:sz w:val="22"/>
          <w:szCs w:val="22"/>
        </w:rPr>
      </w:pPr>
    </w:p>
    <w:p w14:paraId="785ABB6B" w14:textId="77777777" w:rsidR="00236A48" w:rsidRPr="00236A48" w:rsidRDefault="00236A48" w:rsidP="00236A48">
      <w:pPr>
        <w:jc w:val="both"/>
        <w:rPr>
          <w:rFonts w:ascii="Arial" w:eastAsia="Calibri" w:hAnsi="Arial" w:cs="Arial"/>
          <w:sz w:val="22"/>
          <w:szCs w:val="22"/>
          <w:lang w:val="es-EC" w:eastAsia="en-US"/>
        </w:rPr>
      </w:pPr>
      <w:r w:rsidRPr="00236A48">
        <w:rPr>
          <w:rFonts w:ascii="Arial" w:eastAsia="Calibri" w:hAnsi="Arial" w:cs="Arial"/>
          <w:sz w:val="22"/>
          <w:szCs w:val="22"/>
          <w:lang w:val="es-EC" w:eastAsia="en-US"/>
        </w:rPr>
        <w:t>Los oferentes deberán presentar en su oferta la determinación clara de la identidad de los accionistas, partícipes o socios mayoritarios de cada uno de los oferentes que sean personas jurídicas. A su vez, cuando el referido accionista, partícipe o socio mayoritario de aquella sea una persona jurídica, se deberá determinar la identidad de sus accionistas, partícipes o socios, y así sucesivamente hasta transparentar la estructura de propiedad a nivel de personas naturales.</w:t>
      </w:r>
    </w:p>
    <w:p w14:paraId="4BD5009D" w14:textId="77777777" w:rsidR="00236A48" w:rsidRPr="00236A48" w:rsidRDefault="00236A48" w:rsidP="00236A48">
      <w:pPr>
        <w:jc w:val="both"/>
        <w:rPr>
          <w:rFonts w:ascii="Arial" w:eastAsia="Calibri" w:hAnsi="Arial" w:cs="Arial"/>
          <w:sz w:val="22"/>
          <w:szCs w:val="22"/>
          <w:lang w:val="es-EC" w:eastAsia="en-US"/>
        </w:rPr>
      </w:pPr>
    </w:p>
    <w:p w14:paraId="458573E8" w14:textId="77777777" w:rsidR="00236A48" w:rsidRPr="000870C2" w:rsidRDefault="00236A48" w:rsidP="00236A48">
      <w:pPr>
        <w:pStyle w:val="TableContents"/>
        <w:tabs>
          <w:tab w:val="left" w:pos="15"/>
        </w:tabs>
        <w:spacing w:line="276" w:lineRule="auto"/>
        <w:jc w:val="both"/>
        <w:rPr>
          <w:rFonts w:ascii="Arial" w:hAnsi="Arial" w:cs="Arial"/>
          <w:color w:val="000000"/>
          <w:sz w:val="22"/>
          <w:szCs w:val="22"/>
        </w:rPr>
      </w:pPr>
      <w:r w:rsidRPr="00236A48">
        <w:rPr>
          <w:rFonts w:ascii="Arial" w:eastAsia="Calibri" w:hAnsi="Arial" w:cs="Arial"/>
          <w:sz w:val="22"/>
          <w:szCs w:val="22"/>
          <w:lang w:eastAsia="en-US"/>
        </w:rPr>
        <w:t>Se excepciona de lo descrito, los oferentes que sean una entidad de derecho público.</w:t>
      </w:r>
    </w:p>
    <w:p w14:paraId="2BBC6233" w14:textId="77777777" w:rsidR="004F489F" w:rsidRPr="000870C2" w:rsidRDefault="004F489F" w:rsidP="004F489F">
      <w:pPr>
        <w:jc w:val="both"/>
        <w:rPr>
          <w:rFonts w:ascii="Arial" w:hAnsi="Arial" w:cs="Arial"/>
          <w:sz w:val="22"/>
          <w:szCs w:val="22"/>
          <w:lang w:val="es-ES"/>
        </w:rPr>
      </w:pPr>
    </w:p>
    <w:p w14:paraId="75100CF9" w14:textId="77777777" w:rsidR="004F489F" w:rsidRPr="000870C2" w:rsidRDefault="004F489F" w:rsidP="004F489F">
      <w:pPr>
        <w:jc w:val="both"/>
        <w:rPr>
          <w:rFonts w:ascii="Arial" w:hAnsi="Arial" w:cs="Arial"/>
          <w:b/>
          <w:sz w:val="22"/>
          <w:szCs w:val="22"/>
        </w:rPr>
      </w:pPr>
    </w:p>
    <w:p w14:paraId="03CEB37B" w14:textId="636842EA" w:rsidR="004F489F" w:rsidRPr="000870C2" w:rsidRDefault="001D7255" w:rsidP="004F489F">
      <w:pPr>
        <w:pStyle w:val="Ttulo1"/>
        <w:jc w:val="both"/>
        <w:rPr>
          <w:rFonts w:ascii="Arial" w:hAnsi="Arial" w:cs="Arial"/>
          <w:b w:val="0"/>
          <w:sz w:val="22"/>
          <w:szCs w:val="22"/>
        </w:rPr>
      </w:pPr>
      <w:r>
        <w:rPr>
          <w:rFonts w:ascii="Arial" w:hAnsi="Arial" w:cs="Arial"/>
          <w:b w:val="0"/>
          <w:sz w:val="22"/>
          <w:szCs w:val="22"/>
        </w:rPr>
        <w:t>Atentamente,</w:t>
      </w:r>
      <w:bookmarkStart w:id="1" w:name="_GoBack"/>
      <w:bookmarkEnd w:id="1"/>
    </w:p>
    <w:p w14:paraId="2BC83573" w14:textId="77777777" w:rsidR="004F489F" w:rsidRPr="000870C2" w:rsidRDefault="004F489F" w:rsidP="004F489F">
      <w:pPr>
        <w:pStyle w:val="Ttulo1"/>
        <w:jc w:val="both"/>
        <w:rPr>
          <w:rFonts w:ascii="Arial" w:hAnsi="Arial" w:cs="Arial"/>
          <w:b w:val="0"/>
          <w:sz w:val="22"/>
          <w:szCs w:val="22"/>
        </w:rPr>
      </w:pPr>
    </w:p>
    <w:p w14:paraId="3AB7465C" w14:textId="77777777" w:rsidR="004F489F" w:rsidRPr="000870C2" w:rsidRDefault="004F489F" w:rsidP="004F489F">
      <w:pPr>
        <w:pStyle w:val="Ttulo1"/>
        <w:jc w:val="both"/>
        <w:rPr>
          <w:rFonts w:ascii="Arial" w:hAnsi="Arial" w:cs="Arial"/>
          <w:b w:val="0"/>
          <w:sz w:val="22"/>
          <w:szCs w:val="22"/>
        </w:rPr>
      </w:pPr>
    </w:p>
    <w:tbl>
      <w:tblPr>
        <w:tblStyle w:val="Tablaconcuadrcula"/>
        <w:tblpPr w:leftFromText="141" w:rightFromText="141" w:vertAnchor="text" w:tblpY="115"/>
        <w:tblW w:w="4832" w:type="pct"/>
        <w:tblLook w:val="04A0" w:firstRow="1" w:lastRow="0" w:firstColumn="1" w:lastColumn="0" w:noHBand="0" w:noVBand="1"/>
      </w:tblPr>
      <w:tblGrid>
        <w:gridCol w:w="2772"/>
        <w:gridCol w:w="3068"/>
        <w:gridCol w:w="2916"/>
      </w:tblGrid>
      <w:tr w:rsidR="002E5882" w14:paraId="2845089F" w14:textId="77777777" w:rsidTr="009C16CA">
        <w:trPr>
          <w:trHeight w:val="236"/>
        </w:trPr>
        <w:tc>
          <w:tcPr>
            <w:tcW w:w="1583" w:type="pct"/>
          </w:tcPr>
          <w:p w14:paraId="2412F923" w14:textId="2B49BFF3" w:rsidR="002E5882" w:rsidRPr="00344CE3" w:rsidRDefault="002E5882" w:rsidP="009C16CA">
            <w:pPr>
              <w:jc w:val="center"/>
              <w:rPr>
                <w:b/>
                <w:bCs/>
              </w:rPr>
            </w:pPr>
            <w:r>
              <w:rPr>
                <w:b/>
                <w:bCs/>
              </w:rPr>
              <w:t>Elabora</w:t>
            </w:r>
            <w:r w:rsidR="00B4481F">
              <w:rPr>
                <w:b/>
                <w:bCs/>
              </w:rPr>
              <w:t>do</w:t>
            </w:r>
          </w:p>
        </w:tc>
        <w:tc>
          <w:tcPr>
            <w:tcW w:w="1752" w:type="pct"/>
          </w:tcPr>
          <w:p w14:paraId="06EC72A9" w14:textId="7DDFC23B" w:rsidR="002E5882" w:rsidRPr="00344CE3" w:rsidRDefault="002E5882" w:rsidP="009C16CA">
            <w:pPr>
              <w:jc w:val="center"/>
              <w:rPr>
                <w:b/>
                <w:bCs/>
              </w:rPr>
            </w:pPr>
            <w:r w:rsidRPr="00344CE3">
              <w:rPr>
                <w:b/>
                <w:bCs/>
              </w:rPr>
              <w:t>Revis</w:t>
            </w:r>
            <w:r w:rsidR="00B4481F">
              <w:rPr>
                <w:b/>
                <w:bCs/>
              </w:rPr>
              <w:t>ado</w:t>
            </w:r>
          </w:p>
        </w:tc>
        <w:tc>
          <w:tcPr>
            <w:tcW w:w="1665" w:type="pct"/>
          </w:tcPr>
          <w:p w14:paraId="37F760B0" w14:textId="47835A1C" w:rsidR="002E5882" w:rsidRPr="00344CE3" w:rsidRDefault="002E5882" w:rsidP="009C16CA">
            <w:pPr>
              <w:jc w:val="center"/>
              <w:rPr>
                <w:b/>
                <w:bCs/>
              </w:rPr>
            </w:pPr>
            <w:r w:rsidRPr="00344CE3">
              <w:rPr>
                <w:b/>
                <w:bCs/>
              </w:rPr>
              <w:t>Aproba</w:t>
            </w:r>
            <w:r w:rsidR="00B4481F">
              <w:rPr>
                <w:b/>
                <w:bCs/>
              </w:rPr>
              <w:t>do</w:t>
            </w:r>
          </w:p>
        </w:tc>
      </w:tr>
      <w:tr w:rsidR="002E5882" w14:paraId="4B1855A6" w14:textId="77777777" w:rsidTr="009C16CA">
        <w:trPr>
          <w:trHeight w:val="1126"/>
        </w:trPr>
        <w:tc>
          <w:tcPr>
            <w:tcW w:w="1583" w:type="pct"/>
          </w:tcPr>
          <w:p w14:paraId="7B687694" w14:textId="77777777" w:rsidR="002E5882" w:rsidRPr="00820DD1" w:rsidRDefault="002E5882" w:rsidP="009C16CA">
            <w:pPr>
              <w:jc w:val="center"/>
              <w:rPr>
                <w:sz w:val="20"/>
                <w:szCs w:val="18"/>
              </w:rPr>
            </w:pPr>
          </w:p>
          <w:p w14:paraId="7199FC28" w14:textId="77777777" w:rsidR="002E5882" w:rsidRPr="00820DD1" w:rsidRDefault="002E5882" w:rsidP="009C16CA">
            <w:pPr>
              <w:jc w:val="center"/>
              <w:rPr>
                <w:sz w:val="20"/>
                <w:szCs w:val="18"/>
              </w:rPr>
            </w:pPr>
            <w:r w:rsidRPr="00820DD1">
              <w:rPr>
                <w:sz w:val="20"/>
                <w:szCs w:val="18"/>
              </w:rPr>
              <w:t>Nombres y apellidos</w:t>
            </w:r>
          </w:p>
          <w:p w14:paraId="3B6B760E" w14:textId="77777777" w:rsidR="002E5882" w:rsidRPr="00820DD1" w:rsidRDefault="002E5882" w:rsidP="009C16CA">
            <w:pPr>
              <w:jc w:val="center"/>
              <w:rPr>
                <w:sz w:val="20"/>
                <w:szCs w:val="18"/>
              </w:rPr>
            </w:pPr>
            <w:r w:rsidRPr="00820DD1">
              <w:rPr>
                <w:sz w:val="20"/>
                <w:szCs w:val="18"/>
              </w:rPr>
              <w:t>Cargo</w:t>
            </w:r>
          </w:p>
          <w:p w14:paraId="249CC3BD" w14:textId="77777777" w:rsidR="002E5882" w:rsidRPr="00820DD1" w:rsidRDefault="002E5882" w:rsidP="009C16CA">
            <w:pPr>
              <w:jc w:val="center"/>
              <w:rPr>
                <w:sz w:val="20"/>
                <w:szCs w:val="18"/>
              </w:rPr>
            </w:pPr>
          </w:p>
          <w:p w14:paraId="2D0DFC88" w14:textId="77777777" w:rsidR="002E5882" w:rsidRPr="00820DD1" w:rsidRDefault="002E5882" w:rsidP="009C16CA">
            <w:pPr>
              <w:jc w:val="center"/>
              <w:rPr>
                <w:sz w:val="20"/>
                <w:szCs w:val="18"/>
              </w:rPr>
            </w:pPr>
            <w:r w:rsidRPr="00820DD1">
              <w:rPr>
                <w:sz w:val="20"/>
                <w:szCs w:val="18"/>
              </w:rPr>
              <w:t>Firma</w:t>
            </w:r>
          </w:p>
        </w:tc>
        <w:tc>
          <w:tcPr>
            <w:tcW w:w="1752" w:type="pct"/>
          </w:tcPr>
          <w:p w14:paraId="0C9DC334" w14:textId="77777777" w:rsidR="002E5882" w:rsidRPr="00820DD1" w:rsidRDefault="002E5882" w:rsidP="009C16CA">
            <w:pPr>
              <w:jc w:val="center"/>
              <w:rPr>
                <w:sz w:val="20"/>
                <w:szCs w:val="18"/>
              </w:rPr>
            </w:pPr>
          </w:p>
          <w:p w14:paraId="1B56548B" w14:textId="77777777" w:rsidR="002E5882" w:rsidRPr="00820DD1" w:rsidRDefault="002E5882" w:rsidP="009C16CA">
            <w:pPr>
              <w:jc w:val="center"/>
              <w:rPr>
                <w:sz w:val="20"/>
                <w:szCs w:val="18"/>
              </w:rPr>
            </w:pPr>
            <w:r w:rsidRPr="00820DD1">
              <w:rPr>
                <w:sz w:val="20"/>
                <w:szCs w:val="18"/>
              </w:rPr>
              <w:t>Nombres y apellidos</w:t>
            </w:r>
          </w:p>
          <w:p w14:paraId="59F62A3E" w14:textId="77777777" w:rsidR="002E5882" w:rsidRPr="00820DD1" w:rsidRDefault="002E5882" w:rsidP="009C16CA">
            <w:pPr>
              <w:jc w:val="center"/>
              <w:rPr>
                <w:sz w:val="20"/>
                <w:szCs w:val="18"/>
              </w:rPr>
            </w:pPr>
            <w:r w:rsidRPr="00820DD1">
              <w:rPr>
                <w:sz w:val="20"/>
                <w:szCs w:val="18"/>
              </w:rPr>
              <w:t>Cargo</w:t>
            </w:r>
          </w:p>
          <w:p w14:paraId="53BF6CE1" w14:textId="77777777" w:rsidR="002E5882" w:rsidRPr="00820DD1" w:rsidRDefault="002E5882" w:rsidP="009C16CA">
            <w:pPr>
              <w:jc w:val="center"/>
              <w:rPr>
                <w:sz w:val="20"/>
                <w:szCs w:val="18"/>
              </w:rPr>
            </w:pPr>
          </w:p>
          <w:p w14:paraId="71C0E434" w14:textId="77777777" w:rsidR="002E5882" w:rsidRPr="00820DD1" w:rsidRDefault="002E5882" w:rsidP="009C16CA">
            <w:pPr>
              <w:jc w:val="center"/>
              <w:rPr>
                <w:sz w:val="20"/>
                <w:szCs w:val="18"/>
              </w:rPr>
            </w:pPr>
            <w:r w:rsidRPr="00820DD1">
              <w:rPr>
                <w:sz w:val="20"/>
                <w:szCs w:val="18"/>
              </w:rPr>
              <w:t>Firma</w:t>
            </w:r>
          </w:p>
          <w:p w14:paraId="0FFF9162" w14:textId="77777777" w:rsidR="002E5882" w:rsidRPr="00820DD1" w:rsidRDefault="002E5882" w:rsidP="009C16CA">
            <w:pPr>
              <w:jc w:val="center"/>
              <w:rPr>
                <w:sz w:val="20"/>
                <w:szCs w:val="18"/>
              </w:rPr>
            </w:pPr>
          </w:p>
        </w:tc>
        <w:tc>
          <w:tcPr>
            <w:tcW w:w="1665" w:type="pct"/>
          </w:tcPr>
          <w:p w14:paraId="5A79250E" w14:textId="77777777" w:rsidR="002E5882" w:rsidRPr="00820DD1" w:rsidRDefault="002E5882" w:rsidP="009C16CA">
            <w:pPr>
              <w:jc w:val="center"/>
              <w:rPr>
                <w:sz w:val="20"/>
                <w:szCs w:val="18"/>
              </w:rPr>
            </w:pPr>
          </w:p>
          <w:p w14:paraId="748F7CB9" w14:textId="77777777" w:rsidR="002E5882" w:rsidRPr="00820DD1" w:rsidRDefault="002E5882" w:rsidP="009C16CA">
            <w:pPr>
              <w:jc w:val="center"/>
              <w:rPr>
                <w:sz w:val="20"/>
                <w:szCs w:val="18"/>
              </w:rPr>
            </w:pPr>
            <w:r w:rsidRPr="00820DD1">
              <w:rPr>
                <w:sz w:val="20"/>
                <w:szCs w:val="18"/>
              </w:rPr>
              <w:t>Nombres y apellidos</w:t>
            </w:r>
          </w:p>
          <w:p w14:paraId="3FB0C1F7" w14:textId="77777777" w:rsidR="002E5882" w:rsidRPr="00820DD1" w:rsidRDefault="002E5882" w:rsidP="009C16CA">
            <w:pPr>
              <w:jc w:val="center"/>
              <w:rPr>
                <w:sz w:val="20"/>
                <w:szCs w:val="18"/>
              </w:rPr>
            </w:pPr>
            <w:r w:rsidRPr="00820DD1">
              <w:rPr>
                <w:sz w:val="20"/>
                <w:szCs w:val="18"/>
              </w:rPr>
              <w:t>Cargo</w:t>
            </w:r>
          </w:p>
          <w:p w14:paraId="7B0DE4D6" w14:textId="77777777" w:rsidR="002E5882" w:rsidRPr="00820DD1" w:rsidRDefault="002E5882" w:rsidP="009C16CA">
            <w:pPr>
              <w:jc w:val="center"/>
              <w:rPr>
                <w:sz w:val="20"/>
                <w:szCs w:val="18"/>
              </w:rPr>
            </w:pPr>
          </w:p>
          <w:p w14:paraId="5F10EA37" w14:textId="77777777" w:rsidR="002E5882" w:rsidRPr="00820DD1" w:rsidRDefault="002E5882" w:rsidP="009C16CA">
            <w:pPr>
              <w:jc w:val="center"/>
              <w:rPr>
                <w:sz w:val="20"/>
                <w:szCs w:val="18"/>
              </w:rPr>
            </w:pPr>
            <w:r w:rsidRPr="00820DD1">
              <w:rPr>
                <w:sz w:val="20"/>
                <w:szCs w:val="18"/>
              </w:rPr>
              <w:t>Firma</w:t>
            </w:r>
          </w:p>
          <w:p w14:paraId="26F61F37" w14:textId="77777777" w:rsidR="002E5882" w:rsidRPr="00820DD1" w:rsidRDefault="002E5882" w:rsidP="009C16CA">
            <w:pPr>
              <w:jc w:val="center"/>
              <w:rPr>
                <w:sz w:val="20"/>
                <w:szCs w:val="18"/>
              </w:rPr>
            </w:pPr>
          </w:p>
        </w:tc>
      </w:tr>
    </w:tbl>
    <w:p w14:paraId="7F9AA4E1" w14:textId="77777777" w:rsidR="004F489F" w:rsidRPr="000870C2" w:rsidRDefault="004F489F" w:rsidP="004F489F">
      <w:pPr>
        <w:jc w:val="both"/>
        <w:rPr>
          <w:rFonts w:ascii="Arial" w:hAnsi="Arial" w:cs="Arial"/>
          <w:sz w:val="22"/>
          <w:szCs w:val="22"/>
        </w:rPr>
      </w:pPr>
    </w:p>
    <w:p w14:paraId="6AB45B4C" w14:textId="77777777" w:rsidR="004F489F" w:rsidRPr="000870C2" w:rsidRDefault="004F489F" w:rsidP="004F489F">
      <w:pPr>
        <w:jc w:val="both"/>
        <w:rPr>
          <w:rFonts w:ascii="Arial" w:hAnsi="Arial" w:cs="Arial"/>
          <w:sz w:val="22"/>
          <w:szCs w:val="22"/>
        </w:rPr>
      </w:pPr>
    </w:p>
    <w:p w14:paraId="241F73B6" w14:textId="77777777" w:rsidR="004F489F" w:rsidRPr="000870C2" w:rsidRDefault="004F489F" w:rsidP="004F489F">
      <w:pPr>
        <w:jc w:val="both"/>
        <w:rPr>
          <w:rFonts w:ascii="Arial" w:hAnsi="Arial" w:cs="Arial"/>
          <w:sz w:val="22"/>
          <w:szCs w:val="22"/>
        </w:rPr>
      </w:pPr>
    </w:p>
    <w:p w14:paraId="65A6E5AE" w14:textId="77777777" w:rsidR="00B04096" w:rsidRPr="000870C2" w:rsidRDefault="00B04096" w:rsidP="004F489F">
      <w:pPr>
        <w:rPr>
          <w:rFonts w:ascii="Arial" w:hAnsi="Arial" w:cs="Arial"/>
          <w:sz w:val="22"/>
          <w:szCs w:val="22"/>
        </w:rPr>
      </w:pPr>
    </w:p>
    <w:sectPr w:rsidR="00B04096" w:rsidRPr="000870C2" w:rsidSect="00EF0E7E">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03893" w14:textId="77777777" w:rsidR="0062480B" w:rsidRDefault="0062480B">
      <w:r>
        <w:separator/>
      </w:r>
    </w:p>
  </w:endnote>
  <w:endnote w:type="continuationSeparator" w:id="0">
    <w:p w14:paraId="19558046" w14:textId="77777777" w:rsidR="0062480B" w:rsidRDefault="0062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F8315" w14:textId="77777777" w:rsidR="00761454" w:rsidRDefault="00761454" w:rsidP="00222D7F"/>
  <w:p w14:paraId="41848B3B" w14:textId="77777777" w:rsidR="00761454" w:rsidRDefault="00761454" w:rsidP="00222D7F">
    <w:pPr>
      <w:pStyle w:val="Piedepgina"/>
      <w:jc w:val="right"/>
      <w:rPr>
        <w:rFonts w:ascii="Arial" w:hAnsi="Arial" w:cs="Arial"/>
        <w:sz w:val="16"/>
        <w:szCs w:val="16"/>
      </w:rPr>
    </w:pPr>
    <w:r>
      <w:rPr>
        <w:noProof/>
        <w:lang w:val="en-US" w:eastAsia="en-US"/>
      </w:rPr>
      <mc:AlternateContent>
        <mc:Choice Requires="wps">
          <w:drawing>
            <wp:anchor distT="0" distB="0" distL="114300" distR="114300" simplePos="0" relativeHeight="251664384" behindDoc="0" locked="0" layoutInCell="1" allowOverlap="1" wp14:anchorId="1D753B97" wp14:editId="357BD012">
              <wp:simplePos x="0" y="0"/>
              <wp:positionH relativeFrom="margin">
                <wp:align>left</wp:align>
              </wp:positionH>
              <wp:positionV relativeFrom="paragraph">
                <wp:posOffset>22225</wp:posOffset>
              </wp:positionV>
              <wp:extent cx="5421548"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542154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521FF2" id="Conector recto 4" o:spid="_x0000_s1026" style="position:absolute;z-index:251664384;visibility:visible;mso-wrap-style:square;mso-wrap-distance-left:9pt;mso-wrap-distance-top:0;mso-wrap-distance-right:9pt;mso-wrap-distance-bottom:0;mso-position-horizontal:left;mso-position-horizontal-relative:margin;mso-position-vertical:absolute;mso-position-vertical-relative:text" from="0,1.75pt" to="426.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" strokecolor="black [3200]" strokeweight="1pt">
              <v:stroke joinstyle="miter"/>
              <w10:wrap anchorx="margin"/>
            </v:line>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69EA0F90" wp14:editId="5363FD06">
              <wp:simplePos x="0" y="0"/>
              <wp:positionH relativeFrom="column">
                <wp:posOffset>0</wp:posOffset>
              </wp:positionH>
              <wp:positionV relativeFrom="paragraph">
                <wp:posOffset>-635</wp:posOffset>
              </wp:positionV>
              <wp:extent cx="5421548"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542154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04CE0F" id="Conector recto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426.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" strokecolor="black [3200]" strokeweight="1pt">
              <v:stroke joinstyle="miter"/>
            </v:line>
          </w:pict>
        </mc:Fallback>
      </mc:AlternateContent>
    </w:r>
  </w:p>
  <w:p w14:paraId="14DE1EAB" w14:textId="77777777" w:rsidR="00761454" w:rsidRPr="00BE5843" w:rsidRDefault="00761454" w:rsidP="00222D7F">
    <w:pPr>
      <w:pStyle w:val="Piedepgina"/>
      <w:rPr>
        <w:rFonts w:ascii="Arial" w:hAnsi="Arial" w:cs="Arial"/>
        <w:sz w:val="16"/>
        <w:szCs w:val="16"/>
      </w:rPr>
    </w:pPr>
    <w:r w:rsidRPr="00BE5843">
      <w:rPr>
        <w:rFonts w:ascii="Arial" w:hAnsi="Arial" w:cs="Arial"/>
        <w:sz w:val="16"/>
        <w:szCs w:val="16"/>
      </w:rPr>
      <w:t>Ciudadela Universitaria Barrio El Olivo</w:t>
    </w:r>
  </w:p>
  <w:p w14:paraId="284B3D7F" w14:textId="13233261" w:rsidR="00761454" w:rsidRPr="00BE5843" w:rsidRDefault="00761454" w:rsidP="00222D7F">
    <w:pPr>
      <w:pStyle w:val="Piedepgina"/>
      <w:rPr>
        <w:rFonts w:ascii="Arial" w:hAnsi="Arial" w:cs="Arial"/>
        <w:sz w:val="16"/>
        <w:szCs w:val="16"/>
      </w:rPr>
    </w:pPr>
    <w:r w:rsidRPr="00BE5843">
      <w:rPr>
        <w:rFonts w:ascii="Arial" w:hAnsi="Arial" w:cs="Arial"/>
        <w:sz w:val="16"/>
        <w:szCs w:val="16"/>
      </w:rPr>
      <w:t>Av.17 de Julio 5-21 y Gral. José María Córdova</w:t>
    </w:r>
    <w:r>
      <w:rPr>
        <w:rFonts w:ascii="Arial" w:hAnsi="Arial" w:cs="Arial"/>
        <w:sz w:val="16"/>
        <w:szCs w:val="16"/>
      </w:rPr>
      <w:t xml:space="preserve">                                                                              </w:t>
    </w:r>
    <w:r w:rsidRPr="008207D5">
      <w:rPr>
        <w:rFonts w:ascii="Arial" w:hAnsi="Arial" w:cs="Arial"/>
        <w:sz w:val="16"/>
        <w:szCs w:val="16"/>
        <w:lang w:val="es-ES"/>
      </w:rPr>
      <w:t xml:space="preserve">Página </w:t>
    </w:r>
    <w:r w:rsidRPr="008207D5">
      <w:rPr>
        <w:rFonts w:ascii="Arial" w:hAnsi="Arial" w:cs="Arial"/>
        <w:b/>
        <w:bCs/>
        <w:sz w:val="16"/>
        <w:szCs w:val="16"/>
      </w:rPr>
      <w:fldChar w:fldCharType="begin"/>
    </w:r>
    <w:r w:rsidRPr="008207D5">
      <w:rPr>
        <w:rFonts w:ascii="Arial" w:hAnsi="Arial" w:cs="Arial"/>
        <w:b/>
        <w:bCs/>
        <w:sz w:val="16"/>
        <w:szCs w:val="16"/>
      </w:rPr>
      <w:instrText>PAGE  \* Arabic  \* MERGEFORMAT</w:instrText>
    </w:r>
    <w:r w:rsidRPr="008207D5">
      <w:rPr>
        <w:rFonts w:ascii="Arial" w:hAnsi="Arial" w:cs="Arial"/>
        <w:b/>
        <w:bCs/>
        <w:sz w:val="16"/>
        <w:szCs w:val="16"/>
      </w:rPr>
      <w:fldChar w:fldCharType="separate"/>
    </w:r>
    <w:r w:rsidR="001D7255" w:rsidRPr="001D7255">
      <w:rPr>
        <w:rFonts w:ascii="Arial" w:hAnsi="Arial" w:cs="Arial"/>
        <w:b/>
        <w:bCs/>
        <w:noProof/>
        <w:sz w:val="16"/>
        <w:szCs w:val="16"/>
        <w:lang w:val="es-ES"/>
      </w:rPr>
      <w:t>22</w:t>
    </w:r>
    <w:r w:rsidRPr="008207D5">
      <w:rPr>
        <w:rFonts w:ascii="Arial" w:hAnsi="Arial" w:cs="Arial"/>
        <w:b/>
        <w:bCs/>
        <w:sz w:val="16"/>
        <w:szCs w:val="16"/>
      </w:rPr>
      <w:fldChar w:fldCharType="end"/>
    </w:r>
    <w:r w:rsidRPr="008207D5">
      <w:rPr>
        <w:rFonts w:ascii="Arial" w:hAnsi="Arial" w:cs="Arial"/>
        <w:sz w:val="16"/>
        <w:szCs w:val="16"/>
        <w:lang w:val="es-ES"/>
      </w:rPr>
      <w:t xml:space="preserve"> de </w:t>
    </w:r>
    <w:r w:rsidRPr="008207D5">
      <w:rPr>
        <w:rFonts w:ascii="Arial" w:hAnsi="Arial" w:cs="Arial"/>
        <w:b/>
        <w:bCs/>
        <w:sz w:val="16"/>
        <w:szCs w:val="16"/>
      </w:rPr>
      <w:fldChar w:fldCharType="begin"/>
    </w:r>
    <w:r w:rsidRPr="008207D5">
      <w:rPr>
        <w:rFonts w:ascii="Arial" w:hAnsi="Arial" w:cs="Arial"/>
        <w:b/>
        <w:bCs/>
        <w:sz w:val="16"/>
        <w:szCs w:val="16"/>
      </w:rPr>
      <w:instrText>NUMPAGES  \* Arabic  \* MERGEFORMAT</w:instrText>
    </w:r>
    <w:r w:rsidRPr="008207D5">
      <w:rPr>
        <w:rFonts w:ascii="Arial" w:hAnsi="Arial" w:cs="Arial"/>
        <w:b/>
        <w:bCs/>
        <w:sz w:val="16"/>
        <w:szCs w:val="16"/>
      </w:rPr>
      <w:fldChar w:fldCharType="separate"/>
    </w:r>
    <w:r w:rsidR="001D7255" w:rsidRPr="001D7255">
      <w:rPr>
        <w:rFonts w:ascii="Arial" w:hAnsi="Arial" w:cs="Arial"/>
        <w:b/>
        <w:bCs/>
        <w:noProof/>
        <w:sz w:val="16"/>
        <w:szCs w:val="16"/>
        <w:lang w:val="es-ES"/>
      </w:rPr>
      <w:t>22</w:t>
    </w:r>
    <w:r w:rsidRPr="008207D5">
      <w:rPr>
        <w:rFonts w:ascii="Arial" w:hAnsi="Arial" w:cs="Arial"/>
        <w:b/>
        <w:bCs/>
        <w:sz w:val="16"/>
        <w:szCs w:val="16"/>
      </w:rPr>
      <w:fldChar w:fldCharType="end"/>
    </w:r>
  </w:p>
  <w:p w14:paraId="6982ED87" w14:textId="77777777" w:rsidR="00761454" w:rsidRPr="00BE5843" w:rsidRDefault="00761454" w:rsidP="00222D7F">
    <w:pPr>
      <w:pStyle w:val="Piedepgina"/>
      <w:rPr>
        <w:rFonts w:ascii="Arial" w:hAnsi="Arial" w:cs="Arial"/>
        <w:sz w:val="16"/>
        <w:szCs w:val="16"/>
      </w:rPr>
    </w:pPr>
    <w:r w:rsidRPr="00BE5843">
      <w:rPr>
        <w:rFonts w:ascii="Arial" w:hAnsi="Arial" w:cs="Arial"/>
        <w:sz w:val="16"/>
        <w:szCs w:val="16"/>
      </w:rPr>
      <w:t>Ibarra-Ecuador</w:t>
    </w:r>
  </w:p>
  <w:p w14:paraId="5EDF3D51" w14:textId="77777777" w:rsidR="00761454" w:rsidRPr="00BE5843" w:rsidRDefault="00761454" w:rsidP="00222D7F">
    <w:pPr>
      <w:pStyle w:val="Piedepgina"/>
      <w:rPr>
        <w:rFonts w:ascii="Arial" w:hAnsi="Arial" w:cs="Arial"/>
        <w:sz w:val="16"/>
        <w:szCs w:val="16"/>
      </w:rPr>
    </w:pPr>
    <w:r w:rsidRPr="00BE5843">
      <w:rPr>
        <w:rFonts w:ascii="Arial" w:hAnsi="Arial" w:cs="Arial"/>
        <w:sz w:val="16"/>
        <w:szCs w:val="16"/>
      </w:rPr>
      <w:t>Teléfono: (06)</w:t>
    </w:r>
    <w:r>
      <w:rPr>
        <w:rFonts w:ascii="Arial" w:hAnsi="Arial" w:cs="Arial"/>
        <w:sz w:val="16"/>
        <w:szCs w:val="16"/>
      </w:rPr>
      <w:t xml:space="preserve"> </w:t>
    </w:r>
    <w:r w:rsidRPr="00BE5843">
      <w:rPr>
        <w:rFonts w:ascii="Arial" w:hAnsi="Arial" w:cs="Arial"/>
        <w:sz w:val="16"/>
        <w:szCs w:val="16"/>
      </w:rPr>
      <w:t>2997-800</w:t>
    </w:r>
    <w:r>
      <w:rPr>
        <w:rFonts w:ascii="Arial" w:hAnsi="Arial" w:cs="Arial"/>
        <w:sz w:val="16"/>
        <w:szCs w:val="16"/>
      </w:rPr>
      <w:t xml:space="preserve">   RUC: 1060001070001</w:t>
    </w:r>
  </w:p>
  <w:p w14:paraId="35402E22" w14:textId="77777777" w:rsidR="00761454" w:rsidRPr="00BE5843" w:rsidRDefault="00761454" w:rsidP="00222D7F">
    <w:pPr>
      <w:pStyle w:val="Piedepgina"/>
      <w:rPr>
        <w:rFonts w:ascii="Arial" w:hAnsi="Arial" w:cs="Arial"/>
        <w:sz w:val="16"/>
        <w:szCs w:val="16"/>
      </w:rPr>
    </w:pPr>
    <w:hyperlink r:id="rId1" w:history="1">
      <w:r w:rsidRPr="00BE5843">
        <w:rPr>
          <w:rStyle w:val="Hipervnculo"/>
          <w:rFonts w:ascii="Arial" w:hAnsi="Arial" w:cs="Arial"/>
          <w:sz w:val="16"/>
          <w:szCs w:val="16"/>
        </w:rPr>
        <w:t>www.utn.edu.ec</w:t>
      </w:r>
    </w:hyperlink>
  </w:p>
  <w:p w14:paraId="7A36A2CB" w14:textId="77777777" w:rsidR="00761454" w:rsidRPr="00261CA3" w:rsidRDefault="00761454" w:rsidP="00EF0E7E">
    <w:pPr>
      <w:pStyle w:val="Piedepgina"/>
      <w:jc w:val="center"/>
      <w:rPr>
        <w:lang w:val="es-EC"/>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96D88" w14:textId="77777777" w:rsidR="0062480B" w:rsidRDefault="0062480B">
      <w:r>
        <w:separator/>
      </w:r>
    </w:p>
  </w:footnote>
  <w:footnote w:type="continuationSeparator" w:id="0">
    <w:p w14:paraId="1894AE14" w14:textId="77777777" w:rsidR="0062480B" w:rsidRDefault="006248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76AF7" w14:textId="77777777" w:rsidR="00761454" w:rsidRPr="00F70FC4" w:rsidRDefault="00761454" w:rsidP="00EF0E7E">
    <w:pPr>
      <w:pStyle w:val="Encabezado"/>
      <w:jc w:val="center"/>
      <w:rPr>
        <w:b/>
      </w:rPr>
    </w:pPr>
    <w:r w:rsidRPr="00F70FC4">
      <w:rPr>
        <w:b/>
        <w:noProof/>
        <w:lang w:val="en-US" w:eastAsia="en-US"/>
      </w:rPr>
      <w:drawing>
        <wp:anchor distT="0" distB="0" distL="114300" distR="114300" simplePos="0" relativeHeight="251659264" behindDoc="1" locked="0" layoutInCell="1" allowOverlap="1" wp14:anchorId="6B96FDB2" wp14:editId="1A8F96EB">
          <wp:simplePos x="0" y="0"/>
          <wp:positionH relativeFrom="margin">
            <wp:posOffset>15764</wp:posOffset>
          </wp:positionH>
          <wp:positionV relativeFrom="paragraph">
            <wp:posOffset>-64135</wp:posOffset>
          </wp:positionV>
          <wp:extent cx="695325" cy="722630"/>
          <wp:effectExtent l="0" t="0" r="9525" b="1270"/>
          <wp:wrapTight wrapText="bothSides">
            <wp:wrapPolygon edited="0">
              <wp:start x="2367" y="0"/>
              <wp:lineTo x="0" y="1139"/>
              <wp:lineTo x="0" y="19930"/>
              <wp:lineTo x="3551" y="21069"/>
              <wp:lineTo x="8285" y="21069"/>
              <wp:lineTo x="13019" y="21069"/>
              <wp:lineTo x="17753" y="21069"/>
              <wp:lineTo x="21304" y="19930"/>
              <wp:lineTo x="21304" y="569"/>
              <wp:lineTo x="18345" y="0"/>
              <wp:lineTo x="2367" y="0"/>
            </wp:wrapPolygon>
          </wp:wrapTight>
          <wp:docPr id="6" name="Imagen 6" descr="Resultado de imagen de escudo del ecuado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escudo del ecuador 20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722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1312" behindDoc="1" locked="0" layoutInCell="1" allowOverlap="1" wp14:anchorId="119D7596" wp14:editId="60B4C884">
          <wp:simplePos x="0" y="0"/>
          <wp:positionH relativeFrom="column">
            <wp:posOffset>4941957</wp:posOffset>
          </wp:positionH>
          <wp:positionV relativeFrom="paragraph">
            <wp:posOffset>-110462</wp:posOffset>
          </wp:positionV>
          <wp:extent cx="771525" cy="773430"/>
          <wp:effectExtent l="0" t="0" r="9525" b="7620"/>
          <wp:wrapTight wrapText="bothSides">
            <wp:wrapPolygon edited="0">
              <wp:start x="5867" y="0"/>
              <wp:lineTo x="0" y="3192"/>
              <wp:lineTo x="0" y="14897"/>
              <wp:lineTo x="533" y="17557"/>
              <wp:lineTo x="5333" y="21281"/>
              <wp:lineTo x="5867" y="21281"/>
              <wp:lineTo x="15467" y="21281"/>
              <wp:lineTo x="19733" y="21281"/>
              <wp:lineTo x="21333" y="20217"/>
              <wp:lineTo x="21333" y="3192"/>
              <wp:lineTo x="15467" y="0"/>
              <wp:lineTo x="5867"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
                    <a:extLst>
                      <a:ext uri="{28A0092B-C50C-407E-A947-70E740481C1C}">
                        <a14:useLocalDpi xmlns:a14="http://schemas.microsoft.com/office/drawing/2010/main" val="0"/>
                      </a:ext>
                    </a:extLst>
                  </a:blip>
                  <a:stretch>
                    <a:fillRect/>
                  </a:stretch>
                </pic:blipFill>
                <pic:spPr>
                  <a:xfrm>
                    <a:off x="0" y="0"/>
                    <a:ext cx="771525" cy="773430"/>
                  </a:xfrm>
                  <a:prstGeom prst="rect">
                    <a:avLst/>
                  </a:prstGeom>
                </pic:spPr>
              </pic:pic>
            </a:graphicData>
          </a:graphic>
          <wp14:sizeRelH relativeFrom="page">
            <wp14:pctWidth>0</wp14:pctWidth>
          </wp14:sizeRelH>
          <wp14:sizeRelV relativeFrom="page">
            <wp14:pctHeight>0</wp14:pctHeight>
          </wp14:sizeRelV>
        </wp:anchor>
      </w:drawing>
    </w:r>
    <w:r w:rsidRPr="00F70FC4">
      <w:rPr>
        <w:b/>
        <w:noProof/>
        <w:lang w:val="en-US" w:eastAsia="en-US"/>
      </w:rPr>
      <mc:AlternateContent>
        <mc:Choice Requires="wps">
          <w:drawing>
            <wp:anchor distT="0" distB="0" distL="114300" distR="114300" simplePos="0" relativeHeight="251660288" behindDoc="0" locked="0" layoutInCell="1" allowOverlap="1" wp14:anchorId="127D65AB" wp14:editId="6FB2124E">
              <wp:simplePos x="0" y="0"/>
              <wp:positionH relativeFrom="column">
                <wp:posOffset>-184923</wp:posOffset>
              </wp:positionH>
              <wp:positionV relativeFrom="paragraph">
                <wp:posOffset>-243205</wp:posOffset>
              </wp:positionV>
              <wp:extent cx="1238250" cy="27622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238250" cy="276225"/>
                      </a:xfrm>
                      <a:prstGeom prst="rect">
                        <a:avLst/>
                      </a:prstGeom>
                      <a:noFill/>
                      <a:ln w="6350">
                        <a:noFill/>
                      </a:ln>
                    </wps:spPr>
                    <wps:txbx>
                      <w:txbxContent>
                        <w:p w14:paraId="3DEEB6BB" w14:textId="77777777" w:rsidR="00761454" w:rsidRPr="00315233" w:rsidRDefault="00761454" w:rsidP="00EF0E7E">
                          <w:pPr>
                            <w:jc w:val="center"/>
                            <w:rPr>
                              <w:rFonts w:ascii="Arial" w:hAnsi="Arial" w:cs="Arial"/>
                              <w:b/>
                              <w:bCs/>
                              <w:sz w:val="12"/>
                              <w:szCs w:val="12"/>
                              <w:lang w:val="es-ES"/>
                            </w:rPr>
                          </w:pPr>
                          <w:r w:rsidRPr="00965F0B">
                            <w:rPr>
                              <w:rFonts w:ascii="Arial" w:hAnsi="Arial" w:cs="Arial"/>
                              <w:b/>
                              <w:bCs/>
                              <w:sz w:val="10"/>
                              <w:szCs w:val="10"/>
                              <w:lang w:val="es-ES"/>
                            </w:rPr>
                            <w:t xml:space="preserve">REPÚBLICA DEL </w:t>
                          </w:r>
                          <w:r w:rsidRPr="008E2A7E">
                            <w:rPr>
                              <w:rFonts w:ascii="Arial" w:hAnsi="Arial" w:cs="Arial"/>
                              <w:b/>
                              <w:bCs/>
                              <w:sz w:val="10"/>
                              <w:szCs w:val="10"/>
                              <w:lang w:val="es-ES"/>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27D65AB" id="_x0000_t202" coordsize="21600,21600" o:spt="202" path="m,l,21600r21600,l21600,xe">
              <v:stroke joinstyle="miter"/>
              <v:path gradientshapeok="t" o:connecttype="rect"/>
            </v:shapetype>
            <v:shape id="Cuadro de texto 7" o:spid="_x0000_s1026" type="#_x0000_t202" style="position:absolute;left:0;text-align:left;margin-left:-14.55pt;margin-top:-19.15pt;width:9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" filled="f" stroked="f" strokeweight=".5pt">
              <v:textbox>
                <w:txbxContent>
                  <w:p w14:paraId="3DEEB6BB" w14:textId="77777777" w:rsidR="009C16CA" w:rsidRPr="00315233" w:rsidRDefault="009C16CA" w:rsidP="00EF0E7E">
                    <w:pPr>
                      <w:jc w:val="center"/>
                      <w:rPr>
                        <w:rFonts w:ascii="Arial" w:hAnsi="Arial" w:cs="Arial"/>
                        <w:b/>
                        <w:bCs/>
                        <w:sz w:val="12"/>
                        <w:szCs w:val="12"/>
                        <w:lang w:val="es-ES"/>
                      </w:rPr>
                    </w:pPr>
                    <w:r w:rsidRPr="00965F0B">
                      <w:rPr>
                        <w:rFonts w:ascii="Arial" w:hAnsi="Arial" w:cs="Arial"/>
                        <w:b/>
                        <w:bCs/>
                        <w:sz w:val="10"/>
                        <w:szCs w:val="10"/>
                        <w:lang w:val="es-ES"/>
                      </w:rPr>
                      <w:t xml:space="preserve">REPÚBLICA DEL </w:t>
                    </w:r>
                    <w:r w:rsidRPr="008E2A7E">
                      <w:rPr>
                        <w:rFonts w:ascii="Arial" w:hAnsi="Arial" w:cs="Arial"/>
                        <w:b/>
                        <w:bCs/>
                        <w:sz w:val="10"/>
                        <w:szCs w:val="10"/>
                        <w:lang w:val="es-ES"/>
                      </w:rPr>
                      <w:t>ECUADOR</w:t>
                    </w:r>
                  </w:p>
                </w:txbxContent>
              </v:textbox>
            </v:shape>
          </w:pict>
        </mc:Fallback>
      </mc:AlternateContent>
    </w:r>
    <w:r w:rsidRPr="00F70FC4">
      <w:rPr>
        <w:b/>
      </w:rPr>
      <w:t>UNIVERSIDAD TÉCNICA DEL NORTE</w:t>
    </w:r>
  </w:p>
  <w:p w14:paraId="0B7F4127" w14:textId="77777777" w:rsidR="00761454" w:rsidRDefault="00761454" w:rsidP="00EF0E7E">
    <w:pPr>
      <w:pStyle w:val="Encabezado"/>
      <w:jc w:val="center"/>
    </w:pPr>
    <w:r>
      <w:t>Acreditada Resolución Nro. 173-SE-33-CACES-2020</w:t>
    </w:r>
  </w:p>
  <w:p w14:paraId="2BF32A38" w14:textId="77777777" w:rsidR="00761454" w:rsidRPr="00F70FC4" w:rsidRDefault="00761454" w:rsidP="00EF0E7E">
    <w:pPr>
      <w:pStyle w:val="Encabezado"/>
      <w:jc w:val="center"/>
      <w:rPr>
        <w:sz w:val="18"/>
        <w:szCs w:val="18"/>
      </w:rPr>
    </w:pPr>
    <w:r w:rsidRPr="00EA0B2D">
      <w:rPr>
        <w:rFonts w:ascii="Arial" w:hAnsi="Arial" w:cs="Arial"/>
        <w:b/>
        <w:color w:val="00B0F0"/>
      </w:rPr>
      <w:t>NOMBRE DE LA FACULTAD O DIRECCIÒN</w:t>
    </w:r>
  </w:p>
  <w:p w14:paraId="2AA770E6" w14:textId="77777777" w:rsidR="00761454" w:rsidRDefault="00761454" w:rsidP="00EF0E7E">
    <w:pPr>
      <w:pStyle w:val="Encabezado"/>
    </w:pPr>
    <w:r>
      <w:rPr>
        <w:sz w:val="16"/>
        <w:szCs w:val="1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6122"/>
    <w:multiLevelType w:val="hybridMultilevel"/>
    <w:tmpl w:val="FF504034"/>
    <w:lvl w:ilvl="0" w:tplc="5F2C884C">
      <w:numFmt w:val="bullet"/>
      <w:lvlText w:val=""/>
      <w:lvlJc w:val="left"/>
      <w:pPr>
        <w:ind w:left="720" w:hanging="360"/>
      </w:pPr>
      <w:rPr>
        <w:rFonts w:ascii="Wingdings" w:eastAsia="Wingdings" w:hAnsi="Wingdings" w:cs="Wingdings" w:hint="default"/>
        <w:w w:val="100"/>
        <w:sz w:val="22"/>
        <w:szCs w:val="22"/>
        <w:lang w:val="es-ES" w:eastAsia="en-US" w:bidi="ar-S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8863829"/>
    <w:multiLevelType w:val="multilevel"/>
    <w:tmpl w:val="502E5AB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7D3E56"/>
    <w:multiLevelType w:val="hybridMultilevel"/>
    <w:tmpl w:val="47E826FE"/>
    <w:lvl w:ilvl="0" w:tplc="5F2C884C">
      <w:numFmt w:val="bullet"/>
      <w:lvlText w:val=""/>
      <w:lvlJc w:val="left"/>
      <w:pPr>
        <w:ind w:left="2488" w:hanging="361"/>
      </w:pPr>
      <w:rPr>
        <w:rFonts w:ascii="Wingdings" w:eastAsia="Wingdings" w:hAnsi="Wingdings" w:cs="Wingdings" w:hint="default"/>
        <w:w w:val="100"/>
        <w:sz w:val="22"/>
        <w:szCs w:val="22"/>
        <w:lang w:val="es-ES" w:eastAsia="en-US" w:bidi="ar-SA"/>
      </w:rPr>
    </w:lvl>
    <w:lvl w:ilvl="1" w:tplc="5D201D02">
      <w:numFmt w:val="bullet"/>
      <w:lvlText w:val="•"/>
      <w:lvlJc w:val="left"/>
      <w:pPr>
        <w:ind w:left="3317" w:hanging="361"/>
      </w:pPr>
      <w:rPr>
        <w:rFonts w:hint="default"/>
        <w:lang w:val="es-ES" w:eastAsia="en-US" w:bidi="ar-SA"/>
      </w:rPr>
    </w:lvl>
    <w:lvl w:ilvl="2" w:tplc="169E3300">
      <w:numFmt w:val="bullet"/>
      <w:lvlText w:val="•"/>
      <w:lvlJc w:val="left"/>
      <w:pPr>
        <w:ind w:left="4148" w:hanging="361"/>
      </w:pPr>
      <w:rPr>
        <w:rFonts w:hint="default"/>
        <w:lang w:val="es-ES" w:eastAsia="en-US" w:bidi="ar-SA"/>
      </w:rPr>
    </w:lvl>
    <w:lvl w:ilvl="3" w:tplc="179E6DF2">
      <w:numFmt w:val="bullet"/>
      <w:lvlText w:val="•"/>
      <w:lvlJc w:val="left"/>
      <w:pPr>
        <w:ind w:left="4979" w:hanging="361"/>
      </w:pPr>
      <w:rPr>
        <w:rFonts w:hint="default"/>
        <w:lang w:val="es-ES" w:eastAsia="en-US" w:bidi="ar-SA"/>
      </w:rPr>
    </w:lvl>
    <w:lvl w:ilvl="4" w:tplc="591E2BDA">
      <w:numFmt w:val="bullet"/>
      <w:lvlText w:val="•"/>
      <w:lvlJc w:val="left"/>
      <w:pPr>
        <w:ind w:left="5810" w:hanging="361"/>
      </w:pPr>
      <w:rPr>
        <w:rFonts w:hint="default"/>
        <w:lang w:val="es-ES" w:eastAsia="en-US" w:bidi="ar-SA"/>
      </w:rPr>
    </w:lvl>
    <w:lvl w:ilvl="5" w:tplc="CCA694CA">
      <w:numFmt w:val="bullet"/>
      <w:lvlText w:val="•"/>
      <w:lvlJc w:val="left"/>
      <w:pPr>
        <w:ind w:left="6641" w:hanging="361"/>
      </w:pPr>
      <w:rPr>
        <w:rFonts w:hint="default"/>
        <w:lang w:val="es-ES" w:eastAsia="en-US" w:bidi="ar-SA"/>
      </w:rPr>
    </w:lvl>
    <w:lvl w:ilvl="6" w:tplc="B25ACBA2">
      <w:numFmt w:val="bullet"/>
      <w:lvlText w:val="•"/>
      <w:lvlJc w:val="left"/>
      <w:pPr>
        <w:ind w:left="7471" w:hanging="361"/>
      </w:pPr>
      <w:rPr>
        <w:rFonts w:hint="default"/>
        <w:lang w:val="es-ES" w:eastAsia="en-US" w:bidi="ar-SA"/>
      </w:rPr>
    </w:lvl>
    <w:lvl w:ilvl="7" w:tplc="7A1E5EC0">
      <w:numFmt w:val="bullet"/>
      <w:lvlText w:val="•"/>
      <w:lvlJc w:val="left"/>
      <w:pPr>
        <w:ind w:left="8302" w:hanging="361"/>
      </w:pPr>
      <w:rPr>
        <w:rFonts w:hint="default"/>
        <w:lang w:val="es-ES" w:eastAsia="en-US" w:bidi="ar-SA"/>
      </w:rPr>
    </w:lvl>
    <w:lvl w:ilvl="8" w:tplc="5344B3EA">
      <w:numFmt w:val="bullet"/>
      <w:lvlText w:val="•"/>
      <w:lvlJc w:val="left"/>
      <w:pPr>
        <w:ind w:left="9133" w:hanging="361"/>
      </w:pPr>
      <w:rPr>
        <w:rFonts w:hint="default"/>
        <w:lang w:val="es-ES" w:eastAsia="en-US" w:bidi="ar-SA"/>
      </w:rPr>
    </w:lvl>
  </w:abstractNum>
  <w:abstractNum w:abstractNumId="3" w15:restartNumberingAfterBreak="0">
    <w:nsid w:val="27A05C16"/>
    <w:multiLevelType w:val="hybridMultilevel"/>
    <w:tmpl w:val="4D5059A0"/>
    <w:lvl w:ilvl="0" w:tplc="300A000D">
      <w:start w:val="1"/>
      <w:numFmt w:val="bullet"/>
      <w:lvlText w:val=""/>
      <w:lvlJc w:val="left"/>
      <w:pPr>
        <w:ind w:left="720" w:hanging="360"/>
      </w:pPr>
      <w:rPr>
        <w:rFonts w:ascii="Wingdings" w:hAnsi="Wingdings" w:hint="default"/>
        <w:w w:val="100"/>
        <w:sz w:val="22"/>
        <w:szCs w:val="22"/>
        <w:lang w:val="es-ES" w:eastAsia="en-US" w:bidi="ar-S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8964016"/>
    <w:multiLevelType w:val="hybridMultilevel"/>
    <w:tmpl w:val="8E48C1C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37E634E4"/>
    <w:multiLevelType w:val="hybridMultilevel"/>
    <w:tmpl w:val="A2760C42"/>
    <w:lvl w:ilvl="0" w:tplc="300A0017">
      <w:start w:val="1"/>
      <w:numFmt w:val="lowerLetter"/>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6" w15:restartNumberingAfterBreak="0">
    <w:nsid w:val="5E34411E"/>
    <w:multiLevelType w:val="hybridMultilevel"/>
    <w:tmpl w:val="90BCE332"/>
    <w:lvl w:ilvl="0" w:tplc="5F2C884C">
      <w:numFmt w:val="bullet"/>
      <w:lvlText w:val=""/>
      <w:lvlJc w:val="left"/>
      <w:pPr>
        <w:ind w:left="720" w:hanging="360"/>
      </w:pPr>
      <w:rPr>
        <w:rFonts w:ascii="Wingdings" w:eastAsia="Wingdings" w:hAnsi="Wingdings" w:cs="Wingdings" w:hint="default"/>
        <w:w w:val="100"/>
        <w:sz w:val="22"/>
        <w:szCs w:val="22"/>
        <w:lang w:val="es-ES" w:eastAsia="en-US" w:bidi="ar-S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6300442A"/>
    <w:multiLevelType w:val="hybridMultilevel"/>
    <w:tmpl w:val="B0B81E28"/>
    <w:lvl w:ilvl="0" w:tplc="300A000F">
      <w:start w:val="17"/>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6BDA5A3B"/>
    <w:multiLevelType w:val="hybridMultilevel"/>
    <w:tmpl w:val="F1862422"/>
    <w:lvl w:ilvl="0" w:tplc="6A20B476">
      <w:numFmt w:val="bullet"/>
      <w:lvlText w:val=""/>
      <w:lvlJc w:val="left"/>
      <w:pPr>
        <w:ind w:left="720" w:hanging="360"/>
      </w:pPr>
      <w:rPr>
        <w:rFonts w:ascii="Wingdings" w:eastAsia="Wingdings" w:hAnsi="Wingdings" w:cs="Wingdings" w:hint="default"/>
        <w:w w:val="100"/>
        <w:sz w:val="22"/>
        <w:szCs w:val="22"/>
        <w:lang w:val="es-ES" w:eastAsia="en-US" w:bidi="ar-S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746237DC"/>
    <w:multiLevelType w:val="hybridMultilevel"/>
    <w:tmpl w:val="472E3378"/>
    <w:lvl w:ilvl="0" w:tplc="022CD04E">
      <w:numFmt w:val="bullet"/>
      <w:lvlText w:val=""/>
      <w:lvlJc w:val="left"/>
      <w:pPr>
        <w:ind w:left="1873" w:hanging="357"/>
      </w:pPr>
      <w:rPr>
        <w:rFonts w:ascii="Symbol" w:eastAsia="Symbol" w:hAnsi="Symbol" w:cs="Symbol" w:hint="default"/>
        <w:w w:val="100"/>
        <w:sz w:val="22"/>
        <w:szCs w:val="22"/>
        <w:lang w:val="es-ES" w:eastAsia="en-US" w:bidi="ar-SA"/>
      </w:rPr>
    </w:lvl>
    <w:lvl w:ilvl="1" w:tplc="E9AE3E74">
      <w:numFmt w:val="bullet"/>
      <w:lvlText w:val=""/>
      <w:lvlJc w:val="left"/>
      <w:pPr>
        <w:ind w:left="2241" w:hanging="360"/>
      </w:pPr>
      <w:rPr>
        <w:rFonts w:ascii="Wingdings" w:eastAsia="Wingdings" w:hAnsi="Wingdings" w:cs="Wingdings" w:hint="default"/>
        <w:w w:val="100"/>
        <w:sz w:val="22"/>
        <w:szCs w:val="22"/>
        <w:lang w:val="es-ES" w:eastAsia="en-US" w:bidi="ar-SA"/>
      </w:rPr>
    </w:lvl>
    <w:lvl w:ilvl="2" w:tplc="66F64552">
      <w:numFmt w:val="bullet"/>
      <w:lvlText w:val="•"/>
      <w:lvlJc w:val="left"/>
      <w:pPr>
        <w:ind w:left="3123" w:hanging="360"/>
      </w:pPr>
      <w:rPr>
        <w:rFonts w:hint="default"/>
        <w:lang w:val="es-ES" w:eastAsia="en-US" w:bidi="ar-SA"/>
      </w:rPr>
    </w:lvl>
    <w:lvl w:ilvl="3" w:tplc="B6A09E80">
      <w:numFmt w:val="bullet"/>
      <w:lvlText w:val="•"/>
      <w:lvlJc w:val="left"/>
      <w:pPr>
        <w:ind w:left="4006" w:hanging="360"/>
      </w:pPr>
      <w:rPr>
        <w:rFonts w:hint="default"/>
        <w:lang w:val="es-ES" w:eastAsia="en-US" w:bidi="ar-SA"/>
      </w:rPr>
    </w:lvl>
    <w:lvl w:ilvl="4" w:tplc="2A789878">
      <w:numFmt w:val="bullet"/>
      <w:lvlText w:val="•"/>
      <w:lvlJc w:val="left"/>
      <w:pPr>
        <w:ind w:left="4889" w:hanging="360"/>
      </w:pPr>
      <w:rPr>
        <w:rFonts w:hint="default"/>
        <w:lang w:val="es-ES" w:eastAsia="en-US" w:bidi="ar-SA"/>
      </w:rPr>
    </w:lvl>
    <w:lvl w:ilvl="5" w:tplc="AAAC1FB8">
      <w:numFmt w:val="bullet"/>
      <w:lvlText w:val="•"/>
      <w:lvlJc w:val="left"/>
      <w:pPr>
        <w:ind w:left="5772" w:hanging="360"/>
      </w:pPr>
      <w:rPr>
        <w:rFonts w:hint="default"/>
        <w:lang w:val="es-ES" w:eastAsia="en-US" w:bidi="ar-SA"/>
      </w:rPr>
    </w:lvl>
    <w:lvl w:ilvl="6" w:tplc="4B36DA92">
      <w:numFmt w:val="bullet"/>
      <w:lvlText w:val="•"/>
      <w:lvlJc w:val="left"/>
      <w:pPr>
        <w:ind w:left="6655" w:hanging="360"/>
      </w:pPr>
      <w:rPr>
        <w:rFonts w:hint="default"/>
        <w:lang w:val="es-ES" w:eastAsia="en-US" w:bidi="ar-SA"/>
      </w:rPr>
    </w:lvl>
    <w:lvl w:ilvl="7" w:tplc="95F691C8">
      <w:numFmt w:val="bullet"/>
      <w:lvlText w:val="•"/>
      <w:lvlJc w:val="left"/>
      <w:pPr>
        <w:ind w:left="7538" w:hanging="360"/>
      </w:pPr>
      <w:rPr>
        <w:rFonts w:hint="default"/>
        <w:lang w:val="es-ES" w:eastAsia="en-US" w:bidi="ar-SA"/>
      </w:rPr>
    </w:lvl>
    <w:lvl w:ilvl="8" w:tplc="194A83C8">
      <w:numFmt w:val="bullet"/>
      <w:lvlText w:val="•"/>
      <w:lvlJc w:val="left"/>
      <w:pPr>
        <w:ind w:left="8421" w:hanging="360"/>
      </w:pPr>
      <w:rPr>
        <w:rFonts w:hint="default"/>
        <w:lang w:val="es-ES" w:eastAsia="en-US" w:bidi="ar-SA"/>
      </w:rPr>
    </w:lvl>
  </w:abstractNum>
  <w:abstractNum w:abstractNumId="10" w15:restartNumberingAfterBreak="0">
    <w:nsid w:val="798F2B6A"/>
    <w:multiLevelType w:val="hybridMultilevel"/>
    <w:tmpl w:val="11CE774A"/>
    <w:lvl w:ilvl="0" w:tplc="30E08702">
      <w:start w:val="1"/>
      <w:numFmt w:val="decimal"/>
      <w:lvlText w:val="%1."/>
      <w:lvlJc w:val="left"/>
      <w:pPr>
        <w:ind w:left="2140" w:hanging="360"/>
      </w:pPr>
      <w:rPr>
        <w:rFonts w:hint="default"/>
        <w:b/>
        <w:color w:val="auto"/>
      </w:rPr>
    </w:lvl>
    <w:lvl w:ilvl="1" w:tplc="0C0A0019" w:tentative="1">
      <w:start w:val="1"/>
      <w:numFmt w:val="lowerLetter"/>
      <w:lvlText w:val="%2."/>
      <w:lvlJc w:val="left"/>
      <w:pPr>
        <w:ind w:left="2860" w:hanging="360"/>
      </w:pPr>
    </w:lvl>
    <w:lvl w:ilvl="2" w:tplc="0C0A001B" w:tentative="1">
      <w:start w:val="1"/>
      <w:numFmt w:val="lowerRoman"/>
      <w:lvlText w:val="%3."/>
      <w:lvlJc w:val="right"/>
      <w:pPr>
        <w:ind w:left="3580" w:hanging="180"/>
      </w:pPr>
    </w:lvl>
    <w:lvl w:ilvl="3" w:tplc="0C0A000F" w:tentative="1">
      <w:start w:val="1"/>
      <w:numFmt w:val="decimal"/>
      <w:lvlText w:val="%4."/>
      <w:lvlJc w:val="left"/>
      <w:pPr>
        <w:ind w:left="4300" w:hanging="360"/>
      </w:pPr>
    </w:lvl>
    <w:lvl w:ilvl="4" w:tplc="0C0A0019" w:tentative="1">
      <w:start w:val="1"/>
      <w:numFmt w:val="lowerLetter"/>
      <w:lvlText w:val="%5."/>
      <w:lvlJc w:val="left"/>
      <w:pPr>
        <w:ind w:left="5020" w:hanging="360"/>
      </w:pPr>
    </w:lvl>
    <w:lvl w:ilvl="5" w:tplc="0C0A001B" w:tentative="1">
      <w:start w:val="1"/>
      <w:numFmt w:val="lowerRoman"/>
      <w:lvlText w:val="%6."/>
      <w:lvlJc w:val="right"/>
      <w:pPr>
        <w:ind w:left="5740" w:hanging="180"/>
      </w:pPr>
    </w:lvl>
    <w:lvl w:ilvl="6" w:tplc="0C0A000F" w:tentative="1">
      <w:start w:val="1"/>
      <w:numFmt w:val="decimal"/>
      <w:lvlText w:val="%7."/>
      <w:lvlJc w:val="left"/>
      <w:pPr>
        <w:ind w:left="6460" w:hanging="360"/>
      </w:pPr>
    </w:lvl>
    <w:lvl w:ilvl="7" w:tplc="0C0A0019" w:tentative="1">
      <w:start w:val="1"/>
      <w:numFmt w:val="lowerLetter"/>
      <w:lvlText w:val="%8."/>
      <w:lvlJc w:val="left"/>
      <w:pPr>
        <w:ind w:left="7180" w:hanging="360"/>
      </w:pPr>
    </w:lvl>
    <w:lvl w:ilvl="8" w:tplc="0C0A001B" w:tentative="1">
      <w:start w:val="1"/>
      <w:numFmt w:val="lowerRoman"/>
      <w:lvlText w:val="%9."/>
      <w:lvlJc w:val="right"/>
      <w:pPr>
        <w:ind w:left="7900" w:hanging="180"/>
      </w:pPr>
    </w:lvl>
  </w:abstractNum>
  <w:num w:numId="1">
    <w:abstractNumId w:val="2"/>
  </w:num>
  <w:num w:numId="2">
    <w:abstractNumId w:val="9"/>
  </w:num>
  <w:num w:numId="3">
    <w:abstractNumId w:val="8"/>
  </w:num>
  <w:num w:numId="4">
    <w:abstractNumId w:val="3"/>
  </w:num>
  <w:num w:numId="5">
    <w:abstractNumId w:val="1"/>
  </w:num>
  <w:num w:numId="6">
    <w:abstractNumId w:val="4"/>
  </w:num>
  <w:num w:numId="7">
    <w:abstractNumId w:val="6"/>
  </w:num>
  <w:num w:numId="8">
    <w:abstractNumId w:val="0"/>
  </w:num>
  <w:num w:numId="9">
    <w:abstractNumId w:val="5"/>
  </w:num>
  <w:num w:numId="10">
    <w:abstractNumId w:val="10"/>
  </w:num>
  <w:num w:numId="1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795"/>
    <w:rsid w:val="00071795"/>
    <w:rsid w:val="00083A60"/>
    <w:rsid w:val="000870C2"/>
    <w:rsid w:val="000934C9"/>
    <w:rsid w:val="000B1232"/>
    <w:rsid w:val="000B1D3A"/>
    <w:rsid w:val="000E78A0"/>
    <w:rsid w:val="00101C4A"/>
    <w:rsid w:val="001041EE"/>
    <w:rsid w:val="00140CAC"/>
    <w:rsid w:val="00147486"/>
    <w:rsid w:val="001B063D"/>
    <w:rsid w:val="001B4AFA"/>
    <w:rsid w:val="001D7255"/>
    <w:rsid w:val="001F4E52"/>
    <w:rsid w:val="0022005E"/>
    <w:rsid w:val="00222D7F"/>
    <w:rsid w:val="00236A48"/>
    <w:rsid w:val="00255EBC"/>
    <w:rsid w:val="00294C33"/>
    <w:rsid w:val="002A3805"/>
    <w:rsid w:val="002A6A3D"/>
    <w:rsid w:val="002B0B7A"/>
    <w:rsid w:val="002D2FE1"/>
    <w:rsid w:val="002E5882"/>
    <w:rsid w:val="00322A7D"/>
    <w:rsid w:val="003C2C56"/>
    <w:rsid w:val="003F7DF6"/>
    <w:rsid w:val="004031BC"/>
    <w:rsid w:val="004720B4"/>
    <w:rsid w:val="00474CB3"/>
    <w:rsid w:val="00491731"/>
    <w:rsid w:val="004E4D60"/>
    <w:rsid w:val="004F489F"/>
    <w:rsid w:val="00564875"/>
    <w:rsid w:val="00586368"/>
    <w:rsid w:val="005B5B58"/>
    <w:rsid w:val="005F6C38"/>
    <w:rsid w:val="00613CCC"/>
    <w:rsid w:val="0062480B"/>
    <w:rsid w:val="006420E3"/>
    <w:rsid w:val="00683EE3"/>
    <w:rsid w:val="006B5F04"/>
    <w:rsid w:val="007568B5"/>
    <w:rsid w:val="00760DB0"/>
    <w:rsid w:val="00761454"/>
    <w:rsid w:val="007A2DB9"/>
    <w:rsid w:val="007C7676"/>
    <w:rsid w:val="007E46C7"/>
    <w:rsid w:val="0083252A"/>
    <w:rsid w:val="00833036"/>
    <w:rsid w:val="00853022"/>
    <w:rsid w:val="00876048"/>
    <w:rsid w:val="00902FF4"/>
    <w:rsid w:val="009764EE"/>
    <w:rsid w:val="00991422"/>
    <w:rsid w:val="009C16CA"/>
    <w:rsid w:val="009D0685"/>
    <w:rsid w:val="009D6114"/>
    <w:rsid w:val="009E1F9C"/>
    <w:rsid w:val="009E763F"/>
    <w:rsid w:val="00AF695A"/>
    <w:rsid w:val="00B04096"/>
    <w:rsid w:val="00B4481F"/>
    <w:rsid w:val="00B9396C"/>
    <w:rsid w:val="00B93C4A"/>
    <w:rsid w:val="00BB48E8"/>
    <w:rsid w:val="00C021C8"/>
    <w:rsid w:val="00C367F2"/>
    <w:rsid w:val="00C55922"/>
    <w:rsid w:val="00C6552F"/>
    <w:rsid w:val="00C82880"/>
    <w:rsid w:val="00D06D8F"/>
    <w:rsid w:val="00D25323"/>
    <w:rsid w:val="00DB632E"/>
    <w:rsid w:val="00DE5CEE"/>
    <w:rsid w:val="00E04803"/>
    <w:rsid w:val="00E433A1"/>
    <w:rsid w:val="00E56D29"/>
    <w:rsid w:val="00E85AD8"/>
    <w:rsid w:val="00E87B11"/>
    <w:rsid w:val="00EA672B"/>
    <w:rsid w:val="00EE398A"/>
    <w:rsid w:val="00EF0E7E"/>
    <w:rsid w:val="00F56043"/>
    <w:rsid w:val="00F564E9"/>
    <w:rsid w:val="00FE694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7434F"/>
  <w15:chartTrackingRefBased/>
  <w15:docId w15:val="{18DCF329-D1C2-4F5D-942F-46DE784C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795"/>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FE694E"/>
    <w:pPr>
      <w:widowControl w:val="0"/>
      <w:autoSpaceDE w:val="0"/>
      <w:autoSpaceDN w:val="0"/>
      <w:ind w:left="125"/>
      <w:outlineLvl w:val="0"/>
    </w:pPr>
    <w:rPr>
      <w:rFonts w:ascii="Calibri" w:eastAsia="Calibri" w:hAnsi="Calibri" w:cs="Calibri"/>
      <w:b/>
      <w:bCs/>
      <w:sz w:val="13"/>
      <w:szCs w:val="13"/>
      <w:lang w:val="en-US" w:eastAsia="en-US"/>
    </w:rPr>
  </w:style>
  <w:style w:type="paragraph" w:styleId="Ttulo2">
    <w:name w:val="heading 2"/>
    <w:basedOn w:val="Normal"/>
    <w:next w:val="Normal"/>
    <w:link w:val="Ttulo2Car"/>
    <w:uiPriority w:val="9"/>
    <w:semiHidden/>
    <w:unhideWhenUsed/>
    <w:qFormat/>
    <w:rsid w:val="00FE694E"/>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1795"/>
    <w:pPr>
      <w:tabs>
        <w:tab w:val="center" w:pos="4252"/>
        <w:tab w:val="right" w:pos="8504"/>
      </w:tabs>
    </w:pPr>
  </w:style>
  <w:style w:type="character" w:customStyle="1" w:styleId="EncabezadoCar">
    <w:name w:val="Encabezado Car"/>
    <w:basedOn w:val="Fuentedeprrafopredeter"/>
    <w:link w:val="Encabezado"/>
    <w:uiPriority w:val="99"/>
    <w:rsid w:val="00071795"/>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071795"/>
    <w:pPr>
      <w:tabs>
        <w:tab w:val="center" w:pos="4252"/>
        <w:tab w:val="right" w:pos="8504"/>
      </w:tabs>
    </w:pPr>
  </w:style>
  <w:style w:type="character" w:customStyle="1" w:styleId="PiedepginaCar">
    <w:name w:val="Pie de página Car"/>
    <w:basedOn w:val="Fuentedeprrafopredeter"/>
    <w:link w:val="Piedepgina"/>
    <w:uiPriority w:val="99"/>
    <w:rsid w:val="00071795"/>
    <w:rPr>
      <w:rFonts w:ascii="Times New Roman" w:eastAsia="Times New Roman" w:hAnsi="Times New Roman" w:cs="Times New Roman"/>
      <w:sz w:val="24"/>
      <w:szCs w:val="24"/>
      <w:lang w:val="es-ES_tradnl" w:eastAsia="es-ES_tradnl"/>
    </w:rPr>
  </w:style>
  <w:style w:type="paragraph" w:styleId="Prrafodelista">
    <w:name w:val="List Paragraph"/>
    <w:aliases w:val="TIT 2 IND,Texto,List Paragraph1,Capítulo,Titulo 1,List Paragraph,Párrafo de Viñeta,Titulo parrafo,Bullet 1,Use Case List Paragraph,Párrafo de lista ANEXO,cuadro ghf1,Lista vistosa - Énfasis 11,Bullet List,FooterText,numbered,lp1,Listado"/>
    <w:basedOn w:val="Normal"/>
    <w:link w:val="PrrafodelistaCar"/>
    <w:uiPriority w:val="34"/>
    <w:qFormat/>
    <w:rsid w:val="00071795"/>
    <w:pPr>
      <w:spacing w:after="200" w:line="276" w:lineRule="auto"/>
      <w:ind w:left="720"/>
      <w:contextualSpacing/>
    </w:pPr>
    <w:rPr>
      <w:rFonts w:ascii="Calibri" w:eastAsia="Calibri" w:hAnsi="Calibri"/>
      <w:sz w:val="22"/>
      <w:szCs w:val="22"/>
      <w:lang w:val="es-EC" w:eastAsia="en-US"/>
    </w:rPr>
  </w:style>
  <w:style w:type="paragraph" w:styleId="NormalWeb">
    <w:name w:val="Normal (Web)"/>
    <w:basedOn w:val="Normal"/>
    <w:uiPriority w:val="99"/>
    <w:rsid w:val="00071795"/>
    <w:pPr>
      <w:suppressAutoHyphens/>
      <w:spacing w:before="280" w:after="280" w:line="100" w:lineRule="atLeast"/>
      <w:textAlignment w:val="baseline"/>
    </w:pPr>
    <w:rPr>
      <w:rFonts w:cs="Calibri"/>
      <w:lang w:val="es-ES" w:eastAsia="ar-SA"/>
    </w:rPr>
  </w:style>
  <w:style w:type="character" w:customStyle="1" w:styleId="PrrafodelistaCar">
    <w:name w:val="Párrafo de lista Car"/>
    <w:aliases w:val="TIT 2 IND Car,Texto Car,List Paragraph1 Car,Capítulo Car,Titulo 1 Car,List Paragraph Car,Párrafo de Viñeta Car,Titulo parrafo Car,Bullet 1 Car,Use Case List Paragraph Car,Párrafo de lista ANEXO Car,cuadro ghf1 Car,Bullet List Car"/>
    <w:link w:val="Prrafodelista"/>
    <w:uiPriority w:val="34"/>
    <w:qFormat/>
    <w:locked/>
    <w:rsid w:val="00071795"/>
    <w:rPr>
      <w:rFonts w:ascii="Calibri" w:eastAsia="Calibri" w:hAnsi="Calibri" w:cs="Times New Roman"/>
    </w:rPr>
  </w:style>
  <w:style w:type="paragraph" w:customStyle="1" w:styleId="Default">
    <w:name w:val="Default"/>
    <w:rsid w:val="00071795"/>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rsid w:val="00071795"/>
    <w:pPr>
      <w:suppressAutoHyphens/>
      <w:spacing w:after="0" w:line="240" w:lineRule="auto"/>
    </w:pPr>
    <w:rPr>
      <w:rFonts w:ascii="Calibri" w:eastAsia="Calibri" w:hAnsi="Calibri" w:cs="Calibri"/>
      <w:kern w:val="1"/>
      <w:lang w:val="es-ES" w:eastAsia="zh-CN"/>
    </w:rPr>
  </w:style>
  <w:style w:type="character" w:customStyle="1" w:styleId="Ttulo1Car">
    <w:name w:val="Título 1 Car"/>
    <w:basedOn w:val="Fuentedeprrafopredeter"/>
    <w:link w:val="Ttulo1"/>
    <w:uiPriority w:val="9"/>
    <w:rsid w:val="00FE694E"/>
    <w:rPr>
      <w:rFonts w:ascii="Calibri" w:eastAsia="Calibri" w:hAnsi="Calibri" w:cs="Calibri"/>
      <w:b/>
      <w:bCs/>
      <w:sz w:val="13"/>
      <w:szCs w:val="13"/>
      <w:lang w:val="en-US"/>
    </w:rPr>
  </w:style>
  <w:style w:type="character" w:customStyle="1" w:styleId="Ttulo2Car">
    <w:name w:val="Título 2 Car"/>
    <w:basedOn w:val="Fuentedeprrafopredeter"/>
    <w:link w:val="Ttulo2"/>
    <w:uiPriority w:val="9"/>
    <w:semiHidden/>
    <w:rsid w:val="00FE694E"/>
    <w:rPr>
      <w:rFonts w:asciiTheme="majorHAnsi" w:eastAsiaTheme="majorEastAsia" w:hAnsiTheme="majorHAnsi" w:cstheme="majorBidi"/>
      <w:color w:val="2E74B5" w:themeColor="accent1" w:themeShade="BF"/>
      <w:sz w:val="26"/>
      <w:szCs w:val="26"/>
    </w:rPr>
  </w:style>
  <w:style w:type="character" w:styleId="Hipervnculo">
    <w:name w:val="Hyperlink"/>
    <w:uiPriority w:val="99"/>
    <w:unhideWhenUsed/>
    <w:rsid w:val="00FE694E"/>
    <w:rPr>
      <w:color w:val="0000FF"/>
      <w:u w:val="single"/>
    </w:rPr>
  </w:style>
  <w:style w:type="paragraph" w:styleId="Textodeglobo">
    <w:name w:val="Balloon Text"/>
    <w:basedOn w:val="Normal"/>
    <w:link w:val="TextodegloboCar"/>
    <w:uiPriority w:val="99"/>
    <w:semiHidden/>
    <w:unhideWhenUsed/>
    <w:rsid w:val="00FE69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694E"/>
    <w:rPr>
      <w:rFonts w:ascii="Segoe UI" w:eastAsia="Times New Roman" w:hAnsi="Segoe UI" w:cs="Segoe UI"/>
      <w:sz w:val="18"/>
      <w:szCs w:val="18"/>
      <w:lang w:val="es-ES_tradnl" w:eastAsia="es-ES_tradnl"/>
    </w:rPr>
  </w:style>
  <w:style w:type="paragraph" w:styleId="Textoindependiente">
    <w:name w:val="Body Text"/>
    <w:basedOn w:val="Normal"/>
    <w:link w:val="TextoindependienteCar"/>
    <w:uiPriority w:val="1"/>
    <w:qFormat/>
    <w:rsid w:val="00FE694E"/>
    <w:pPr>
      <w:widowControl w:val="0"/>
      <w:autoSpaceDE w:val="0"/>
      <w:autoSpaceDN w:val="0"/>
    </w:pPr>
    <w:rPr>
      <w:rFonts w:ascii="Calibri" w:eastAsia="Calibri" w:hAnsi="Calibri" w:cs="Calibri"/>
      <w:sz w:val="22"/>
      <w:szCs w:val="22"/>
      <w:lang w:val="es-ES" w:eastAsia="en-US"/>
    </w:rPr>
  </w:style>
  <w:style w:type="character" w:customStyle="1" w:styleId="TextoindependienteCar">
    <w:name w:val="Texto independiente Car"/>
    <w:basedOn w:val="Fuentedeprrafopredeter"/>
    <w:link w:val="Textoindependiente"/>
    <w:uiPriority w:val="1"/>
    <w:rsid w:val="00FE694E"/>
    <w:rPr>
      <w:rFonts w:ascii="Calibri" w:eastAsia="Calibri" w:hAnsi="Calibri" w:cs="Calibri"/>
      <w:lang w:val="es-ES"/>
    </w:rPr>
  </w:style>
  <w:style w:type="paragraph" w:customStyle="1" w:styleId="TableParagraph">
    <w:name w:val="Table Paragraph"/>
    <w:basedOn w:val="Normal"/>
    <w:uiPriority w:val="1"/>
    <w:qFormat/>
    <w:rsid w:val="00FE694E"/>
    <w:pPr>
      <w:widowControl w:val="0"/>
      <w:autoSpaceDE w:val="0"/>
      <w:autoSpaceDN w:val="0"/>
    </w:pPr>
    <w:rPr>
      <w:sz w:val="22"/>
      <w:szCs w:val="22"/>
      <w:lang w:val="es-ES" w:eastAsia="en-US"/>
    </w:rPr>
  </w:style>
  <w:style w:type="table" w:styleId="Tablaconcuadrcula">
    <w:name w:val="Table Grid"/>
    <w:basedOn w:val="Tablanormal"/>
    <w:uiPriority w:val="39"/>
    <w:rsid w:val="00FE694E"/>
    <w:pPr>
      <w:spacing w:after="0" w:line="240" w:lineRule="auto"/>
    </w:pPr>
    <w:rPr>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E694E"/>
    <w:pPr>
      <w:autoSpaceDN w:val="0"/>
      <w:spacing w:after="0" w:line="240" w:lineRule="auto"/>
    </w:pPr>
    <w:rPr>
      <w:rFonts w:ascii="Times New Roman" w:eastAsia="Times New Roman" w:hAnsi="Times New Roman" w:cs="Times New Roman"/>
      <w:sz w:val="20"/>
      <w:szCs w:val="20"/>
      <w:lang w:eastAsia="es-EC"/>
    </w:rPr>
  </w:style>
  <w:style w:type="paragraph" w:customStyle="1" w:styleId="NoSpacing2">
    <w:name w:val="No Spacing2"/>
    <w:uiPriority w:val="1"/>
    <w:qFormat/>
    <w:rsid w:val="00FE694E"/>
    <w:pPr>
      <w:spacing w:after="0" w:line="240" w:lineRule="auto"/>
    </w:pPr>
    <w:rPr>
      <w:rFonts w:ascii="Calibri" w:eastAsia="Calibri" w:hAnsi="Calibri" w:cs="Times New Roman"/>
    </w:rPr>
  </w:style>
  <w:style w:type="table" w:styleId="Tabladecuadrcula4-nfasis3">
    <w:name w:val="Grid Table 4 Accent 3"/>
    <w:basedOn w:val="Tablanormal"/>
    <w:uiPriority w:val="49"/>
    <w:rsid w:val="00FE694E"/>
    <w:pPr>
      <w:spacing w:after="0" w:line="240" w:lineRule="auto"/>
    </w:pPr>
    <w:rPr>
      <w:lang w:val="es-419"/>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encinsinresolver1">
    <w:name w:val="Mención sin resolver1"/>
    <w:basedOn w:val="Fuentedeprrafopredeter"/>
    <w:uiPriority w:val="99"/>
    <w:semiHidden/>
    <w:unhideWhenUsed/>
    <w:rsid w:val="00FE694E"/>
    <w:rPr>
      <w:color w:val="605E5C"/>
      <w:shd w:val="clear" w:color="auto" w:fill="E1DFDD"/>
    </w:rPr>
  </w:style>
  <w:style w:type="paragraph" w:styleId="Sinespaciado">
    <w:name w:val="No Spacing"/>
    <w:uiPriority w:val="1"/>
    <w:qFormat/>
    <w:rsid w:val="00FE694E"/>
    <w:pPr>
      <w:spacing w:after="0" w:line="240" w:lineRule="auto"/>
    </w:pPr>
    <w:rPr>
      <w:rFonts w:ascii="Times New Roman" w:eastAsia="Times New Roman" w:hAnsi="Times New Roman" w:cs="Times New Roman"/>
      <w:sz w:val="24"/>
      <w:szCs w:val="24"/>
      <w:lang w:val="es-ES_tradnl" w:eastAsia="es-ES_tradnl"/>
    </w:rPr>
  </w:style>
  <w:style w:type="table" w:customStyle="1" w:styleId="TableNormal">
    <w:name w:val="Table Normal"/>
    <w:uiPriority w:val="2"/>
    <w:semiHidden/>
    <w:unhideWhenUsed/>
    <w:qFormat/>
    <w:rsid w:val="00FE69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tulo">
    <w:name w:val="Title"/>
    <w:basedOn w:val="Normal"/>
    <w:link w:val="TtuloCar"/>
    <w:uiPriority w:val="1"/>
    <w:qFormat/>
    <w:rsid w:val="00FE694E"/>
    <w:pPr>
      <w:widowControl w:val="0"/>
      <w:autoSpaceDE w:val="0"/>
      <w:autoSpaceDN w:val="0"/>
      <w:spacing w:before="52"/>
      <w:ind w:right="158"/>
      <w:jc w:val="center"/>
    </w:pPr>
    <w:rPr>
      <w:rFonts w:ascii="Calibri" w:eastAsia="Calibri" w:hAnsi="Calibri" w:cs="Calibri"/>
      <w:b/>
      <w:bCs/>
      <w:lang w:val="en-US" w:eastAsia="en-US"/>
    </w:rPr>
  </w:style>
  <w:style w:type="character" w:customStyle="1" w:styleId="TtuloCar">
    <w:name w:val="Título Car"/>
    <w:basedOn w:val="Fuentedeprrafopredeter"/>
    <w:link w:val="Ttulo"/>
    <w:uiPriority w:val="1"/>
    <w:rsid w:val="00FE694E"/>
    <w:rPr>
      <w:rFonts w:ascii="Calibri" w:eastAsia="Calibri" w:hAnsi="Calibri" w:cs="Calibri"/>
      <w:b/>
      <w:bCs/>
      <w:sz w:val="24"/>
      <w:szCs w:val="24"/>
      <w:lang w:val="en-US"/>
    </w:rPr>
  </w:style>
  <w:style w:type="character" w:styleId="Hipervnculovisitado">
    <w:name w:val="FollowedHyperlink"/>
    <w:basedOn w:val="Fuentedeprrafopredeter"/>
    <w:uiPriority w:val="99"/>
    <w:semiHidden/>
    <w:unhideWhenUsed/>
    <w:rsid w:val="00FE694E"/>
    <w:rPr>
      <w:color w:val="954F72"/>
      <w:u w:val="single"/>
    </w:rPr>
  </w:style>
  <w:style w:type="paragraph" w:customStyle="1" w:styleId="msonormal0">
    <w:name w:val="msonormal"/>
    <w:basedOn w:val="Normal"/>
    <w:rsid w:val="00FE694E"/>
    <w:pPr>
      <w:spacing w:before="100" w:beforeAutospacing="1" w:after="100" w:afterAutospacing="1"/>
    </w:pPr>
    <w:rPr>
      <w:lang w:val="es-EC" w:eastAsia="es-EC"/>
    </w:rPr>
  </w:style>
  <w:style w:type="paragraph" w:customStyle="1" w:styleId="xl63">
    <w:name w:val="xl63"/>
    <w:basedOn w:val="Normal"/>
    <w:rsid w:val="00FE694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C" w:eastAsia="es-EC"/>
    </w:rPr>
  </w:style>
  <w:style w:type="paragraph" w:customStyle="1" w:styleId="xl64">
    <w:name w:val="xl64"/>
    <w:basedOn w:val="Normal"/>
    <w:rsid w:val="00FE694E"/>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65">
    <w:name w:val="xl65"/>
    <w:basedOn w:val="Normal"/>
    <w:rsid w:val="00FE694E"/>
    <w:pPr>
      <w:pBdr>
        <w:right w:val="single" w:sz="8" w:space="0" w:color="auto"/>
      </w:pBdr>
      <w:spacing w:before="100" w:beforeAutospacing="1" w:after="100" w:afterAutospacing="1"/>
      <w:jc w:val="both"/>
      <w:textAlignment w:val="center"/>
    </w:pPr>
    <w:rPr>
      <w:rFonts w:ascii="Arial" w:hAnsi="Arial" w:cs="Arial"/>
      <w:sz w:val="16"/>
      <w:szCs w:val="16"/>
      <w:lang w:val="es-EC" w:eastAsia="es-EC"/>
    </w:rPr>
  </w:style>
  <w:style w:type="paragraph" w:customStyle="1" w:styleId="xl66">
    <w:name w:val="xl66"/>
    <w:basedOn w:val="Normal"/>
    <w:rsid w:val="00FE694E"/>
    <w:pPr>
      <w:pBdr>
        <w:bottom w:val="single" w:sz="8" w:space="0" w:color="auto"/>
        <w:right w:val="single" w:sz="8" w:space="0" w:color="auto"/>
      </w:pBdr>
      <w:spacing w:before="100" w:beforeAutospacing="1" w:after="100" w:afterAutospacing="1"/>
      <w:jc w:val="both"/>
      <w:textAlignment w:val="center"/>
    </w:pPr>
    <w:rPr>
      <w:rFonts w:ascii="Arial" w:hAnsi="Arial" w:cs="Arial"/>
      <w:sz w:val="16"/>
      <w:szCs w:val="16"/>
      <w:lang w:val="es-EC" w:eastAsia="es-EC"/>
    </w:rPr>
  </w:style>
  <w:style w:type="paragraph" w:customStyle="1" w:styleId="xl67">
    <w:name w:val="xl67"/>
    <w:basedOn w:val="Normal"/>
    <w:rsid w:val="00FE694E"/>
    <w:pPr>
      <w:pBdr>
        <w:top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68">
    <w:name w:val="xl68"/>
    <w:basedOn w:val="Normal"/>
    <w:rsid w:val="00FE694E"/>
    <w:pPr>
      <w:pBdr>
        <w:top w:val="single" w:sz="8" w:space="0" w:color="auto"/>
        <w:right w:val="single" w:sz="8" w:space="0" w:color="auto"/>
      </w:pBdr>
      <w:spacing w:before="100" w:beforeAutospacing="1" w:after="100" w:afterAutospacing="1"/>
      <w:jc w:val="both"/>
      <w:textAlignment w:val="center"/>
    </w:pPr>
    <w:rPr>
      <w:rFonts w:ascii="Arial" w:hAnsi="Arial" w:cs="Arial"/>
      <w:sz w:val="16"/>
      <w:szCs w:val="16"/>
      <w:lang w:val="es-EC" w:eastAsia="es-EC"/>
    </w:rPr>
  </w:style>
  <w:style w:type="paragraph" w:customStyle="1" w:styleId="xl69">
    <w:name w:val="xl69"/>
    <w:basedOn w:val="Normal"/>
    <w:rsid w:val="00FE694E"/>
    <w:pPr>
      <w:pBdr>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0">
    <w:name w:val="xl70"/>
    <w:basedOn w:val="Normal"/>
    <w:rsid w:val="00FE694E"/>
    <w:pPr>
      <w:pBdr>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1">
    <w:name w:val="xl71"/>
    <w:basedOn w:val="Normal"/>
    <w:rsid w:val="00FE694E"/>
    <w:pPr>
      <w:pBdr>
        <w:bottom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2">
    <w:name w:val="xl72"/>
    <w:basedOn w:val="Normal"/>
    <w:rsid w:val="00FE694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3">
    <w:name w:val="xl73"/>
    <w:basedOn w:val="Normal"/>
    <w:rsid w:val="00FE694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4">
    <w:name w:val="xl74"/>
    <w:basedOn w:val="Normal"/>
    <w:rsid w:val="00FE694E"/>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5">
    <w:name w:val="xl75"/>
    <w:basedOn w:val="Normal"/>
    <w:rsid w:val="00FE69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6">
    <w:name w:val="xl76"/>
    <w:basedOn w:val="Normal"/>
    <w:rsid w:val="00FE694E"/>
    <w:pPr>
      <w:pBdr>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7">
    <w:name w:val="xl77"/>
    <w:basedOn w:val="Normal"/>
    <w:rsid w:val="00FE694E"/>
    <w:pPr>
      <w:pBdr>
        <w:top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8">
    <w:name w:val="xl78"/>
    <w:basedOn w:val="Normal"/>
    <w:rsid w:val="00FE694E"/>
    <w:pPr>
      <w:spacing w:before="100" w:beforeAutospacing="1" w:after="100" w:afterAutospacing="1"/>
    </w:pPr>
    <w:rPr>
      <w:rFonts w:ascii="Arial" w:hAnsi="Arial" w:cs="Arial"/>
      <w:sz w:val="16"/>
      <w:szCs w:val="16"/>
      <w:lang w:val="es-EC" w:eastAsia="es-EC"/>
    </w:rPr>
  </w:style>
  <w:style w:type="paragraph" w:customStyle="1" w:styleId="xl79">
    <w:name w:val="xl79"/>
    <w:basedOn w:val="Normal"/>
    <w:rsid w:val="00FE694E"/>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80">
    <w:name w:val="xl80"/>
    <w:basedOn w:val="Normal"/>
    <w:rsid w:val="00FE694E"/>
    <w:pPr>
      <w:spacing w:before="100" w:beforeAutospacing="1" w:after="100" w:afterAutospacing="1"/>
    </w:pPr>
    <w:rPr>
      <w:rFonts w:ascii="Arial" w:hAnsi="Arial" w:cs="Arial"/>
      <w:b/>
      <w:bCs/>
      <w:sz w:val="18"/>
      <w:szCs w:val="18"/>
      <w:lang w:val="es-EC" w:eastAsia="es-EC"/>
    </w:rPr>
  </w:style>
  <w:style w:type="paragraph" w:customStyle="1" w:styleId="xl81">
    <w:name w:val="xl81"/>
    <w:basedOn w:val="Normal"/>
    <w:rsid w:val="00FE694E"/>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val="es-EC" w:eastAsia="es-EC"/>
    </w:rPr>
  </w:style>
  <w:style w:type="paragraph" w:customStyle="1" w:styleId="xl82">
    <w:name w:val="xl82"/>
    <w:basedOn w:val="Normal"/>
    <w:rsid w:val="00FE694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3">
    <w:name w:val="xl83"/>
    <w:basedOn w:val="Normal"/>
    <w:rsid w:val="00FE694E"/>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4">
    <w:name w:val="xl84"/>
    <w:basedOn w:val="Normal"/>
    <w:rsid w:val="00FE694E"/>
    <w:pPr>
      <w:pBdr>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5">
    <w:name w:val="xl85"/>
    <w:basedOn w:val="Normal"/>
    <w:rsid w:val="00FE694E"/>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b/>
      <w:bCs/>
      <w:sz w:val="18"/>
      <w:szCs w:val="18"/>
      <w:lang w:val="es-EC" w:eastAsia="es-EC"/>
    </w:rPr>
  </w:style>
  <w:style w:type="paragraph" w:customStyle="1" w:styleId="xl86">
    <w:name w:val="xl86"/>
    <w:basedOn w:val="Normal"/>
    <w:rsid w:val="00FE694E"/>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b/>
      <w:bCs/>
      <w:color w:val="000000"/>
      <w:sz w:val="18"/>
      <w:szCs w:val="18"/>
      <w:lang w:val="es-EC" w:eastAsia="es-EC"/>
    </w:rPr>
  </w:style>
  <w:style w:type="paragraph" w:customStyle="1" w:styleId="xl87">
    <w:name w:val="xl87"/>
    <w:basedOn w:val="Normal"/>
    <w:rsid w:val="00FE694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8">
    <w:name w:val="xl88"/>
    <w:basedOn w:val="Normal"/>
    <w:rsid w:val="00FE694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89">
    <w:name w:val="xl89"/>
    <w:basedOn w:val="Normal"/>
    <w:rsid w:val="00FE694E"/>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90">
    <w:name w:val="xl90"/>
    <w:basedOn w:val="Normal"/>
    <w:rsid w:val="00FE69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91">
    <w:name w:val="xl91"/>
    <w:basedOn w:val="Normal"/>
    <w:rsid w:val="00FE694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92">
    <w:name w:val="xl92"/>
    <w:basedOn w:val="Normal"/>
    <w:rsid w:val="00FE694E"/>
    <w:pPr>
      <w:pBdr>
        <w:left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93">
    <w:name w:val="xl93"/>
    <w:basedOn w:val="Normal"/>
    <w:rsid w:val="00FE694E"/>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94">
    <w:name w:val="xl94"/>
    <w:basedOn w:val="Normal"/>
    <w:rsid w:val="00FE69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95">
    <w:name w:val="xl95"/>
    <w:basedOn w:val="Normal"/>
    <w:rsid w:val="00FE694E"/>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96">
    <w:name w:val="xl96"/>
    <w:basedOn w:val="Normal"/>
    <w:rsid w:val="00FE694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lang w:val="es-EC" w:eastAsia="es-EC"/>
    </w:rPr>
  </w:style>
  <w:style w:type="paragraph" w:customStyle="1" w:styleId="xl97">
    <w:name w:val="xl97"/>
    <w:basedOn w:val="Normal"/>
    <w:rsid w:val="00FE694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lang w:val="es-EC" w:eastAsia="es-EC"/>
    </w:rPr>
  </w:style>
  <w:style w:type="paragraph" w:customStyle="1" w:styleId="xl98">
    <w:name w:val="xl98"/>
    <w:basedOn w:val="Normal"/>
    <w:rsid w:val="00FE694E"/>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99">
    <w:name w:val="xl99"/>
    <w:basedOn w:val="Normal"/>
    <w:rsid w:val="00FE69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16"/>
      <w:szCs w:val="16"/>
      <w:lang w:val="es-EC" w:eastAsia="es-EC"/>
    </w:rPr>
  </w:style>
  <w:style w:type="paragraph" w:customStyle="1" w:styleId="xl100">
    <w:name w:val="xl100"/>
    <w:basedOn w:val="Normal"/>
    <w:rsid w:val="00FE694E"/>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16"/>
      <w:szCs w:val="16"/>
      <w:lang w:val="es-EC" w:eastAsia="es-EC"/>
    </w:rPr>
  </w:style>
  <w:style w:type="table" w:styleId="Tabladecuadrcula5oscura-nfasis1">
    <w:name w:val="Grid Table 5 Dark Accent 1"/>
    <w:basedOn w:val="Tablanormal"/>
    <w:uiPriority w:val="50"/>
    <w:rsid w:val="00FE69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texto">
    <w:name w:val="texto"/>
    <w:basedOn w:val="Normal"/>
    <w:link w:val="textoCar"/>
    <w:qFormat/>
    <w:rsid w:val="00FE694E"/>
    <w:pPr>
      <w:jc w:val="both"/>
    </w:pPr>
    <w:rPr>
      <w:rFonts w:eastAsia="Calibri"/>
      <w:szCs w:val="22"/>
      <w:lang w:val="es-EC" w:eastAsia="en-US"/>
    </w:rPr>
  </w:style>
  <w:style w:type="character" w:customStyle="1" w:styleId="textoCar">
    <w:name w:val="texto Car"/>
    <w:basedOn w:val="Fuentedeprrafopredeter"/>
    <w:link w:val="texto"/>
    <w:rsid w:val="00FE694E"/>
    <w:rPr>
      <w:rFonts w:ascii="Times New Roman" w:eastAsia="Calibri" w:hAnsi="Times New Roman" w:cs="Times New Roman"/>
      <w:sz w:val="24"/>
    </w:rPr>
  </w:style>
  <w:style w:type="paragraph" w:styleId="Tabladeilustraciones">
    <w:name w:val="table of figures"/>
    <w:basedOn w:val="Ttulo2"/>
    <w:next w:val="Normal"/>
    <w:uiPriority w:val="99"/>
    <w:unhideWhenUsed/>
    <w:rsid w:val="00FE694E"/>
    <w:pPr>
      <w:keepNext w:val="0"/>
      <w:keepLines w:val="0"/>
      <w:spacing w:before="0"/>
      <w:ind w:left="440" w:hanging="440"/>
      <w:outlineLvl w:val="9"/>
    </w:pPr>
    <w:rPr>
      <w:rFonts w:asciiTheme="minorHAnsi" w:eastAsia="Calibri" w:hAnsiTheme="minorHAnsi" w:cs="Times New Roman"/>
      <w:smallCaps/>
      <w:color w:val="auto"/>
      <w:sz w:val="20"/>
      <w:szCs w:val="20"/>
    </w:rPr>
  </w:style>
  <w:style w:type="character" w:customStyle="1" w:styleId="hps">
    <w:name w:val="hps"/>
    <w:rsid w:val="00FE694E"/>
  </w:style>
  <w:style w:type="table" w:customStyle="1" w:styleId="Tablaconcuadrcula1">
    <w:name w:val="Tabla con cuadrícula1"/>
    <w:basedOn w:val="Tablanormal"/>
    <w:next w:val="Tablaconcuadrcula"/>
    <w:uiPriority w:val="39"/>
    <w:rsid w:val="00B04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4F489F"/>
    <w:pPr>
      <w:suppressLineNumbers/>
      <w:suppressAutoHyphens/>
      <w:autoSpaceDN w:val="0"/>
      <w:textAlignment w:val="baseline"/>
    </w:pPr>
    <w:rPr>
      <w:kern w:val="3"/>
      <w:szCs w:val="20"/>
      <w:lang w:val="es-EC"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19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tn.edu.e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22</Pages>
  <Words>8586</Words>
  <Characters>48944</Characters>
  <Application>Microsoft Office Word</Application>
  <DocSecurity>0</DocSecurity>
  <Lines>407</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DOLORES CHAVEZ MORALES</dc:creator>
  <cp:keywords/>
  <dc:description/>
  <cp:lastModifiedBy>USUARIO</cp:lastModifiedBy>
  <cp:revision>8</cp:revision>
  <dcterms:created xsi:type="dcterms:W3CDTF">2025-01-14T20:52:00Z</dcterms:created>
  <dcterms:modified xsi:type="dcterms:W3CDTF">2025-01-17T20:08:00Z</dcterms:modified>
</cp:coreProperties>
</file>