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F2749" w14:textId="77777777" w:rsidR="00701DF0" w:rsidRPr="00627E29" w:rsidRDefault="00701DF0">
      <w:pPr>
        <w:rPr>
          <w:rFonts w:ascii="Arial" w:hAnsi="Arial" w:cs="Arial"/>
          <w:b/>
          <w:sz w:val="22"/>
          <w:szCs w:val="22"/>
        </w:rPr>
      </w:pPr>
      <w:bookmarkStart w:id="0" w:name="_Hlk107220678"/>
    </w:p>
    <w:p w14:paraId="4822C6D4" w14:textId="77777777" w:rsidR="00701DF0" w:rsidRPr="00627E29" w:rsidRDefault="00701DF0">
      <w:pPr>
        <w:ind w:left="142" w:hanging="424"/>
        <w:jc w:val="center"/>
        <w:rPr>
          <w:rFonts w:ascii="Arial" w:hAnsi="Arial" w:cs="Arial"/>
          <w:b/>
          <w:sz w:val="22"/>
          <w:szCs w:val="22"/>
        </w:rPr>
      </w:pPr>
    </w:p>
    <w:p w14:paraId="79328C67" w14:textId="6540000A" w:rsidR="00701DF0" w:rsidRPr="00627E29" w:rsidRDefault="00A06942">
      <w:pPr>
        <w:ind w:left="142" w:hanging="424"/>
        <w:jc w:val="center"/>
        <w:rPr>
          <w:rFonts w:ascii="Arial" w:hAnsi="Arial" w:cs="Arial"/>
          <w:b/>
          <w:sz w:val="22"/>
          <w:szCs w:val="22"/>
        </w:rPr>
      </w:pPr>
      <w:r w:rsidRPr="00627E29">
        <w:rPr>
          <w:rFonts w:ascii="Arial" w:hAnsi="Arial" w:cs="Arial"/>
          <w:b/>
          <w:sz w:val="22"/>
          <w:szCs w:val="22"/>
        </w:rPr>
        <w:t>ESPECIFICACIONES TÈCNICAS/</w:t>
      </w:r>
      <w:r w:rsidRPr="00D87A05">
        <w:rPr>
          <w:rFonts w:ascii="Arial" w:hAnsi="Arial" w:cs="Arial"/>
          <w:b/>
          <w:color w:val="5B9BD5" w:themeColor="accent1"/>
          <w:sz w:val="22"/>
          <w:szCs w:val="22"/>
        </w:rPr>
        <w:t>BIENES</w:t>
      </w:r>
      <w:r w:rsidR="00A118F3" w:rsidRPr="00D87A05">
        <w:rPr>
          <w:rFonts w:ascii="Arial" w:hAnsi="Arial" w:cs="Arial"/>
          <w:b/>
          <w:color w:val="5B9BD5" w:themeColor="accent1"/>
          <w:sz w:val="22"/>
          <w:szCs w:val="22"/>
        </w:rPr>
        <w:t xml:space="preserve"> ESTANDARIZADOS</w:t>
      </w:r>
      <w:r w:rsidRPr="00D87A05">
        <w:rPr>
          <w:rFonts w:ascii="Arial" w:hAnsi="Arial" w:cs="Arial"/>
          <w:b/>
          <w:color w:val="5B9BD5" w:themeColor="accent1"/>
          <w:sz w:val="22"/>
          <w:szCs w:val="22"/>
        </w:rPr>
        <w:t xml:space="preserve"> </w:t>
      </w:r>
      <w:r w:rsidRPr="00627E29">
        <w:rPr>
          <w:rFonts w:ascii="Arial" w:hAnsi="Arial" w:cs="Arial"/>
          <w:b/>
          <w:sz w:val="22"/>
          <w:szCs w:val="22"/>
        </w:rPr>
        <w:t>CON VIGENCIA TECNOLÓGICA</w:t>
      </w:r>
    </w:p>
    <w:p w14:paraId="23414002" w14:textId="77777777" w:rsidR="00701DF0" w:rsidRPr="00627E29" w:rsidRDefault="00701DF0">
      <w:pPr>
        <w:ind w:left="142" w:hanging="424"/>
        <w:jc w:val="center"/>
        <w:rPr>
          <w:rFonts w:ascii="Arial" w:hAnsi="Arial" w:cs="Arial"/>
          <w:b/>
          <w:sz w:val="22"/>
          <w:szCs w:val="22"/>
        </w:rPr>
      </w:pPr>
    </w:p>
    <w:p w14:paraId="1941587B" w14:textId="77777777" w:rsidR="00701DF0" w:rsidRPr="00627E29" w:rsidRDefault="00A06942">
      <w:pPr>
        <w:ind w:left="142" w:hanging="424"/>
        <w:jc w:val="center"/>
        <w:rPr>
          <w:rFonts w:ascii="Arial" w:hAnsi="Arial" w:cs="Arial"/>
          <w:b/>
          <w:sz w:val="22"/>
          <w:szCs w:val="22"/>
        </w:rPr>
      </w:pPr>
      <w:r w:rsidRPr="00627E29">
        <w:rPr>
          <w:rFonts w:ascii="Arial" w:hAnsi="Arial" w:cs="Arial"/>
          <w:b/>
          <w:sz w:val="22"/>
          <w:szCs w:val="22"/>
        </w:rPr>
        <w:t>CONDICIONES DEL PROCESO</w:t>
      </w:r>
    </w:p>
    <w:p w14:paraId="7AEC32A8" w14:textId="77777777" w:rsidR="00701DF0" w:rsidRPr="00627E29" w:rsidRDefault="00701DF0">
      <w:pPr>
        <w:ind w:left="142" w:hanging="424"/>
        <w:jc w:val="center"/>
        <w:rPr>
          <w:rFonts w:ascii="Arial" w:hAnsi="Arial" w:cs="Arial"/>
          <w:b/>
          <w:sz w:val="22"/>
          <w:szCs w:val="22"/>
        </w:rPr>
      </w:pPr>
    </w:p>
    <w:p w14:paraId="52605E47" w14:textId="537ADE39" w:rsidR="00701DF0" w:rsidRPr="00D96B51" w:rsidRDefault="00A06942">
      <w:pPr>
        <w:ind w:left="142" w:hanging="424"/>
        <w:jc w:val="both"/>
        <w:rPr>
          <w:rFonts w:ascii="Arial" w:hAnsi="Arial" w:cs="Arial"/>
          <w:bCs/>
          <w:color w:val="5B9BD5" w:themeColor="accent1"/>
          <w:sz w:val="22"/>
          <w:szCs w:val="22"/>
        </w:rPr>
      </w:pPr>
      <w:r w:rsidRPr="00627E29">
        <w:rPr>
          <w:rFonts w:ascii="Arial" w:hAnsi="Arial" w:cs="Arial"/>
          <w:b/>
          <w:sz w:val="22"/>
          <w:szCs w:val="22"/>
        </w:rPr>
        <w:t xml:space="preserve">FECHA: </w:t>
      </w:r>
      <w:r w:rsidRPr="00627E29">
        <w:rPr>
          <w:rFonts w:ascii="Arial" w:hAnsi="Arial" w:cs="Arial"/>
          <w:bCs/>
          <w:color w:val="00B0F0"/>
          <w:sz w:val="22"/>
          <w:szCs w:val="22"/>
        </w:rPr>
        <w:t xml:space="preserve"> </w:t>
      </w:r>
      <w:r w:rsidR="008453F7" w:rsidRPr="00D96B51">
        <w:rPr>
          <w:rFonts w:ascii="Arial" w:hAnsi="Arial" w:cs="Arial"/>
          <w:bCs/>
          <w:color w:val="5B9BD5" w:themeColor="accent1"/>
          <w:sz w:val="22"/>
          <w:szCs w:val="22"/>
        </w:rPr>
        <w:t>24</w:t>
      </w:r>
      <w:r w:rsidR="00EB7C95" w:rsidRPr="00D96B51">
        <w:rPr>
          <w:rFonts w:ascii="Arial" w:hAnsi="Arial" w:cs="Arial"/>
          <w:bCs/>
          <w:color w:val="5B9BD5" w:themeColor="accent1"/>
          <w:sz w:val="22"/>
          <w:szCs w:val="22"/>
          <w:lang w:val="es-ES"/>
        </w:rPr>
        <w:t xml:space="preserve"> de </w:t>
      </w:r>
      <w:r w:rsidR="00A56A9E" w:rsidRPr="00D96B51">
        <w:rPr>
          <w:rFonts w:ascii="Arial" w:hAnsi="Arial" w:cs="Arial"/>
          <w:bCs/>
          <w:color w:val="5B9BD5" w:themeColor="accent1"/>
          <w:sz w:val="22"/>
          <w:szCs w:val="22"/>
          <w:lang w:val="es-ES"/>
        </w:rPr>
        <w:t>septiembre</w:t>
      </w:r>
      <w:r w:rsidR="00EB7C95" w:rsidRPr="00D96B51">
        <w:rPr>
          <w:rFonts w:ascii="Arial" w:hAnsi="Arial" w:cs="Arial"/>
          <w:bCs/>
          <w:color w:val="5B9BD5" w:themeColor="accent1"/>
          <w:sz w:val="22"/>
          <w:szCs w:val="22"/>
          <w:lang w:val="es-ES"/>
        </w:rPr>
        <w:t xml:space="preserve"> de 2026</w:t>
      </w:r>
    </w:p>
    <w:p w14:paraId="63821893" w14:textId="77777777" w:rsidR="00701DF0" w:rsidRPr="00627E29" w:rsidRDefault="00701DF0" w:rsidP="008B43E8">
      <w:pPr>
        <w:jc w:val="both"/>
        <w:rPr>
          <w:rFonts w:ascii="Arial" w:hAnsi="Arial" w:cs="Arial"/>
          <w:b/>
          <w:color w:val="00B0F0"/>
          <w:sz w:val="22"/>
          <w:szCs w:val="22"/>
        </w:rPr>
      </w:pPr>
    </w:p>
    <w:p w14:paraId="3BF00F92" w14:textId="77777777" w:rsidR="00701DF0" w:rsidRPr="00627E29" w:rsidRDefault="00701DF0">
      <w:pPr>
        <w:pStyle w:val="Prrafodelista"/>
        <w:spacing w:after="0" w:line="240" w:lineRule="auto"/>
        <w:ind w:left="142" w:hanging="424"/>
        <w:rPr>
          <w:rFonts w:ascii="Arial" w:hAnsi="Arial" w:cs="Arial"/>
          <w:b/>
        </w:rPr>
      </w:pPr>
    </w:p>
    <w:p w14:paraId="03923021" w14:textId="7851B3DE" w:rsidR="00701DF0" w:rsidRPr="008B4416" w:rsidRDefault="00A06942" w:rsidP="008B4416">
      <w:pPr>
        <w:pStyle w:val="Prrafodelista"/>
        <w:numPr>
          <w:ilvl w:val="0"/>
          <w:numId w:val="11"/>
        </w:numPr>
        <w:ind w:left="142" w:hanging="426"/>
        <w:rPr>
          <w:rFonts w:ascii="Arial" w:hAnsi="Arial" w:cs="Arial"/>
          <w:b/>
        </w:rPr>
      </w:pPr>
      <w:r w:rsidRPr="008B4416">
        <w:rPr>
          <w:rFonts w:ascii="Arial" w:hAnsi="Arial" w:cs="Arial"/>
          <w:b/>
        </w:rPr>
        <w:t>OBJETO DE LA CONTRATACIÓN:</w:t>
      </w:r>
    </w:p>
    <w:p w14:paraId="1A4D1E88" w14:textId="77777777" w:rsidR="00701DF0" w:rsidRPr="00627E29" w:rsidRDefault="00701DF0">
      <w:pPr>
        <w:tabs>
          <w:tab w:val="left" w:pos="3150"/>
        </w:tabs>
        <w:ind w:left="142" w:hanging="424"/>
        <w:jc w:val="both"/>
        <w:rPr>
          <w:rFonts w:ascii="Arial" w:hAnsi="Arial" w:cs="Arial"/>
          <w:b/>
          <w:sz w:val="22"/>
          <w:szCs w:val="22"/>
        </w:rPr>
      </w:pPr>
    </w:p>
    <w:p w14:paraId="1B991842" w14:textId="5372F893" w:rsidR="00701DF0" w:rsidRPr="00981520" w:rsidRDefault="00A06942">
      <w:pPr>
        <w:tabs>
          <w:tab w:val="left" w:pos="3150"/>
        </w:tabs>
        <w:ind w:left="142" w:hanging="424"/>
        <w:jc w:val="both"/>
        <w:rPr>
          <w:rFonts w:ascii="Arial" w:hAnsi="Arial" w:cs="Arial"/>
          <w:bCs/>
          <w:color w:val="5B9BD5" w:themeColor="accent1"/>
          <w:sz w:val="22"/>
          <w:szCs w:val="22"/>
        </w:rPr>
      </w:pPr>
      <w:r w:rsidRPr="00981520">
        <w:rPr>
          <w:rFonts w:ascii="Arial" w:hAnsi="Arial" w:cs="Arial"/>
          <w:bCs/>
          <w:color w:val="5B9BD5" w:themeColor="accent1"/>
          <w:sz w:val="22"/>
          <w:szCs w:val="22"/>
        </w:rPr>
        <w:tab/>
      </w:r>
      <w:r w:rsidR="00C87213" w:rsidRPr="00981520">
        <w:rPr>
          <w:rFonts w:ascii="Arial" w:hAnsi="Arial" w:cs="Arial"/>
          <w:bCs/>
          <w:color w:val="5B9BD5" w:themeColor="accent1"/>
          <w:sz w:val="22"/>
          <w:szCs w:val="22"/>
        </w:rPr>
        <w:t>ADQUISICIÓN DE</w:t>
      </w:r>
      <w:r w:rsidRPr="00981520">
        <w:rPr>
          <w:rFonts w:ascii="Arial" w:hAnsi="Arial" w:cs="Arial"/>
          <w:bCs/>
          <w:color w:val="5B9BD5" w:themeColor="accent1"/>
          <w:sz w:val="22"/>
          <w:szCs w:val="22"/>
        </w:rPr>
        <w:t xml:space="preserve"> UN EQUIPO GENERADOR DE CARACTERES PARA CONTROL MÁSTER DE UTV TELEVISIÓN UNIVERSITARIA DE LA UNIVERSIDAD TÉCNICA DEL NORTE</w:t>
      </w:r>
      <w:r w:rsidR="004F20D3" w:rsidRPr="00981520">
        <w:rPr>
          <w:rFonts w:ascii="Arial" w:hAnsi="Arial" w:cs="Arial"/>
          <w:bCs/>
          <w:color w:val="5B9BD5" w:themeColor="accent1"/>
          <w:sz w:val="22"/>
          <w:szCs w:val="22"/>
        </w:rPr>
        <w:t>.</w:t>
      </w:r>
    </w:p>
    <w:p w14:paraId="114B3F4C" w14:textId="77777777" w:rsidR="004F20D3" w:rsidRPr="00627E29" w:rsidRDefault="004F20D3">
      <w:pPr>
        <w:tabs>
          <w:tab w:val="left" w:pos="3150"/>
        </w:tabs>
        <w:ind w:left="142" w:hanging="424"/>
        <w:jc w:val="both"/>
        <w:rPr>
          <w:rFonts w:ascii="Arial" w:hAnsi="Arial" w:cs="Arial"/>
          <w:bCs/>
          <w:color w:val="00B0F0"/>
          <w:sz w:val="22"/>
          <w:szCs w:val="22"/>
        </w:rPr>
      </w:pPr>
    </w:p>
    <w:p w14:paraId="5B444F14" w14:textId="77777777" w:rsidR="00701DF0" w:rsidRPr="00627E29" w:rsidRDefault="00701DF0">
      <w:pPr>
        <w:tabs>
          <w:tab w:val="left" w:pos="3150"/>
        </w:tabs>
        <w:ind w:left="142" w:hanging="424"/>
        <w:rPr>
          <w:rFonts w:ascii="Arial" w:hAnsi="Arial" w:cs="Arial"/>
          <w:b/>
          <w:sz w:val="22"/>
          <w:szCs w:val="22"/>
        </w:rPr>
      </w:pPr>
    </w:p>
    <w:p w14:paraId="669A8775" w14:textId="66F3D68D" w:rsidR="00701DF0" w:rsidRPr="00627E29" w:rsidRDefault="00A06942" w:rsidP="008B4416">
      <w:pPr>
        <w:pStyle w:val="Prrafodelista"/>
        <w:numPr>
          <w:ilvl w:val="0"/>
          <w:numId w:val="11"/>
        </w:numPr>
        <w:spacing w:after="0" w:line="240" w:lineRule="auto"/>
        <w:ind w:left="142" w:hanging="426"/>
        <w:rPr>
          <w:rFonts w:ascii="Arial" w:hAnsi="Arial" w:cs="Arial"/>
          <w:b/>
        </w:rPr>
      </w:pPr>
      <w:r w:rsidRPr="00627E29">
        <w:rPr>
          <w:rFonts w:ascii="Arial" w:hAnsi="Arial" w:cs="Arial"/>
          <w:b/>
        </w:rPr>
        <w:t>PRESUPUESTO REFERENCIAL (SIN IVA):</w:t>
      </w:r>
    </w:p>
    <w:p w14:paraId="514B817F" w14:textId="77777777" w:rsidR="00701DF0" w:rsidRPr="00627E29" w:rsidRDefault="00701DF0">
      <w:pPr>
        <w:tabs>
          <w:tab w:val="left" w:pos="3150"/>
        </w:tabs>
        <w:ind w:left="142" w:hanging="424"/>
        <w:rPr>
          <w:rFonts w:ascii="Arial" w:hAnsi="Arial" w:cs="Arial"/>
          <w:sz w:val="22"/>
          <w:szCs w:val="22"/>
        </w:rPr>
      </w:pPr>
    </w:p>
    <w:p w14:paraId="58B3D7DA" w14:textId="77777777" w:rsidR="00701DF0" w:rsidRPr="00627E29" w:rsidRDefault="00A06942">
      <w:pPr>
        <w:tabs>
          <w:tab w:val="left" w:pos="3150"/>
        </w:tabs>
        <w:ind w:left="142" w:hanging="424"/>
        <w:jc w:val="both"/>
        <w:rPr>
          <w:rFonts w:ascii="Arial" w:hAnsi="Arial" w:cs="Arial"/>
          <w:bCs/>
          <w:color w:val="00B0F0"/>
          <w:sz w:val="22"/>
          <w:szCs w:val="22"/>
        </w:rPr>
      </w:pPr>
      <w:r w:rsidRPr="00627E29">
        <w:rPr>
          <w:rFonts w:ascii="Arial" w:hAnsi="Arial" w:cs="Arial"/>
          <w:bCs/>
          <w:color w:val="000000"/>
          <w:sz w:val="22"/>
          <w:szCs w:val="22"/>
        </w:rPr>
        <w:tab/>
      </w:r>
      <w:r w:rsidRPr="00981520">
        <w:rPr>
          <w:rFonts w:ascii="Arial" w:hAnsi="Arial" w:cs="Arial"/>
          <w:bCs/>
          <w:color w:val="5B9BD5" w:themeColor="accent1"/>
          <w:sz w:val="22"/>
          <w:szCs w:val="22"/>
        </w:rPr>
        <w:t>El presupuesto referencial es de $ 21.412,18 (VEINTE Y UN MIL CUATROCIENTOS DOCE CON DÓLARES DE LOS ESTADOS UNIDOS DE AMÉRICA con 18/100) sin incluir el IVA.</w:t>
      </w:r>
    </w:p>
    <w:p w14:paraId="066CA38F" w14:textId="77777777" w:rsidR="00701DF0" w:rsidRPr="00627E29" w:rsidRDefault="00701DF0">
      <w:pPr>
        <w:tabs>
          <w:tab w:val="left" w:pos="3150"/>
        </w:tabs>
        <w:ind w:left="142" w:hanging="424"/>
        <w:jc w:val="both"/>
        <w:rPr>
          <w:rFonts w:ascii="Arial" w:hAnsi="Arial" w:cs="Arial"/>
          <w:sz w:val="22"/>
          <w:szCs w:val="22"/>
        </w:rPr>
      </w:pPr>
    </w:p>
    <w:p w14:paraId="10CB64DE" w14:textId="22F94340" w:rsidR="00701DF0" w:rsidRPr="008B4416" w:rsidRDefault="00A06942" w:rsidP="008B4416">
      <w:pPr>
        <w:pStyle w:val="Prrafodelista"/>
        <w:numPr>
          <w:ilvl w:val="0"/>
          <w:numId w:val="11"/>
        </w:numPr>
        <w:ind w:left="142" w:hanging="426"/>
        <w:rPr>
          <w:rFonts w:ascii="Arial" w:hAnsi="Arial" w:cs="Arial"/>
          <w:b/>
        </w:rPr>
      </w:pPr>
      <w:r w:rsidRPr="008B4416">
        <w:rPr>
          <w:rFonts w:ascii="Arial" w:hAnsi="Arial" w:cs="Arial"/>
          <w:b/>
        </w:rPr>
        <w:t>PLAZO DE ENTREGA:</w:t>
      </w:r>
    </w:p>
    <w:p w14:paraId="37F21946" w14:textId="6A4DA3BA" w:rsidR="004F20D3" w:rsidRPr="00981520" w:rsidRDefault="00981520" w:rsidP="008B4416">
      <w:pPr>
        <w:pStyle w:val="Prrafodelista"/>
        <w:numPr>
          <w:ilvl w:val="0"/>
          <w:numId w:val="12"/>
        </w:numPr>
        <w:rPr>
          <w:rFonts w:ascii="Arial" w:hAnsi="Arial" w:cs="Arial"/>
          <w:bCs/>
          <w:color w:val="5B9BD5" w:themeColor="accent1"/>
        </w:rPr>
      </w:pPr>
      <w:r w:rsidRPr="00981520">
        <w:rPr>
          <w:rFonts w:ascii="Arial" w:hAnsi="Arial" w:cs="Arial"/>
          <w:bCs/>
          <w:color w:val="5B9BD5" w:themeColor="accent1"/>
        </w:rPr>
        <w:t>d</w:t>
      </w:r>
      <w:r w:rsidR="004F20D3" w:rsidRPr="00981520">
        <w:rPr>
          <w:rFonts w:ascii="Arial" w:hAnsi="Arial" w:cs="Arial"/>
          <w:bCs/>
          <w:color w:val="5B9BD5" w:themeColor="accent1"/>
        </w:rPr>
        <w:t>ías.</w:t>
      </w:r>
    </w:p>
    <w:p w14:paraId="478464A8" w14:textId="77777777" w:rsidR="004F20D3" w:rsidRPr="00627E29" w:rsidRDefault="004F20D3" w:rsidP="004F20D3">
      <w:pPr>
        <w:pStyle w:val="Prrafodelista"/>
        <w:spacing w:after="0" w:line="240" w:lineRule="auto"/>
        <w:rPr>
          <w:rFonts w:ascii="Arial" w:hAnsi="Arial" w:cs="Arial"/>
          <w:b/>
        </w:rPr>
      </w:pPr>
    </w:p>
    <w:p w14:paraId="27AE778F" w14:textId="76AC762C" w:rsidR="004F20D3" w:rsidRPr="008B4416" w:rsidRDefault="004F20D3" w:rsidP="00A432CC">
      <w:pPr>
        <w:pStyle w:val="Prrafodelista"/>
        <w:numPr>
          <w:ilvl w:val="0"/>
          <w:numId w:val="11"/>
        </w:numPr>
        <w:ind w:left="142" w:hanging="426"/>
        <w:rPr>
          <w:rFonts w:ascii="Arial" w:hAnsi="Arial" w:cs="Arial"/>
          <w:b/>
        </w:rPr>
      </w:pPr>
      <w:r w:rsidRPr="008B4416">
        <w:rPr>
          <w:rFonts w:ascii="Arial" w:hAnsi="Arial" w:cs="Arial"/>
          <w:b/>
        </w:rPr>
        <w:t>TIPO DE PLAZO DE ENTREGA</w:t>
      </w:r>
    </w:p>
    <w:p w14:paraId="65E949CD" w14:textId="77777777" w:rsidR="00701DF0" w:rsidRPr="008453F7" w:rsidRDefault="00701DF0">
      <w:pPr>
        <w:pStyle w:val="Prrafodelista"/>
        <w:spacing w:after="0" w:line="240" w:lineRule="auto"/>
        <w:ind w:left="360"/>
        <w:rPr>
          <w:rFonts w:ascii="Arial" w:hAnsi="Arial" w:cs="Arial"/>
          <w:b/>
          <w:color w:val="5B9BD5" w:themeColor="accent1"/>
        </w:rPr>
      </w:pPr>
    </w:p>
    <w:p w14:paraId="41A80B30" w14:textId="76C2916B" w:rsidR="004F20D3" w:rsidRPr="008453F7" w:rsidRDefault="004F20D3">
      <w:pPr>
        <w:pStyle w:val="Prrafodelista"/>
        <w:spacing w:after="0" w:line="240" w:lineRule="auto"/>
        <w:ind w:left="360"/>
        <w:rPr>
          <w:rFonts w:ascii="Arial" w:eastAsia="Times New Roman" w:hAnsi="Arial" w:cs="Arial"/>
          <w:bCs/>
          <w:color w:val="5B9BD5" w:themeColor="accent1"/>
          <w:lang w:eastAsia="es-EC"/>
        </w:rPr>
      </w:pPr>
      <w:proofErr w:type="gramStart"/>
      <w:r w:rsidRPr="008453F7">
        <w:rPr>
          <w:rFonts w:ascii="Arial" w:eastAsia="Times New Roman" w:hAnsi="Arial" w:cs="Arial"/>
          <w:bCs/>
          <w:color w:val="5B9BD5" w:themeColor="accent1"/>
          <w:lang w:eastAsia="es-EC"/>
        </w:rPr>
        <w:t>Total</w:t>
      </w:r>
      <w:proofErr w:type="gramEnd"/>
      <w:r w:rsidRPr="008453F7">
        <w:rPr>
          <w:rFonts w:ascii="Arial" w:eastAsia="Times New Roman" w:hAnsi="Arial" w:cs="Arial"/>
          <w:bCs/>
          <w:color w:val="5B9BD5" w:themeColor="accent1"/>
          <w:lang w:eastAsia="es-EC"/>
        </w:rPr>
        <w:t xml:space="preserve"> y/o parcial </w:t>
      </w:r>
      <w:r w:rsidRPr="008453F7">
        <w:rPr>
          <w:rFonts w:ascii="Arial" w:eastAsia="Times New Roman" w:hAnsi="Arial" w:cs="Arial"/>
          <w:b/>
          <w:color w:val="5B9BD5" w:themeColor="accent1"/>
          <w:lang w:eastAsia="es-EC"/>
        </w:rPr>
        <w:t>(elegir uno)</w:t>
      </w:r>
    </w:p>
    <w:p w14:paraId="288E1F64" w14:textId="77777777" w:rsidR="00701DF0" w:rsidRPr="00627E29" w:rsidRDefault="00701DF0">
      <w:pPr>
        <w:pStyle w:val="Prrafodelista"/>
        <w:spacing w:after="0" w:line="240" w:lineRule="auto"/>
        <w:ind w:left="360"/>
        <w:rPr>
          <w:rFonts w:ascii="Arial" w:hAnsi="Arial" w:cs="Arial"/>
          <w:b/>
        </w:rPr>
      </w:pPr>
    </w:p>
    <w:p w14:paraId="6F5701F0" w14:textId="7E670E6B" w:rsidR="00701DF0" w:rsidRPr="00627E29" w:rsidRDefault="00A06942" w:rsidP="00A432CC">
      <w:pPr>
        <w:pStyle w:val="Prrafodelista"/>
        <w:numPr>
          <w:ilvl w:val="0"/>
          <w:numId w:val="11"/>
        </w:numPr>
        <w:spacing w:after="0" w:line="240" w:lineRule="auto"/>
        <w:ind w:left="284" w:hanging="568"/>
        <w:rPr>
          <w:rFonts w:ascii="Arial" w:hAnsi="Arial" w:cs="Arial"/>
          <w:b/>
        </w:rPr>
      </w:pPr>
      <w:r w:rsidRPr="00627E29">
        <w:rPr>
          <w:rFonts w:ascii="Arial" w:hAnsi="Arial" w:cs="Arial"/>
          <w:b/>
          <w:lang w:val="es-ES"/>
        </w:rPr>
        <w:t>TIPO DE ADJUDICACIÓN:</w:t>
      </w:r>
    </w:p>
    <w:p w14:paraId="77F24062" w14:textId="77777777" w:rsidR="00701DF0" w:rsidRPr="00627E29" w:rsidRDefault="00701DF0">
      <w:pPr>
        <w:pStyle w:val="Prrafodelista"/>
        <w:spacing w:after="0" w:line="240" w:lineRule="auto"/>
        <w:ind w:left="142" w:hanging="424"/>
        <w:rPr>
          <w:rFonts w:ascii="Arial" w:hAnsi="Arial" w:cs="Arial"/>
          <w:b/>
        </w:rPr>
      </w:pPr>
    </w:p>
    <w:p w14:paraId="239CD488" w14:textId="77777777" w:rsidR="00701DF0" w:rsidRPr="00627E29" w:rsidRDefault="00A06942" w:rsidP="00A9608E">
      <w:pPr>
        <w:pStyle w:val="Prrafodelista"/>
        <w:spacing w:after="0" w:line="240" w:lineRule="auto"/>
        <w:ind w:left="142" w:firstLine="218"/>
        <w:rPr>
          <w:rFonts w:ascii="Arial" w:hAnsi="Arial" w:cs="Arial"/>
          <w:color w:val="00B0F0"/>
        </w:rPr>
      </w:pPr>
      <w:r w:rsidRPr="00627E29">
        <w:rPr>
          <w:rFonts w:ascii="Arial" w:hAnsi="Arial" w:cs="Arial"/>
          <w:lang w:val="es-ES"/>
        </w:rPr>
        <w:t>Total</w:t>
      </w:r>
    </w:p>
    <w:p w14:paraId="529232A8" w14:textId="77777777" w:rsidR="00701DF0" w:rsidRPr="00627E29" w:rsidRDefault="00701DF0">
      <w:pPr>
        <w:pStyle w:val="Prrafodelista"/>
        <w:spacing w:after="0" w:line="240" w:lineRule="auto"/>
        <w:ind w:left="142" w:hanging="424"/>
        <w:rPr>
          <w:rFonts w:ascii="Arial" w:hAnsi="Arial" w:cs="Arial"/>
        </w:rPr>
      </w:pPr>
    </w:p>
    <w:p w14:paraId="4DAE3B49" w14:textId="62EEC712" w:rsidR="00701DF0" w:rsidRPr="00A432CC" w:rsidRDefault="00A06942" w:rsidP="00A432CC">
      <w:pPr>
        <w:pStyle w:val="Prrafodelista"/>
        <w:numPr>
          <w:ilvl w:val="0"/>
          <w:numId w:val="11"/>
        </w:numPr>
        <w:ind w:left="284" w:hanging="568"/>
        <w:rPr>
          <w:rFonts w:ascii="Arial" w:hAnsi="Arial" w:cs="Arial"/>
          <w:b/>
        </w:rPr>
      </w:pPr>
      <w:r w:rsidRPr="00A432CC">
        <w:rPr>
          <w:rFonts w:ascii="Arial" w:hAnsi="Arial" w:cs="Arial"/>
          <w:b/>
        </w:rPr>
        <w:t>VIGENCIA DE LA OFERTA:</w:t>
      </w:r>
    </w:p>
    <w:p w14:paraId="30253AB5" w14:textId="77777777" w:rsidR="00701DF0" w:rsidRPr="00981520" w:rsidRDefault="00701DF0">
      <w:pPr>
        <w:pStyle w:val="Prrafodelista"/>
        <w:spacing w:after="0" w:line="240" w:lineRule="auto"/>
        <w:ind w:left="142" w:hanging="424"/>
        <w:rPr>
          <w:rFonts w:ascii="Arial" w:hAnsi="Arial" w:cs="Arial"/>
          <w:color w:val="5B9BD5" w:themeColor="accent1"/>
        </w:rPr>
      </w:pPr>
    </w:p>
    <w:p w14:paraId="1F4A0DC5" w14:textId="77777777" w:rsidR="00701DF0" w:rsidRPr="00981520" w:rsidRDefault="00A06942">
      <w:pPr>
        <w:pStyle w:val="Prrafodelista"/>
        <w:tabs>
          <w:tab w:val="left" w:pos="3090"/>
        </w:tabs>
        <w:spacing w:after="0" w:line="240" w:lineRule="auto"/>
        <w:ind w:left="142" w:hanging="424"/>
        <w:rPr>
          <w:rFonts w:ascii="Arial" w:hAnsi="Arial" w:cs="Arial"/>
          <w:color w:val="5B9BD5" w:themeColor="accent1"/>
        </w:rPr>
      </w:pPr>
      <w:r w:rsidRPr="00981520">
        <w:rPr>
          <w:rFonts w:ascii="Arial" w:hAnsi="Arial" w:cs="Arial"/>
          <w:color w:val="5B9BD5" w:themeColor="accent1"/>
        </w:rPr>
        <w:tab/>
        <w:t>Las ofertas presentadas tendrán una vigencia mínima de 30 días.</w:t>
      </w:r>
      <w:r w:rsidRPr="00981520">
        <w:rPr>
          <w:rFonts w:ascii="Arial" w:hAnsi="Arial" w:cs="Arial"/>
          <w:color w:val="5B9BD5" w:themeColor="accent1"/>
        </w:rPr>
        <w:tab/>
      </w:r>
    </w:p>
    <w:p w14:paraId="76FEF423" w14:textId="77777777" w:rsidR="00701DF0" w:rsidRPr="00627E29" w:rsidRDefault="00701DF0">
      <w:pPr>
        <w:pStyle w:val="Prrafodelista"/>
        <w:tabs>
          <w:tab w:val="left" w:pos="3090"/>
        </w:tabs>
        <w:spacing w:after="0" w:line="240" w:lineRule="auto"/>
        <w:ind w:left="142" w:hanging="424"/>
        <w:rPr>
          <w:rFonts w:ascii="Arial" w:hAnsi="Arial" w:cs="Arial"/>
        </w:rPr>
      </w:pPr>
    </w:p>
    <w:p w14:paraId="2DE8DE0C" w14:textId="40C04D7C" w:rsidR="00701DF0" w:rsidRPr="00A432CC" w:rsidRDefault="00A06942" w:rsidP="00A432CC">
      <w:pPr>
        <w:pStyle w:val="Prrafodelista"/>
        <w:numPr>
          <w:ilvl w:val="0"/>
          <w:numId w:val="11"/>
        </w:numPr>
        <w:ind w:left="284" w:hanging="568"/>
        <w:rPr>
          <w:rFonts w:ascii="Arial" w:hAnsi="Arial" w:cs="Arial"/>
        </w:rPr>
      </w:pPr>
      <w:r w:rsidRPr="00A432CC">
        <w:rPr>
          <w:rFonts w:ascii="Arial" w:hAnsi="Arial" w:cs="Arial"/>
          <w:b/>
        </w:rPr>
        <w:t>LA EJECUCIÓN DEL CONTRATO INICIA:</w:t>
      </w:r>
    </w:p>
    <w:p w14:paraId="599B4B99" w14:textId="77777777" w:rsidR="00701DF0" w:rsidRPr="00627E29" w:rsidRDefault="00701DF0">
      <w:pPr>
        <w:pStyle w:val="Prrafodelista"/>
        <w:spacing w:after="0" w:line="240" w:lineRule="auto"/>
        <w:ind w:left="142" w:hanging="424"/>
        <w:rPr>
          <w:rFonts w:ascii="Arial" w:hAnsi="Arial" w:cs="Arial"/>
        </w:rPr>
      </w:pPr>
    </w:p>
    <w:p w14:paraId="35B0133C" w14:textId="77777777" w:rsidR="00701DF0" w:rsidRPr="00981520" w:rsidRDefault="00A06942">
      <w:pPr>
        <w:pStyle w:val="Prrafodelista"/>
        <w:spacing w:after="0" w:line="240" w:lineRule="auto"/>
        <w:ind w:left="142"/>
        <w:rPr>
          <w:rFonts w:ascii="Arial" w:hAnsi="Arial" w:cs="Arial"/>
          <w:color w:val="5B9BD5" w:themeColor="accent1"/>
        </w:rPr>
      </w:pPr>
      <w:r w:rsidRPr="00981520">
        <w:rPr>
          <w:rFonts w:ascii="Arial" w:hAnsi="Arial" w:cs="Arial"/>
          <w:color w:val="5B9BD5" w:themeColor="accent1"/>
        </w:rPr>
        <w:t>Opciones:</w:t>
      </w:r>
    </w:p>
    <w:p w14:paraId="3EDEB8CB" w14:textId="77777777" w:rsidR="00701DF0" w:rsidRPr="00981520" w:rsidRDefault="00701DF0">
      <w:pPr>
        <w:pStyle w:val="Prrafodelista"/>
        <w:spacing w:after="0" w:line="240" w:lineRule="auto"/>
        <w:ind w:left="142" w:hanging="424"/>
        <w:rPr>
          <w:rFonts w:ascii="Arial" w:hAnsi="Arial" w:cs="Arial"/>
          <w:color w:val="5B9BD5" w:themeColor="accent1"/>
        </w:rPr>
      </w:pPr>
    </w:p>
    <w:p w14:paraId="01640EFA" w14:textId="77777777" w:rsidR="00701DF0" w:rsidRPr="00981520" w:rsidRDefault="00A06942" w:rsidP="00A432CC">
      <w:pPr>
        <w:pStyle w:val="Prrafodelista"/>
        <w:numPr>
          <w:ilvl w:val="0"/>
          <w:numId w:val="3"/>
        </w:numPr>
        <w:spacing w:after="0" w:line="240" w:lineRule="auto"/>
        <w:ind w:left="142" w:firstLine="0"/>
        <w:rPr>
          <w:rFonts w:ascii="Arial" w:hAnsi="Arial" w:cs="Arial"/>
          <w:color w:val="5B9BD5" w:themeColor="accent1"/>
        </w:rPr>
      </w:pPr>
      <w:r w:rsidRPr="00981520">
        <w:rPr>
          <w:rFonts w:ascii="Arial" w:hAnsi="Arial" w:cs="Arial"/>
          <w:color w:val="5B9BD5" w:themeColor="accent1"/>
        </w:rPr>
        <w:t>El plazo de ejecución inicia a partir del día siguiente de la suscripción del Contrato.</w:t>
      </w:r>
    </w:p>
    <w:p w14:paraId="769F4E61" w14:textId="77777777" w:rsidR="00701DF0" w:rsidRPr="00981520" w:rsidRDefault="00701DF0" w:rsidP="00A432CC">
      <w:pPr>
        <w:pStyle w:val="Prrafodelista"/>
        <w:spacing w:after="0" w:line="240" w:lineRule="auto"/>
        <w:ind w:left="142"/>
        <w:rPr>
          <w:rFonts w:ascii="Arial" w:hAnsi="Arial" w:cs="Arial"/>
          <w:color w:val="5B9BD5" w:themeColor="accent1"/>
        </w:rPr>
      </w:pPr>
    </w:p>
    <w:p w14:paraId="588EDCF8" w14:textId="77777777" w:rsidR="00701DF0" w:rsidRPr="00981520" w:rsidRDefault="00A06942" w:rsidP="00A432CC">
      <w:pPr>
        <w:pStyle w:val="Prrafodelista"/>
        <w:numPr>
          <w:ilvl w:val="0"/>
          <w:numId w:val="3"/>
        </w:numPr>
        <w:ind w:left="709" w:hanging="567"/>
        <w:jc w:val="both"/>
        <w:rPr>
          <w:rFonts w:ascii="Arial" w:hAnsi="Arial" w:cs="Arial"/>
          <w:color w:val="5B9BD5" w:themeColor="accent1"/>
        </w:rPr>
      </w:pPr>
      <w:r w:rsidRPr="00981520">
        <w:rPr>
          <w:rFonts w:ascii="Arial" w:hAnsi="Arial" w:cs="Arial"/>
          <w:color w:val="5B9BD5" w:themeColor="accent1"/>
        </w:rPr>
        <w:t xml:space="preserve">El plazo de ejecución inicia a partir del día siguiente de la notificación por escrito por parte del administrador del contrato respecto de la disponibilidad del </w:t>
      </w:r>
      <w:r w:rsidRPr="00981520">
        <w:rPr>
          <w:rFonts w:ascii="Arial" w:eastAsiaTheme="minorHAnsi" w:hAnsi="Arial" w:cs="Arial"/>
          <w:color w:val="5B9BD5" w:themeColor="accent1"/>
        </w:rPr>
        <w:t>anticipo, en la cuenta bancaria proporcionada por el contratista</w:t>
      </w:r>
      <w:r w:rsidRPr="00981520">
        <w:rPr>
          <w:rFonts w:ascii="Arial" w:hAnsi="Arial" w:cs="Arial"/>
          <w:color w:val="5B9BD5" w:themeColor="accent1"/>
        </w:rPr>
        <w:t>.</w:t>
      </w:r>
    </w:p>
    <w:p w14:paraId="7BBFF387" w14:textId="77777777" w:rsidR="00701DF0" w:rsidRPr="00981520" w:rsidRDefault="00701DF0">
      <w:pPr>
        <w:pStyle w:val="Prrafodelista"/>
        <w:ind w:left="142"/>
        <w:jc w:val="both"/>
        <w:rPr>
          <w:rFonts w:ascii="Arial" w:hAnsi="Arial" w:cs="Arial"/>
          <w:color w:val="5B9BD5" w:themeColor="accent1"/>
        </w:rPr>
      </w:pPr>
    </w:p>
    <w:p w14:paraId="48B16CBE" w14:textId="221334FB" w:rsidR="00701DF0" w:rsidRPr="00981520" w:rsidRDefault="00A06942" w:rsidP="00A432CC">
      <w:pPr>
        <w:pStyle w:val="Prrafodelista"/>
        <w:numPr>
          <w:ilvl w:val="0"/>
          <w:numId w:val="3"/>
        </w:numPr>
        <w:ind w:left="851" w:hanging="567"/>
        <w:jc w:val="both"/>
        <w:rPr>
          <w:rFonts w:ascii="Arial" w:hAnsi="Arial" w:cs="Arial"/>
          <w:color w:val="5B9BD5" w:themeColor="accent1"/>
        </w:rPr>
      </w:pPr>
      <w:r w:rsidRPr="00981520">
        <w:rPr>
          <w:rFonts w:ascii="Arial" w:hAnsi="Arial" w:cs="Arial"/>
          <w:color w:val="5B9BD5" w:themeColor="accent1"/>
        </w:rPr>
        <w:lastRenderedPageBreak/>
        <w:t xml:space="preserve">Otras opciones que el Área Requirente estime conveniente. (En otros casos, debidamente justificados, el plazo de ejecución contractual corre a partir del día cierto y determinado en el proyecto de contrato; o de establecerse el cumplimiento de una condición, </w:t>
      </w:r>
      <w:r w:rsidRPr="00981520">
        <w:rPr>
          <w:rFonts w:ascii="Arial" w:eastAsiaTheme="minorHAnsi" w:hAnsi="Arial" w:cs="Arial"/>
          <w:color w:val="5B9BD5" w:themeColor="accent1"/>
        </w:rPr>
        <w:t>como por ejemplo la entrega de información por parte de la entidad contratante o un día cierto).</w:t>
      </w:r>
    </w:p>
    <w:p w14:paraId="3217E2C9" w14:textId="77777777" w:rsidR="005A2975" w:rsidRPr="00627E29" w:rsidRDefault="005A2975" w:rsidP="005A2975">
      <w:pPr>
        <w:pStyle w:val="Prrafodelista"/>
        <w:ind w:left="142"/>
        <w:jc w:val="both"/>
        <w:rPr>
          <w:rFonts w:ascii="Arial" w:hAnsi="Arial" w:cs="Arial"/>
          <w:color w:val="00B0F0"/>
        </w:rPr>
      </w:pPr>
    </w:p>
    <w:p w14:paraId="59A58F50" w14:textId="3891C228" w:rsidR="00701DF0" w:rsidRPr="00A432CC" w:rsidRDefault="00A06942" w:rsidP="00A432CC">
      <w:pPr>
        <w:pStyle w:val="Prrafodelista"/>
        <w:numPr>
          <w:ilvl w:val="0"/>
          <w:numId w:val="11"/>
        </w:numPr>
        <w:ind w:left="284" w:hanging="568"/>
        <w:rPr>
          <w:rFonts w:ascii="Arial" w:hAnsi="Arial" w:cs="Arial"/>
          <w:b/>
        </w:rPr>
      </w:pPr>
      <w:r w:rsidRPr="00A432CC">
        <w:rPr>
          <w:rFonts w:ascii="Arial" w:hAnsi="Arial" w:cs="Arial"/>
          <w:b/>
        </w:rPr>
        <w:t>FORMA DE PAGO:</w:t>
      </w:r>
    </w:p>
    <w:p w14:paraId="3F77C52E" w14:textId="77777777" w:rsidR="00701DF0" w:rsidRPr="00627E29" w:rsidRDefault="00701DF0">
      <w:pPr>
        <w:pStyle w:val="Prrafodelista"/>
        <w:spacing w:after="0" w:line="240" w:lineRule="auto"/>
        <w:ind w:left="0"/>
        <w:rPr>
          <w:rFonts w:ascii="Arial" w:hAnsi="Arial" w:cs="Arial"/>
          <w:b/>
        </w:rPr>
      </w:pPr>
    </w:p>
    <w:p w14:paraId="70D45CBC" w14:textId="77777777" w:rsidR="00701DF0" w:rsidRPr="00981520" w:rsidRDefault="00A06942">
      <w:pPr>
        <w:pStyle w:val="Prrafodelista"/>
        <w:spacing w:after="0" w:line="240" w:lineRule="auto"/>
        <w:ind w:left="142"/>
        <w:jc w:val="both"/>
        <w:rPr>
          <w:rFonts w:ascii="Arial" w:hAnsi="Arial" w:cs="Arial"/>
          <w:color w:val="5B9BD5" w:themeColor="accent1"/>
        </w:rPr>
      </w:pPr>
      <w:r w:rsidRPr="00981520">
        <w:rPr>
          <w:rFonts w:ascii="Arial" w:hAnsi="Arial" w:cs="Arial"/>
          <w:color w:val="5B9BD5" w:themeColor="accent1"/>
        </w:rPr>
        <w:t>Opciones:</w:t>
      </w:r>
    </w:p>
    <w:p w14:paraId="1DF68F23" w14:textId="77777777" w:rsidR="00701DF0" w:rsidRPr="00981520" w:rsidRDefault="00701DF0">
      <w:pPr>
        <w:pStyle w:val="Prrafodelista"/>
        <w:spacing w:after="0" w:line="240" w:lineRule="auto"/>
        <w:ind w:left="142" w:hanging="424"/>
        <w:jc w:val="both"/>
        <w:rPr>
          <w:rFonts w:ascii="Arial" w:hAnsi="Arial" w:cs="Arial"/>
          <w:color w:val="5B9BD5" w:themeColor="accent1"/>
        </w:rPr>
      </w:pPr>
    </w:p>
    <w:p w14:paraId="16DDE87E" w14:textId="77777777" w:rsidR="00701DF0" w:rsidRPr="00981520" w:rsidRDefault="00A06942" w:rsidP="00A432CC">
      <w:pPr>
        <w:pStyle w:val="Prrafodelista"/>
        <w:numPr>
          <w:ilvl w:val="0"/>
          <w:numId w:val="4"/>
        </w:numPr>
        <w:spacing w:after="0" w:line="240" w:lineRule="auto"/>
        <w:ind w:left="284" w:hanging="568"/>
        <w:jc w:val="both"/>
        <w:rPr>
          <w:rFonts w:ascii="Arial" w:hAnsi="Arial" w:cs="Arial"/>
          <w:color w:val="5B9BD5" w:themeColor="accent1"/>
        </w:rPr>
      </w:pPr>
      <w:r w:rsidRPr="00981520">
        <w:rPr>
          <w:rFonts w:ascii="Arial" w:hAnsi="Arial" w:cs="Arial"/>
          <w:color w:val="5B9BD5" w:themeColor="accent1"/>
        </w:rPr>
        <w:t>El pago se realizará contra entrega de los bienes objeto de la contratación, previo a la suscripción del acta de entrega recepción, informe de conformidad del Administrador del Contrato y factura.</w:t>
      </w:r>
    </w:p>
    <w:p w14:paraId="5A2CD4C8" w14:textId="77777777" w:rsidR="00701DF0" w:rsidRPr="00981520" w:rsidRDefault="00701DF0">
      <w:pPr>
        <w:pStyle w:val="Prrafodelista"/>
        <w:spacing w:after="0" w:line="240" w:lineRule="auto"/>
        <w:ind w:left="142" w:hanging="424"/>
        <w:jc w:val="both"/>
        <w:rPr>
          <w:rFonts w:ascii="Arial" w:hAnsi="Arial" w:cs="Arial"/>
          <w:color w:val="5B9BD5" w:themeColor="accent1"/>
        </w:rPr>
      </w:pPr>
    </w:p>
    <w:p w14:paraId="098698AE" w14:textId="4E1D389B" w:rsidR="003E2BB9" w:rsidRPr="00425854" w:rsidRDefault="003E2BB9" w:rsidP="00425854">
      <w:pPr>
        <w:pStyle w:val="Prrafodelista"/>
        <w:numPr>
          <w:ilvl w:val="0"/>
          <w:numId w:val="4"/>
        </w:numPr>
        <w:spacing w:after="0" w:line="240" w:lineRule="auto"/>
        <w:ind w:left="142" w:hanging="426"/>
        <w:jc w:val="both"/>
        <w:rPr>
          <w:rFonts w:ascii="Arial" w:hAnsi="Arial" w:cs="Arial"/>
          <w:color w:val="5B9BD5" w:themeColor="accent1"/>
        </w:rPr>
      </w:pPr>
      <w:r w:rsidRPr="00425854">
        <w:rPr>
          <w:rFonts w:ascii="Arial" w:eastAsia="Times New Roman" w:hAnsi="Arial" w:cs="Arial"/>
          <w:color w:val="5B9BD5" w:themeColor="accent1"/>
        </w:rPr>
        <w:t xml:space="preserve">El Art. 352 del RGLOSNCP menciona: </w:t>
      </w:r>
      <w:r w:rsidRPr="00425854">
        <w:rPr>
          <w:rFonts w:ascii="Arial" w:eastAsia="Times New Roman" w:hAnsi="Arial" w:cs="Arial"/>
          <w:i/>
          <w:iCs/>
          <w:color w:val="5B9BD5" w:themeColor="accent1"/>
        </w:rPr>
        <w:t xml:space="preserve">“Entrega del </w:t>
      </w:r>
      <w:proofErr w:type="gramStart"/>
      <w:r w:rsidRPr="00425854">
        <w:rPr>
          <w:rFonts w:ascii="Arial" w:eastAsia="Times New Roman" w:hAnsi="Arial" w:cs="Arial"/>
          <w:i/>
          <w:iCs/>
          <w:color w:val="5B9BD5" w:themeColor="accent1"/>
        </w:rPr>
        <w:t>anticipo.-</w:t>
      </w:r>
      <w:proofErr w:type="gramEnd"/>
      <w:r w:rsidRPr="00425854">
        <w:rPr>
          <w:rFonts w:ascii="Arial" w:eastAsia="Times New Roman" w:hAnsi="Arial" w:cs="Arial"/>
          <w:i/>
          <w:iCs/>
          <w:color w:val="5B9BD5" w:themeColor="accent1"/>
        </w:rPr>
        <w:t xml:space="preserve"> Se deberá prever expresamente en los pliegos, el monto del anticipo a entregar, su forma de pago y que éste será utilizado directamente en actividades relacionadas al contrato, el cual no podrá ser inferior al 20% ni superior al 35% del monto total de la contratación. La entidad contratante podrá determinar mecanismos de control, administración y debida diligencia del uso del anticipo.”</w:t>
      </w:r>
    </w:p>
    <w:p w14:paraId="6811C67A" w14:textId="77777777" w:rsidR="00701DF0" w:rsidRPr="00981520" w:rsidRDefault="00701DF0">
      <w:pPr>
        <w:pStyle w:val="Prrafodelista"/>
        <w:spacing w:after="0" w:line="240" w:lineRule="auto"/>
        <w:ind w:left="142" w:hanging="424"/>
        <w:jc w:val="both"/>
        <w:rPr>
          <w:rFonts w:ascii="Arial" w:hAnsi="Arial" w:cs="Arial"/>
          <w:color w:val="5B9BD5" w:themeColor="accent1"/>
        </w:rPr>
      </w:pPr>
    </w:p>
    <w:p w14:paraId="26FA9F41" w14:textId="7003EB73" w:rsidR="00701DF0" w:rsidRPr="00981520" w:rsidRDefault="00A06942" w:rsidP="00627E29">
      <w:pPr>
        <w:pStyle w:val="Prrafodelista"/>
        <w:numPr>
          <w:ilvl w:val="0"/>
          <w:numId w:val="4"/>
        </w:numPr>
        <w:spacing w:after="0" w:line="240" w:lineRule="auto"/>
        <w:ind w:left="142" w:hanging="424"/>
        <w:jc w:val="both"/>
        <w:rPr>
          <w:rFonts w:ascii="Arial" w:hAnsi="Arial" w:cs="Arial"/>
          <w:color w:val="5B9BD5" w:themeColor="accent1"/>
        </w:rPr>
      </w:pPr>
      <w:r w:rsidRPr="00981520">
        <w:rPr>
          <w:rFonts w:ascii="Arial" w:hAnsi="Arial" w:cs="Arial"/>
          <w:color w:val="5B9BD5" w:themeColor="accent1"/>
        </w:rPr>
        <w:t>El pago se realizará contra entrega de los bienes objeto de la contratación, previo a la suscripción del acta de entrega recepción, informe de conformidad del Administrador del Contrato y factura. Las entregas se realizarán parcialmente acorde a la necesidad institucional.</w:t>
      </w:r>
    </w:p>
    <w:p w14:paraId="77BC40D3" w14:textId="77777777" w:rsidR="00701DF0" w:rsidRDefault="00701DF0">
      <w:pPr>
        <w:pStyle w:val="Prrafodelista"/>
        <w:spacing w:after="0" w:line="240" w:lineRule="auto"/>
        <w:ind w:left="0"/>
        <w:rPr>
          <w:rFonts w:ascii="Arial" w:hAnsi="Arial" w:cs="Arial"/>
          <w:b/>
        </w:rPr>
      </w:pPr>
    </w:p>
    <w:p w14:paraId="480C9A28" w14:textId="77777777" w:rsidR="00A432CC" w:rsidRPr="00627E29" w:rsidRDefault="00A432CC">
      <w:pPr>
        <w:pStyle w:val="Prrafodelista"/>
        <w:spacing w:after="0" w:line="240" w:lineRule="auto"/>
        <w:ind w:left="0"/>
        <w:rPr>
          <w:rFonts w:ascii="Arial" w:hAnsi="Arial" w:cs="Arial"/>
          <w:b/>
        </w:rPr>
      </w:pPr>
    </w:p>
    <w:p w14:paraId="0C0FD20C" w14:textId="6857A4BE" w:rsidR="00701DF0" w:rsidRPr="00A432CC" w:rsidRDefault="00A06942" w:rsidP="00A432CC">
      <w:pPr>
        <w:pStyle w:val="Prrafodelista"/>
        <w:numPr>
          <w:ilvl w:val="0"/>
          <w:numId w:val="11"/>
        </w:numPr>
        <w:ind w:left="284" w:hanging="568"/>
        <w:rPr>
          <w:rFonts w:ascii="Arial" w:hAnsi="Arial" w:cs="Arial"/>
          <w:b/>
        </w:rPr>
      </w:pPr>
      <w:r w:rsidRPr="00A432CC">
        <w:rPr>
          <w:rFonts w:ascii="Arial" w:hAnsi="Arial" w:cs="Arial"/>
          <w:b/>
          <w:lang w:val="es-ES"/>
        </w:rPr>
        <w:t>MULTAS:</w:t>
      </w:r>
    </w:p>
    <w:p w14:paraId="55F9BF58" w14:textId="77777777" w:rsidR="00701DF0" w:rsidRPr="00627E29" w:rsidRDefault="00701DF0">
      <w:pPr>
        <w:pStyle w:val="Prrafodelista"/>
        <w:spacing w:after="0" w:line="240" w:lineRule="auto"/>
        <w:ind w:left="0"/>
        <w:rPr>
          <w:rFonts w:ascii="Arial" w:hAnsi="Arial" w:cs="Arial"/>
          <w:b/>
          <w:lang w:val="es-ES"/>
        </w:rPr>
      </w:pPr>
    </w:p>
    <w:p w14:paraId="6FD1E144" w14:textId="77777777" w:rsidR="005A2975" w:rsidRPr="00627E29" w:rsidRDefault="005A2975" w:rsidP="00A432CC">
      <w:pPr>
        <w:autoSpaceDE w:val="0"/>
        <w:autoSpaceDN w:val="0"/>
        <w:adjustRightInd w:val="0"/>
        <w:ind w:left="142"/>
        <w:jc w:val="both"/>
        <w:rPr>
          <w:rFonts w:ascii="Arial" w:hAnsi="Arial" w:cs="Arial"/>
          <w:sz w:val="22"/>
          <w:szCs w:val="22"/>
        </w:rPr>
      </w:pPr>
      <w:r w:rsidRPr="00627E29">
        <w:rPr>
          <w:rFonts w:ascii="Arial" w:hAnsi="Arial" w:cs="Arial"/>
          <w:sz w:val="22"/>
          <w:szCs w:val="22"/>
          <w:lang w:bidi="ar"/>
        </w:rPr>
        <w:t>Por cada día de retardo en la ejecución de las obligaciones contractuales por parte del Contratista, se aplicará una multa del 1 x 1000 del porcentaje de las obligaciones que se encuentran pendientes de ejecutarse conforme lo establecido en el Contrato.</w:t>
      </w:r>
    </w:p>
    <w:p w14:paraId="61BBE8F5" w14:textId="77777777" w:rsidR="005A2975" w:rsidRPr="00627E29" w:rsidRDefault="005A2975" w:rsidP="00A432CC">
      <w:pPr>
        <w:autoSpaceDE w:val="0"/>
        <w:autoSpaceDN w:val="0"/>
        <w:adjustRightInd w:val="0"/>
        <w:ind w:left="142"/>
        <w:jc w:val="both"/>
        <w:rPr>
          <w:rFonts w:ascii="Arial" w:hAnsi="Arial" w:cs="Arial"/>
          <w:sz w:val="22"/>
          <w:szCs w:val="22"/>
        </w:rPr>
      </w:pPr>
    </w:p>
    <w:p w14:paraId="00E4F791" w14:textId="77777777" w:rsidR="005A2975" w:rsidRPr="00627E29" w:rsidRDefault="005A2975" w:rsidP="00A432CC">
      <w:pPr>
        <w:pStyle w:val="NormalWeb"/>
        <w:autoSpaceDE w:val="0"/>
        <w:autoSpaceDN w:val="0"/>
        <w:adjustRightInd w:val="0"/>
        <w:spacing w:before="0" w:after="0"/>
        <w:ind w:left="142"/>
        <w:jc w:val="both"/>
        <w:rPr>
          <w:rFonts w:ascii="Arial" w:hAnsi="Arial" w:cs="Arial"/>
          <w:sz w:val="22"/>
          <w:szCs w:val="22"/>
        </w:rPr>
      </w:pPr>
      <w:r w:rsidRPr="00627E29">
        <w:rPr>
          <w:rFonts w:ascii="Arial" w:hAnsi="Arial" w:cs="Arial"/>
          <w:sz w:val="22"/>
          <w:szCs w:val="22"/>
          <w:lang w:bidi="ar"/>
        </w:rPr>
        <w:t>Las multas serán impuestas mediante el procedimiento que establece la norma por el administrador del contrato, quien establecerá el incumplimiento, fechas y montos.</w:t>
      </w:r>
    </w:p>
    <w:p w14:paraId="6AFA331D" w14:textId="77777777" w:rsidR="005A2975" w:rsidRPr="00627E29" w:rsidRDefault="005A2975" w:rsidP="00A432CC">
      <w:pPr>
        <w:pStyle w:val="Prrafodelista"/>
        <w:spacing w:after="0" w:line="240" w:lineRule="auto"/>
        <w:ind w:left="142"/>
        <w:rPr>
          <w:rFonts w:ascii="Arial" w:hAnsi="Arial" w:cs="Arial"/>
          <w:b/>
          <w:lang w:val="es-ES"/>
        </w:rPr>
      </w:pPr>
    </w:p>
    <w:p w14:paraId="69AFB1AE" w14:textId="77777777" w:rsidR="00981520" w:rsidRPr="008453F7" w:rsidRDefault="00981520" w:rsidP="00981520">
      <w:pPr>
        <w:jc w:val="both"/>
        <w:rPr>
          <w:rFonts w:ascii="Arial" w:hAnsi="Arial" w:cs="Arial"/>
          <w:color w:val="5B9BD5" w:themeColor="accent1"/>
          <w:sz w:val="22"/>
          <w:szCs w:val="22"/>
          <w:lang w:val="es-ES"/>
        </w:rPr>
      </w:pPr>
      <w:r w:rsidRPr="008453F7">
        <w:rPr>
          <w:rFonts w:ascii="Arial" w:hAnsi="Arial" w:cs="Arial"/>
          <w:color w:val="5B9BD5" w:themeColor="accent1"/>
          <w:sz w:val="22"/>
          <w:szCs w:val="22"/>
          <w:lang w:val="es-ES"/>
        </w:rPr>
        <w:t>En caso de que, por la naturaleza y particularidades del objeto contractual, sea necesario establecer otros hechos o condiciones susceptibles de multa, la Unidad Requirente deberá identificarlos de manera clara, objetiva, proporcional y verificable, señalando la obligación contractual incumplida, el hecho que genera la multa, la forma de cálculo y, cuando corresponda, la periodicidad de su aplicación.</w:t>
      </w:r>
    </w:p>
    <w:p w14:paraId="14403F73" w14:textId="77777777" w:rsidR="00981520" w:rsidRPr="008453F7" w:rsidRDefault="00981520" w:rsidP="00981520">
      <w:pPr>
        <w:jc w:val="both"/>
        <w:rPr>
          <w:rFonts w:ascii="Arial" w:hAnsi="Arial" w:cs="Arial"/>
          <w:color w:val="5B9BD5" w:themeColor="accent1"/>
          <w:sz w:val="22"/>
          <w:szCs w:val="22"/>
          <w:lang w:val="es-ES"/>
        </w:rPr>
      </w:pPr>
    </w:p>
    <w:p w14:paraId="6904A1EA" w14:textId="7FCECD14" w:rsidR="00A432CC" w:rsidRPr="008453F7" w:rsidRDefault="00981520" w:rsidP="00981520">
      <w:pPr>
        <w:jc w:val="both"/>
        <w:rPr>
          <w:rFonts w:ascii="Arial" w:hAnsi="Arial" w:cs="Arial"/>
          <w:color w:val="5B9BD5" w:themeColor="accent1"/>
          <w:sz w:val="22"/>
          <w:szCs w:val="22"/>
          <w:lang w:val="es-ES"/>
        </w:rPr>
      </w:pPr>
      <w:r w:rsidRPr="008453F7">
        <w:rPr>
          <w:rFonts w:ascii="Arial" w:hAnsi="Arial" w:cs="Arial"/>
          <w:color w:val="5B9BD5" w:themeColor="accent1"/>
          <w:sz w:val="22"/>
          <w:szCs w:val="22"/>
          <w:lang w:val="es-ES"/>
        </w:rPr>
        <w:t>Las condiciones adicionales de multa deberán guardar relación directa con las obligaciones del contratista y no podrán establecerse de manera genérica o discrecional.</w:t>
      </w:r>
    </w:p>
    <w:p w14:paraId="212434BA" w14:textId="77777777" w:rsidR="00701DF0" w:rsidRPr="00627E29" w:rsidRDefault="00701DF0">
      <w:pPr>
        <w:pStyle w:val="Prrafodelista"/>
        <w:spacing w:after="0" w:line="240" w:lineRule="auto"/>
        <w:ind w:left="0"/>
        <w:rPr>
          <w:rFonts w:ascii="Arial" w:hAnsi="Arial" w:cs="Arial"/>
          <w:b/>
          <w:lang w:val="es-ES"/>
        </w:rPr>
      </w:pPr>
    </w:p>
    <w:p w14:paraId="05079851" w14:textId="6A010672" w:rsidR="00701DF0" w:rsidRPr="00A432CC" w:rsidRDefault="00A06942" w:rsidP="00A432CC">
      <w:pPr>
        <w:pStyle w:val="Prrafodelista"/>
        <w:numPr>
          <w:ilvl w:val="0"/>
          <w:numId w:val="11"/>
        </w:numPr>
        <w:ind w:left="284" w:hanging="568"/>
        <w:rPr>
          <w:rFonts w:ascii="Arial" w:hAnsi="Arial" w:cs="Arial"/>
          <w:b/>
        </w:rPr>
      </w:pPr>
      <w:r w:rsidRPr="00A432CC">
        <w:rPr>
          <w:rFonts w:ascii="Arial" w:hAnsi="Arial" w:cs="Arial"/>
          <w:b/>
          <w:lang w:val="es-ES"/>
        </w:rPr>
        <w:t>TRAMITACIÓN DE PAGOS:</w:t>
      </w:r>
    </w:p>
    <w:p w14:paraId="0F6B1F9D" w14:textId="77777777" w:rsidR="00701DF0" w:rsidRPr="00627E29" w:rsidRDefault="00701DF0">
      <w:pPr>
        <w:pStyle w:val="Prrafodelista"/>
        <w:spacing w:after="0" w:line="240" w:lineRule="auto"/>
        <w:ind w:left="0"/>
        <w:rPr>
          <w:rFonts w:ascii="Arial" w:hAnsi="Arial" w:cs="Arial"/>
          <w:b/>
          <w:lang w:val="es-ES"/>
        </w:rPr>
      </w:pPr>
    </w:p>
    <w:p w14:paraId="2F1D219C" w14:textId="77777777" w:rsidR="002F29EC" w:rsidRPr="00627E29" w:rsidRDefault="002F29EC" w:rsidP="00A432CC">
      <w:pPr>
        <w:pStyle w:val="Prrafodelista"/>
        <w:spacing w:after="0" w:line="240" w:lineRule="auto"/>
        <w:ind w:left="142"/>
        <w:jc w:val="both"/>
        <w:rPr>
          <w:rFonts w:ascii="Arial" w:eastAsia="Times New Roman" w:hAnsi="Arial" w:cs="Arial"/>
          <w:lang w:val="es-ES_tradnl" w:eastAsia="es-ES_tradnl" w:bidi="ar"/>
        </w:rPr>
      </w:pPr>
      <w:r w:rsidRPr="00627E29">
        <w:rPr>
          <w:rFonts w:ascii="Arial" w:eastAsia="Times New Roman" w:hAnsi="Arial" w:cs="Arial"/>
          <w:lang w:val="es-ES_tradnl" w:eastAsia="es-ES_tradnl" w:bidi="ar"/>
        </w:rPr>
        <w:lastRenderedPageBreak/>
        <w:t xml:space="preserve">Los pagos y transferencias derivadas de las obligaciones en que incurran las entidades contratantes se realizarán en el plazo máximo de dos (2) meses, una vez cumplida la condición de pago establecida en el contrato respectivo. En caso de no efectuarse el pago en el plazo antes aludido, o de no existir pronunciamiento de la entidad contratante frente al requerimiento de pago en el que se justifique debidamente la mora del cumplimiento de las obligaciones económicas, el proveedor estará facultado para iniciar las acciones legales pertinentes. </w:t>
      </w:r>
    </w:p>
    <w:p w14:paraId="0B9F35F1" w14:textId="77777777" w:rsidR="002F29EC" w:rsidRPr="00627E29" w:rsidRDefault="002F29EC" w:rsidP="002F29EC">
      <w:pPr>
        <w:pStyle w:val="Prrafodelista"/>
        <w:spacing w:after="0" w:line="240" w:lineRule="auto"/>
        <w:ind w:left="0"/>
        <w:jc w:val="both"/>
        <w:rPr>
          <w:rFonts w:ascii="Arial" w:eastAsia="Times New Roman" w:hAnsi="Arial" w:cs="Arial"/>
          <w:lang w:val="es-ES_tradnl" w:eastAsia="es-ES_tradnl" w:bidi="ar"/>
        </w:rPr>
      </w:pPr>
    </w:p>
    <w:p w14:paraId="75E510F9" w14:textId="77777777" w:rsidR="002F29EC" w:rsidRPr="00627E29" w:rsidRDefault="002F29EC" w:rsidP="00A432CC">
      <w:pPr>
        <w:pStyle w:val="Prrafodelista"/>
        <w:spacing w:after="0" w:line="240" w:lineRule="auto"/>
        <w:ind w:left="142"/>
        <w:jc w:val="both"/>
        <w:rPr>
          <w:rFonts w:ascii="Arial" w:eastAsia="Times New Roman" w:hAnsi="Arial" w:cs="Arial"/>
          <w:lang w:val="es-ES_tradnl" w:eastAsia="es-ES_tradnl" w:bidi="ar"/>
        </w:rPr>
      </w:pPr>
      <w:r w:rsidRPr="00627E29">
        <w:rPr>
          <w:rFonts w:ascii="Arial" w:eastAsia="Times New Roman" w:hAnsi="Arial" w:cs="Arial"/>
          <w:lang w:val="es-ES_tradnl" w:eastAsia="es-ES_tradnl" w:bidi="ar"/>
        </w:rPr>
        <w:t xml:space="preserve">El servidor bajo cuya responsabilidad se encuentre el pago debido a los contratistas o consultores de una entidad contratante, incluyendo a las personas que ejercen administración o fiscalización, que retenga o retarde indebidamente el pago de los valores correspondientes, en relación al procedimiento de pago establecido en los contratos respectivos, será destituido de su cargo por la autoridad nominadora y sancionado con una multa no menor de diez (10) salarios básicos unificados, que podrá llegar al diez (10%) por ciento del valor indebidamente retenido, sin perjuicio de las acciones civiles y penales a que hubiere lugar. </w:t>
      </w:r>
    </w:p>
    <w:p w14:paraId="6FC92A06" w14:textId="77777777" w:rsidR="002F29EC" w:rsidRPr="00627E29" w:rsidRDefault="002F29EC" w:rsidP="00A432CC">
      <w:pPr>
        <w:pStyle w:val="Prrafodelista"/>
        <w:spacing w:after="0" w:line="240" w:lineRule="auto"/>
        <w:ind w:left="142"/>
        <w:jc w:val="both"/>
        <w:rPr>
          <w:rFonts w:ascii="Arial" w:eastAsia="Times New Roman" w:hAnsi="Arial" w:cs="Arial"/>
          <w:lang w:val="es-ES_tradnl" w:eastAsia="es-ES_tradnl" w:bidi="ar"/>
        </w:rPr>
      </w:pPr>
    </w:p>
    <w:p w14:paraId="5BED335F" w14:textId="616C8E17" w:rsidR="00701DF0" w:rsidRPr="00627E29" w:rsidRDefault="002F29EC" w:rsidP="00A432CC">
      <w:pPr>
        <w:pStyle w:val="Prrafodelista"/>
        <w:spacing w:after="0" w:line="240" w:lineRule="auto"/>
        <w:ind w:left="142"/>
        <w:jc w:val="both"/>
        <w:rPr>
          <w:rFonts w:ascii="Arial" w:eastAsia="Times New Roman" w:hAnsi="Arial" w:cs="Arial"/>
          <w:lang w:val="es-ES_tradnl" w:eastAsia="es-ES_tradnl" w:bidi="ar"/>
        </w:rPr>
      </w:pPr>
      <w:r w:rsidRPr="00627E29">
        <w:rPr>
          <w:rFonts w:ascii="Arial" w:eastAsia="Times New Roman" w:hAnsi="Arial" w:cs="Arial"/>
          <w:lang w:val="es-ES_tradnl" w:eastAsia="es-ES_tradnl" w:bidi="ar"/>
        </w:rPr>
        <w:t>De igual manera, el servidor que retenga indebidamente los pagos perderá la certificación como operador del Sistema Nacional de Contratación Pública prevista en esta Ley; conforme el procedimiento que establezca el Reglamento General.</w:t>
      </w:r>
    </w:p>
    <w:p w14:paraId="35D8BA59" w14:textId="77777777" w:rsidR="00701DF0" w:rsidRPr="00627E29" w:rsidRDefault="00701DF0">
      <w:pPr>
        <w:pStyle w:val="Prrafodelista"/>
        <w:spacing w:after="0" w:line="240" w:lineRule="auto"/>
        <w:ind w:left="0"/>
        <w:rPr>
          <w:rFonts w:ascii="Arial" w:hAnsi="Arial" w:cs="Arial"/>
          <w:b/>
          <w:lang w:val="es-ES"/>
        </w:rPr>
      </w:pPr>
    </w:p>
    <w:p w14:paraId="5671C551" w14:textId="28C8E765" w:rsidR="00701DF0" w:rsidRPr="00A432CC" w:rsidRDefault="00A06942" w:rsidP="00A432CC">
      <w:pPr>
        <w:pStyle w:val="Prrafodelista"/>
        <w:numPr>
          <w:ilvl w:val="0"/>
          <w:numId w:val="11"/>
        </w:numPr>
        <w:ind w:left="284" w:hanging="568"/>
        <w:rPr>
          <w:rFonts w:ascii="Arial" w:hAnsi="Arial" w:cs="Arial"/>
          <w:b/>
          <w:lang w:val="es-ES"/>
        </w:rPr>
      </w:pPr>
      <w:r w:rsidRPr="00A432CC">
        <w:rPr>
          <w:rFonts w:ascii="Arial" w:hAnsi="Arial" w:cs="Arial"/>
          <w:b/>
          <w:lang w:val="es-ES"/>
        </w:rPr>
        <w:t>GARANTÍAS EXIGIDAS DE ACUERDO A LA LEY:</w:t>
      </w:r>
    </w:p>
    <w:p w14:paraId="65AB9E39" w14:textId="77777777" w:rsidR="00701DF0" w:rsidRPr="00627E29" w:rsidRDefault="00701DF0">
      <w:pPr>
        <w:pStyle w:val="Prrafodelista"/>
        <w:spacing w:after="0" w:line="240" w:lineRule="auto"/>
        <w:ind w:left="0"/>
        <w:rPr>
          <w:rFonts w:ascii="Arial" w:hAnsi="Arial" w:cs="Arial"/>
          <w:b/>
          <w:lang w:val="es-ES"/>
        </w:rPr>
      </w:pPr>
    </w:p>
    <w:p w14:paraId="03E1DCD5" w14:textId="14CC75E2" w:rsidR="00701DF0" w:rsidRPr="00627E29" w:rsidRDefault="00A06942" w:rsidP="00A432CC">
      <w:pPr>
        <w:pStyle w:val="Prrafodelista"/>
        <w:spacing w:after="0" w:line="240" w:lineRule="auto"/>
        <w:ind w:left="142"/>
        <w:jc w:val="both"/>
        <w:rPr>
          <w:rFonts w:ascii="Arial" w:hAnsi="Arial" w:cs="Arial"/>
          <w:b/>
          <w:lang w:val="es-ES"/>
        </w:rPr>
      </w:pPr>
      <w:r w:rsidRPr="00627E29">
        <w:rPr>
          <w:rFonts w:ascii="Arial" w:eastAsia="Times New Roman" w:hAnsi="Arial" w:cs="Arial"/>
          <w:lang w:val="es-ES" w:eastAsia="es-EC"/>
        </w:rPr>
        <w:t xml:space="preserve">La Universidad Técnica del Norte, en la etapa de suscripción, solicitará las garantías que fueran necesarias de acuerdo a la </w:t>
      </w:r>
      <w:r w:rsidR="005A2975" w:rsidRPr="00627E29">
        <w:rPr>
          <w:rFonts w:ascii="Arial" w:eastAsia="Times New Roman" w:hAnsi="Arial" w:cs="Arial"/>
          <w:lang w:val="es-ES" w:eastAsia="es-EC"/>
        </w:rPr>
        <w:t>naturaleza</w:t>
      </w:r>
      <w:r w:rsidRPr="00627E29">
        <w:rPr>
          <w:rFonts w:ascii="Arial" w:eastAsia="Times New Roman" w:hAnsi="Arial" w:cs="Arial"/>
          <w:lang w:val="es-ES" w:eastAsia="es-EC"/>
        </w:rPr>
        <w:t xml:space="preserve"> y monto de la contratación de conformidad a lo establecido en la LOSNCP y su Reglamento General.</w:t>
      </w:r>
    </w:p>
    <w:p w14:paraId="0AE18EFB" w14:textId="77777777" w:rsidR="00701DF0" w:rsidRPr="00627E29" w:rsidRDefault="00701DF0">
      <w:pPr>
        <w:pStyle w:val="Prrafodelista"/>
        <w:spacing w:after="0" w:line="240" w:lineRule="auto"/>
        <w:ind w:left="0"/>
        <w:rPr>
          <w:rFonts w:ascii="Arial" w:hAnsi="Arial" w:cs="Arial"/>
          <w:b/>
          <w:lang w:val="es-ES"/>
        </w:rPr>
      </w:pPr>
    </w:p>
    <w:p w14:paraId="0A36DE1F" w14:textId="39D16635" w:rsidR="00701DF0" w:rsidRPr="00A432CC" w:rsidRDefault="00A06942" w:rsidP="00A432CC">
      <w:pPr>
        <w:pStyle w:val="Prrafodelista"/>
        <w:numPr>
          <w:ilvl w:val="0"/>
          <w:numId w:val="11"/>
        </w:numPr>
        <w:ind w:left="284" w:hanging="568"/>
        <w:rPr>
          <w:rFonts w:ascii="Arial" w:hAnsi="Arial" w:cs="Arial"/>
          <w:b/>
          <w:lang w:val="es-ES"/>
        </w:rPr>
      </w:pPr>
      <w:r w:rsidRPr="00A432CC">
        <w:rPr>
          <w:rFonts w:ascii="Arial" w:hAnsi="Arial" w:cs="Arial"/>
          <w:b/>
          <w:lang w:val="es-ES"/>
        </w:rPr>
        <w:t>MECANISMOS DE RESOLUCIÓN DE CONTROVERSIAS:</w:t>
      </w:r>
    </w:p>
    <w:p w14:paraId="75F401CE" w14:textId="77777777" w:rsidR="00701DF0" w:rsidRPr="00627E29" w:rsidRDefault="00701DF0">
      <w:pPr>
        <w:pStyle w:val="Prrafodelista"/>
        <w:spacing w:after="0" w:line="240" w:lineRule="auto"/>
        <w:ind w:left="0"/>
        <w:rPr>
          <w:rFonts w:ascii="Arial" w:hAnsi="Arial" w:cs="Arial"/>
          <w:b/>
          <w:lang w:val="es-ES"/>
        </w:rPr>
      </w:pPr>
    </w:p>
    <w:p w14:paraId="2CF64508"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En caso de que, respecto de las divergencias o controversias suscitadas sobre el cumplimiento, interpretación y ejecución del presente contrato, no se lograre un acuerdo directo entre las partes, éstas renuncian expresamente a la jurisdicción ordinaria, y se someten a los mecanismos alternativos de resolución de conflictos previstos en la Ley de Arbitraje y Mediación de la República del Ecuador, al reglamento de funcionamiento del centro de mediación y arbitraje de la Función Judicial (Mediación-Ibarra, provincia de Imbabura) (Arbitraje-Quito-provincia de Pichincha Centros autorizados por la Función Judicial) y a las siguientes normas:</w:t>
      </w:r>
    </w:p>
    <w:p w14:paraId="7EC30DDB" w14:textId="77777777" w:rsidR="00701DF0" w:rsidRPr="00627E29" w:rsidRDefault="00701DF0" w:rsidP="00A432CC">
      <w:pPr>
        <w:ind w:left="284" w:right="45"/>
        <w:jc w:val="both"/>
        <w:rPr>
          <w:rFonts w:ascii="Arial" w:hAnsi="Arial" w:cs="Arial"/>
          <w:bCs/>
          <w:sz w:val="22"/>
          <w:szCs w:val="22"/>
        </w:rPr>
      </w:pPr>
    </w:p>
    <w:p w14:paraId="1BF7957A"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a) Previamente a iniciar el trámite del arbitraje, las partes someterán la controversia a mediación para lograr un acuerdo mutuamente satisfactorio. </w:t>
      </w:r>
    </w:p>
    <w:p w14:paraId="042E3A2C" w14:textId="77777777" w:rsidR="00701DF0" w:rsidRPr="00627E29" w:rsidRDefault="00701DF0" w:rsidP="00A432CC">
      <w:pPr>
        <w:ind w:left="284" w:right="45"/>
        <w:jc w:val="both"/>
        <w:rPr>
          <w:rFonts w:ascii="Arial" w:hAnsi="Arial" w:cs="Arial"/>
          <w:bCs/>
          <w:sz w:val="22"/>
          <w:szCs w:val="22"/>
        </w:rPr>
      </w:pPr>
    </w:p>
    <w:p w14:paraId="7C7A5D15"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b) En el evento de que el conflicto no fuere resuelto mediante la mediación, las partes se someten a arbitraje administrado por el centro de arbitraje y mediación de la Función Judicial (Mediación-Ibarra, provincia de Imbabura) (Arbitraje-Quito-provincia de Pichincha Centros autorizados por la Función Judicial). El Tribunal estará conformado por tres árbitros principales y un alterno, y serán seleccionados de la siguiente forma: cada una de las partes, en el término de cinco días contados desde la citación de la demanda arbitral, elegirá su árbitro de la lista oficial proporcionada por el centro de arbitraje y mediación, y los dos árbitros elegidos, en el mismo término de cinco días escogerán al tercer árbitro, </w:t>
      </w:r>
      <w:r w:rsidRPr="00627E29">
        <w:rPr>
          <w:rFonts w:ascii="Arial" w:hAnsi="Arial" w:cs="Arial"/>
          <w:bCs/>
          <w:sz w:val="22"/>
          <w:szCs w:val="22"/>
        </w:rPr>
        <w:lastRenderedPageBreak/>
        <w:t xml:space="preserve">quien presidirá el Tribunal, y al árbitro alterno. El tercer árbitro y el árbitro alterno serán seleccionados de la lista oficial proporcionada por el centro de arbitraje y mediación, y el término para su designación se contará a partir de la fecha en que los árbitros nombrados por las partes hayan manifestado por escrito su aceptación de desempeñar el cargo. En el evento en que alguna de las partes, o los árbitros designados por éstas, no efectuaren las designaciones que les corresponden dentro del término previsto, éstas se efectuarán por sorteo, a pedido de cualquiera de las partes, conforme lo establece el inciso quinto del artículo 16 de la Ley de Arbitraje y Mediación. </w:t>
      </w:r>
    </w:p>
    <w:p w14:paraId="7D51EA2F" w14:textId="77777777" w:rsidR="00701DF0" w:rsidRPr="00627E29" w:rsidRDefault="00701DF0" w:rsidP="00A432CC">
      <w:pPr>
        <w:ind w:left="284" w:right="45"/>
        <w:jc w:val="both"/>
        <w:rPr>
          <w:rFonts w:ascii="Arial" w:hAnsi="Arial" w:cs="Arial"/>
          <w:bCs/>
          <w:sz w:val="22"/>
          <w:szCs w:val="22"/>
        </w:rPr>
      </w:pPr>
    </w:p>
    <w:p w14:paraId="4A91FB25"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c) Las partes autorizan al Tribunal Arbitral para que ordene y disponga medidas cautelares que procedan y se ajusten a la normativa procesal ecuatoriana, y para la ejecución de tales medidas; el Tribunal solicitará el auxilio de funcionarios públicos, judiciales, policiales y administrativos que sean necesarios, sin tener que recurrir a juez ordinario alguno. </w:t>
      </w:r>
    </w:p>
    <w:p w14:paraId="5D5C8DD6" w14:textId="77777777" w:rsidR="00701DF0" w:rsidRPr="00627E29" w:rsidRDefault="00701DF0" w:rsidP="00A432CC">
      <w:pPr>
        <w:ind w:left="284" w:right="45"/>
        <w:jc w:val="both"/>
        <w:rPr>
          <w:rFonts w:ascii="Arial" w:hAnsi="Arial" w:cs="Arial"/>
          <w:bCs/>
          <w:sz w:val="22"/>
          <w:szCs w:val="22"/>
        </w:rPr>
      </w:pPr>
    </w:p>
    <w:p w14:paraId="42BA2AF3"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d) El laudo que expida el Tribunal Arbitral deberá fundarse en derecho y por consiguiente sujetarse al contrato, a la ley, a los principios universales del derecho, a la jurisprudencia y a la doctrina. </w:t>
      </w:r>
    </w:p>
    <w:p w14:paraId="7B0E8ECE" w14:textId="77777777" w:rsidR="00701DF0" w:rsidRPr="00627E29" w:rsidRDefault="00701DF0" w:rsidP="00A432CC">
      <w:pPr>
        <w:ind w:left="284" w:right="45"/>
        <w:jc w:val="both"/>
        <w:rPr>
          <w:rFonts w:ascii="Arial" w:hAnsi="Arial" w:cs="Arial"/>
          <w:bCs/>
          <w:sz w:val="22"/>
          <w:szCs w:val="22"/>
        </w:rPr>
      </w:pPr>
    </w:p>
    <w:p w14:paraId="78896F91"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e) Las partes se obligan a acatar el laudo arbitral que se expida. </w:t>
      </w:r>
    </w:p>
    <w:p w14:paraId="4B89FBE5" w14:textId="77777777" w:rsidR="00701DF0" w:rsidRPr="00627E29" w:rsidRDefault="00701DF0" w:rsidP="00A432CC">
      <w:pPr>
        <w:ind w:left="284" w:right="45"/>
        <w:jc w:val="both"/>
        <w:rPr>
          <w:rFonts w:ascii="Arial" w:hAnsi="Arial" w:cs="Arial"/>
          <w:bCs/>
          <w:sz w:val="22"/>
          <w:szCs w:val="22"/>
        </w:rPr>
      </w:pPr>
    </w:p>
    <w:p w14:paraId="07916187"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f) Los costos y gastos arbitrales que genere el proceso arbitral serán cubiertos por el demandante. </w:t>
      </w:r>
    </w:p>
    <w:p w14:paraId="6F5729A5" w14:textId="77777777" w:rsidR="00701DF0" w:rsidRPr="00627E29" w:rsidRDefault="00701DF0" w:rsidP="00A432CC">
      <w:pPr>
        <w:ind w:left="284" w:right="45"/>
        <w:jc w:val="both"/>
        <w:rPr>
          <w:rFonts w:ascii="Arial" w:hAnsi="Arial" w:cs="Arial"/>
          <w:bCs/>
          <w:sz w:val="22"/>
          <w:szCs w:val="22"/>
        </w:rPr>
      </w:pPr>
    </w:p>
    <w:p w14:paraId="7DE58238"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g) El lugar del arbitraje será en la ciudad de Quito, provincia de Pichincha, en las instalaciones del centro de arbitraje y mediación autorizados por la Función Judicial de esta ciudad y su tramitación será confidencial.</w:t>
      </w:r>
    </w:p>
    <w:p w14:paraId="68C1921B" w14:textId="77777777" w:rsidR="00701DF0" w:rsidRPr="00627E29" w:rsidRDefault="00701DF0" w:rsidP="00A432CC">
      <w:pPr>
        <w:ind w:left="284" w:right="45"/>
        <w:jc w:val="both"/>
        <w:rPr>
          <w:rFonts w:ascii="Arial" w:hAnsi="Arial" w:cs="Arial"/>
          <w:bCs/>
          <w:sz w:val="22"/>
          <w:szCs w:val="22"/>
        </w:rPr>
      </w:pPr>
    </w:p>
    <w:p w14:paraId="650F0813"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h) Si el Tribunal Arbitral declarara que no tiene competencia para resolver la controversia, ésta se someterá al procedimiento establecido en el Código Orgánico General de Procesos, siendo competente para conocer y resolver la controversia el Tribunal Distrital de lo Contencioso Administrativo que ejerce jurisdicción en el domicilio de la entidad contratante. Para tal efecto, el Tribunal Arbitral deberá conocer y resolver en la audiencia de sustanciación todas las excepciones previas que la parte demandada haya propuesto en su escrito de contestación a la demanda, con excepción de aquellas que se refieran a la caducidad y prescripción que serán resueltas en el laudo arbitral. </w:t>
      </w:r>
    </w:p>
    <w:p w14:paraId="0CB59AD2" w14:textId="77777777" w:rsidR="00701DF0" w:rsidRPr="00627E29" w:rsidRDefault="00701DF0" w:rsidP="00A432CC">
      <w:pPr>
        <w:ind w:left="284" w:right="45"/>
        <w:jc w:val="both"/>
        <w:rPr>
          <w:rFonts w:ascii="Arial" w:hAnsi="Arial" w:cs="Arial"/>
          <w:bCs/>
          <w:sz w:val="22"/>
          <w:szCs w:val="22"/>
        </w:rPr>
      </w:pPr>
    </w:p>
    <w:p w14:paraId="2E011C91"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 xml:space="preserve">i) El contratista renuncia a utilizar la vía diplomática para todo reclamo relacionado con este contrato. Si el contratista incumpliere este compromiso, la contratante podrá dar por terminado unilateralmente el contrato y hacer efectivas las garantías. </w:t>
      </w:r>
    </w:p>
    <w:p w14:paraId="7BB1BBF1" w14:textId="77777777" w:rsidR="00701DF0" w:rsidRPr="00627E29" w:rsidRDefault="00701DF0" w:rsidP="00A432CC">
      <w:pPr>
        <w:ind w:left="284" w:right="45"/>
        <w:jc w:val="both"/>
        <w:rPr>
          <w:rFonts w:ascii="Arial" w:hAnsi="Arial" w:cs="Arial"/>
          <w:bCs/>
          <w:sz w:val="22"/>
          <w:szCs w:val="22"/>
        </w:rPr>
      </w:pPr>
    </w:p>
    <w:p w14:paraId="6C840183" w14:textId="77777777" w:rsidR="00701DF0" w:rsidRPr="00627E29" w:rsidRDefault="00A06942" w:rsidP="00A432CC">
      <w:pPr>
        <w:ind w:left="284" w:right="45"/>
        <w:jc w:val="both"/>
        <w:rPr>
          <w:rFonts w:ascii="Arial" w:hAnsi="Arial" w:cs="Arial"/>
          <w:bCs/>
          <w:sz w:val="22"/>
          <w:szCs w:val="22"/>
        </w:rPr>
      </w:pPr>
      <w:r w:rsidRPr="00627E29">
        <w:rPr>
          <w:rFonts w:ascii="Arial" w:hAnsi="Arial" w:cs="Arial"/>
          <w:bCs/>
          <w:sz w:val="22"/>
          <w:szCs w:val="22"/>
        </w:rPr>
        <w:t>j) La legislación aplicable a este contrato es la ecuatoriana. En consecuencia, el contratista declara conocer el ordenamiento jurídico ecuatoriano y, por lo tanto, se entiende incorporado el mismo en todo lo que sea aplicable al presente contrato.</w:t>
      </w:r>
    </w:p>
    <w:p w14:paraId="54F7F602" w14:textId="77777777" w:rsidR="005A2975" w:rsidRPr="00627E29" w:rsidRDefault="005A2975">
      <w:pPr>
        <w:ind w:right="45"/>
        <w:jc w:val="both"/>
        <w:rPr>
          <w:rFonts w:ascii="Arial" w:hAnsi="Arial" w:cs="Arial"/>
          <w:bCs/>
          <w:sz w:val="22"/>
          <w:szCs w:val="22"/>
        </w:rPr>
      </w:pPr>
    </w:p>
    <w:p w14:paraId="34657A24" w14:textId="392B8CC1" w:rsidR="005A2975" w:rsidRPr="0021024A" w:rsidRDefault="005A2975" w:rsidP="0021024A">
      <w:pPr>
        <w:pStyle w:val="Prrafodelista"/>
        <w:numPr>
          <w:ilvl w:val="0"/>
          <w:numId w:val="11"/>
        </w:numPr>
        <w:ind w:left="284" w:hanging="568"/>
        <w:rPr>
          <w:rFonts w:ascii="Arial" w:hAnsi="Arial" w:cs="Arial"/>
          <w:b/>
          <w:lang w:val="es-ES"/>
        </w:rPr>
      </w:pPr>
      <w:r w:rsidRPr="0021024A">
        <w:rPr>
          <w:rFonts w:ascii="Arial" w:hAnsi="Arial" w:cs="Arial"/>
          <w:b/>
          <w:lang w:val="es-ES"/>
        </w:rPr>
        <w:t>LUGAR DE ENTREGA:</w:t>
      </w:r>
    </w:p>
    <w:p w14:paraId="19361D47" w14:textId="77777777" w:rsidR="005A2975" w:rsidRPr="00627E29" w:rsidRDefault="005A2975" w:rsidP="005A2975">
      <w:pPr>
        <w:rPr>
          <w:rFonts w:ascii="Arial" w:hAnsi="Arial" w:cs="Arial"/>
          <w:b/>
          <w:sz w:val="22"/>
          <w:szCs w:val="22"/>
          <w:lang w:val="es-ES"/>
        </w:rPr>
      </w:pPr>
    </w:p>
    <w:p w14:paraId="5352B317" w14:textId="2E6C0523" w:rsidR="005A2975" w:rsidRPr="00D96B51" w:rsidRDefault="005A2975" w:rsidP="0021024A">
      <w:pPr>
        <w:ind w:left="284"/>
        <w:jc w:val="both"/>
        <w:rPr>
          <w:rFonts w:ascii="Arial" w:hAnsi="Arial" w:cs="Arial"/>
          <w:bCs/>
          <w:color w:val="5B9BD5" w:themeColor="accent1"/>
          <w:sz w:val="22"/>
          <w:szCs w:val="22"/>
        </w:rPr>
      </w:pPr>
      <w:r w:rsidRPr="00D96B51">
        <w:rPr>
          <w:rFonts w:ascii="Arial" w:hAnsi="Arial" w:cs="Arial"/>
          <w:bCs/>
          <w:color w:val="5B9BD5" w:themeColor="accent1"/>
          <w:sz w:val="22"/>
          <w:szCs w:val="22"/>
        </w:rPr>
        <w:t xml:space="preserve">Los bienes objeto de la contratación se recibirán en las instalaciones de la Universidad Técnica del Norte ubicada en la Avenida 17 de Julio 5-21 y Gral. José María Córdova, cantón Ibarra, provincia de Imbabura. El Administrador de Contrato y Técnico designado </w:t>
      </w:r>
      <w:r w:rsidRPr="00D96B51">
        <w:rPr>
          <w:rFonts w:ascii="Arial" w:hAnsi="Arial" w:cs="Arial"/>
          <w:bCs/>
          <w:color w:val="5B9BD5" w:themeColor="accent1"/>
          <w:sz w:val="22"/>
          <w:szCs w:val="22"/>
        </w:rPr>
        <w:lastRenderedPageBreak/>
        <w:t>por la Máxima Autoridad de la Institución, verificarán el cumplimiento de las especificaciones técnicas y suscribirán el acta de entrega recepción correspondiente conjuntamente con el contratista y guardalmacén de la Institución de ser el caso.</w:t>
      </w:r>
    </w:p>
    <w:p w14:paraId="6F18BB67" w14:textId="77777777" w:rsidR="00DB0BB1" w:rsidRPr="00DB0BB1" w:rsidRDefault="00DB0BB1" w:rsidP="00DB0BB1">
      <w:pPr>
        <w:ind w:left="284"/>
        <w:jc w:val="both"/>
        <w:rPr>
          <w:rFonts w:ascii="Arial" w:hAnsi="Arial" w:cs="Arial"/>
          <w:bCs/>
          <w:color w:val="5B9BD5" w:themeColor="accent1"/>
          <w:sz w:val="22"/>
          <w:szCs w:val="22"/>
        </w:rPr>
      </w:pPr>
    </w:p>
    <w:p w14:paraId="22DA4FDD" w14:textId="77777777" w:rsidR="00DB0BB1" w:rsidRPr="00DB0BB1" w:rsidRDefault="00DB0BB1" w:rsidP="00DB0BB1">
      <w:pPr>
        <w:ind w:left="284"/>
        <w:jc w:val="both"/>
        <w:rPr>
          <w:rFonts w:ascii="Arial" w:hAnsi="Arial" w:cs="Arial"/>
          <w:bCs/>
          <w:color w:val="5B9BD5" w:themeColor="accent1"/>
          <w:sz w:val="22"/>
          <w:szCs w:val="22"/>
        </w:rPr>
      </w:pPr>
      <w:r w:rsidRPr="00DB0BB1">
        <w:rPr>
          <w:rFonts w:ascii="Arial" w:hAnsi="Arial" w:cs="Arial"/>
          <w:bCs/>
          <w:color w:val="5B9BD5" w:themeColor="accent1"/>
          <w:sz w:val="22"/>
          <w:szCs w:val="22"/>
        </w:rPr>
        <w:t xml:space="preserve">Si no es dentro del campus principal UTN, por favor especificar claramente la dependencia junto con la dirección en donde se va a realizar la entrega </w:t>
      </w:r>
    </w:p>
    <w:p w14:paraId="6122CA0A" w14:textId="77777777" w:rsidR="0021024A" w:rsidRDefault="0021024A" w:rsidP="0021024A">
      <w:pPr>
        <w:ind w:left="284"/>
        <w:jc w:val="both"/>
        <w:rPr>
          <w:rFonts w:ascii="Arial" w:hAnsi="Arial" w:cs="Arial"/>
          <w:bCs/>
          <w:color w:val="00B0F0"/>
          <w:sz w:val="22"/>
          <w:szCs w:val="22"/>
        </w:rPr>
      </w:pPr>
    </w:p>
    <w:p w14:paraId="14B2169F" w14:textId="77777777" w:rsidR="0021024A" w:rsidRPr="00627E29" w:rsidRDefault="0021024A">
      <w:pPr>
        <w:jc w:val="both"/>
        <w:rPr>
          <w:rFonts w:ascii="Arial" w:hAnsi="Arial" w:cs="Arial"/>
          <w:color w:val="00B0F0"/>
          <w:sz w:val="22"/>
          <w:szCs w:val="22"/>
          <w:lang w:val="es-ES"/>
        </w:rPr>
      </w:pPr>
    </w:p>
    <w:p w14:paraId="32ACE1C2" w14:textId="0D00119E" w:rsidR="00701DF0" w:rsidRPr="0021024A" w:rsidRDefault="00A06942" w:rsidP="0021024A">
      <w:pPr>
        <w:pStyle w:val="Prrafodelista"/>
        <w:numPr>
          <w:ilvl w:val="0"/>
          <w:numId w:val="11"/>
        </w:numPr>
        <w:ind w:left="426" w:hanging="710"/>
        <w:jc w:val="both"/>
        <w:rPr>
          <w:rFonts w:ascii="Arial" w:hAnsi="Arial" w:cs="Arial"/>
        </w:rPr>
      </w:pPr>
      <w:r w:rsidRPr="0021024A">
        <w:rPr>
          <w:rFonts w:ascii="Arial" w:hAnsi="Arial" w:cs="Arial"/>
          <w:b/>
        </w:rPr>
        <w:t>ESPECIFICACIONES TÈCNICAS:</w:t>
      </w:r>
    </w:p>
    <w:p w14:paraId="2D5D8EB8" w14:textId="77777777" w:rsidR="00701DF0" w:rsidRPr="00627E29" w:rsidRDefault="00701DF0">
      <w:pPr>
        <w:ind w:left="142" w:hanging="424"/>
        <w:rPr>
          <w:rFonts w:ascii="Arial" w:hAnsi="Arial" w:cs="Arial"/>
          <w:b/>
          <w:sz w:val="22"/>
          <w:szCs w:val="22"/>
        </w:rPr>
      </w:pPr>
    </w:p>
    <w:p w14:paraId="7938E801" w14:textId="77777777" w:rsidR="00701DF0" w:rsidRPr="00627E29" w:rsidRDefault="00A06942" w:rsidP="0021024A">
      <w:pPr>
        <w:ind w:left="284"/>
        <w:jc w:val="both"/>
        <w:rPr>
          <w:rFonts w:ascii="Arial" w:hAnsi="Arial" w:cs="Arial"/>
          <w:sz w:val="22"/>
          <w:szCs w:val="22"/>
        </w:rPr>
      </w:pPr>
      <w:r w:rsidRPr="00627E29">
        <w:rPr>
          <w:rFonts w:ascii="Arial" w:hAnsi="Arial" w:cs="Arial"/>
          <w:sz w:val="22"/>
          <w:szCs w:val="22"/>
        </w:rPr>
        <w:t>Las especificaciones técnicas para la presente contratación se detallan a continuación:</w:t>
      </w:r>
    </w:p>
    <w:p w14:paraId="1729734A" w14:textId="77777777" w:rsidR="00701DF0" w:rsidRPr="00627E29" w:rsidRDefault="00701DF0" w:rsidP="0021024A">
      <w:pPr>
        <w:ind w:left="284"/>
        <w:jc w:val="both"/>
        <w:rPr>
          <w:rFonts w:ascii="Arial" w:hAnsi="Arial" w:cs="Arial"/>
          <w:sz w:val="22"/>
          <w:szCs w:val="22"/>
        </w:rPr>
      </w:pPr>
    </w:p>
    <w:p w14:paraId="2C389A5A" w14:textId="77777777" w:rsidR="00701DF0" w:rsidRPr="00DB0BB1" w:rsidRDefault="00A06942" w:rsidP="0021024A">
      <w:pPr>
        <w:ind w:left="284"/>
        <w:jc w:val="both"/>
        <w:rPr>
          <w:rFonts w:ascii="Arial" w:hAnsi="Arial" w:cs="Arial"/>
          <w:color w:val="5B9BD5" w:themeColor="accent1"/>
          <w:sz w:val="22"/>
          <w:szCs w:val="22"/>
        </w:rPr>
      </w:pPr>
      <w:r w:rsidRPr="00DB0BB1">
        <w:rPr>
          <w:rFonts w:ascii="Arial" w:hAnsi="Arial" w:cs="Arial"/>
          <w:color w:val="5B9BD5" w:themeColor="accent1"/>
          <w:sz w:val="22"/>
          <w:szCs w:val="22"/>
        </w:rPr>
        <w:t>Las especificaciones técnicas se basarán en las normas o reglamentos técnicos nacionales, y en ausencia de estos, en los instrumentos internacionales similares, en lo que fuera aplicable;</w:t>
      </w:r>
    </w:p>
    <w:p w14:paraId="12863894" w14:textId="77777777" w:rsidR="00701DF0" w:rsidRPr="00DB0BB1" w:rsidRDefault="00701DF0" w:rsidP="0021024A">
      <w:pPr>
        <w:ind w:left="284"/>
        <w:jc w:val="both"/>
        <w:rPr>
          <w:rFonts w:ascii="Arial" w:hAnsi="Arial" w:cs="Arial"/>
          <w:color w:val="5B9BD5" w:themeColor="accent1"/>
          <w:sz w:val="22"/>
          <w:szCs w:val="22"/>
        </w:rPr>
      </w:pPr>
    </w:p>
    <w:p w14:paraId="11E3F317" w14:textId="2284A0D3" w:rsidR="00701DF0" w:rsidRPr="00DB0BB1" w:rsidRDefault="00A06942" w:rsidP="0021024A">
      <w:pPr>
        <w:ind w:left="284"/>
        <w:jc w:val="both"/>
        <w:rPr>
          <w:rFonts w:ascii="Arial" w:hAnsi="Arial" w:cs="Arial"/>
          <w:i/>
          <w:color w:val="5B9BD5" w:themeColor="accent1"/>
          <w:sz w:val="22"/>
          <w:szCs w:val="22"/>
        </w:rPr>
      </w:pPr>
      <w:r w:rsidRPr="00DB0BB1">
        <w:rPr>
          <w:rFonts w:ascii="Arial" w:hAnsi="Arial" w:cs="Arial"/>
          <w:color w:val="5B9BD5" w:themeColor="accent1"/>
          <w:sz w:val="22"/>
          <w:szCs w:val="22"/>
        </w:rPr>
        <w:t xml:space="preserve">Así mismo, verificar si los bienes a adquirirse deben cumplir con estándares de calidad conforme lo establecido en el Art. </w:t>
      </w:r>
      <w:r w:rsidR="00AA5DB6" w:rsidRPr="00DB0BB1">
        <w:rPr>
          <w:rFonts w:ascii="Arial" w:hAnsi="Arial" w:cs="Arial"/>
          <w:color w:val="5B9BD5" w:themeColor="accent1"/>
          <w:sz w:val="22"/>
          <w:szCs w:val="22"/>
        </w:rPr>
        <w:t>68</w:t>
      </w:r>
      <w:r w:rsidRPr="00DB0BB1">
        <w:rPr>
          <w:rFonts w:ascii="Arial" w:hAnsi="Arial" w:cs="Arial"/>
          <w:color w:val="5B9BD5" w:themeColor="accent1"/>
          <w:sz w:val="22"/>
          <w:szCs w:val="22"/>
        </w:rPr>
        <w:t xml:space="preserve"> </w:t>
      </w:r>
      <w:r w:rsidR="00AA5DB6" w:rsidRPr="00DB0BB1">
        <w:rPr>
          <w:rFonts w:ascii="Arial" w:hAnsi="Arial" w:cs="Arial"/>
          <w:color w:val="5B9BD5" w:themeColor="accent1"/>
          <w:sz w:val="22"/>
          <w:szCs w:val="22"/>
        </w:rPr>
        <w:t>del RGLOSNCP</w:t>
      </w:r>
      <w:r w:rsidRPr="00DB0BB1">
        <w:rPr>
          <w:rFonts w:ascii="Arial" w:hAnsi="Arial" w:cs="Arial"/>
          <w:color w:val="5B9BD5" w:themeColor="accent1"/>
          <w:sz w:val="22"/>
          <w:szCs w:val="22"/>
        </w:rPr>
        <w:t xml:space="preserve"> que indica: “</w:t>
      </w:r>
      <w:r w:rsidR="00AA5DB6" w:rsidRPr="00DB0BB1">
        <w:rPr>
          <w:rFonts w:ascii="Arial" w:hAnsi="Arial" w:cs="Arial"/>
          <w:i/>
          <w:color w:val="5B9BD5" w:themeColor="accent1"/>
          <w:sz w:val="22"/>
          <w:szCs w:val="22"/>
        </w:rPr>
        <w:t>De conformidad con lo que establece el numeral 25 del artículo 66 de la Constitución de la República del Ecuador, en concordancia con el artículo 31 de la Ley del Sistema Ecuatoriano de la Calidad, los estudios previos orientarán la adquisición del objeto de contratación a la obtención de productos que cumplan estándares de calidad y conformidad que permitan satisfacer las necesidades de la entidad contratante. Estas mismas disposiciones serán aplicables a los productos disponibles en el Catálogo Electrónico, para lo cual el SERCOP tiene la obligación de determinar la idoneidad y calidad de estos previo a la suscripción de los convenios marcos con los proveedores</w:t>
      </w:r>
      <w:r w:rsidRPr="00DB0BB1">
        <w:rPr>
          <w:rFonts w:ascii="Arial" w:hAnsi="Arial" w:cs="Arial"/>
          <w:i/>
          <w:color w:val="5B9BD5" w:themeColor="accent1"/>
          <w:sz w:val="22"/>
          <w:szCs w:val="22"/>
        </w:rPr>
        <w:t>.”</w:t>
      </w:r>
    </w:p>
    <w:p w14:paraId="08C88CCE" w14:textId="77777777" w:rsidR="00701DF0" w:rsidRPr="00627E29" w:rsidRDefault="00701DF0" w:rsidP="00EE4ED0">
      <w:pPr>
        <w:jc w:val="both"/>
        <w:rPr>
          <w:rFonts w:ascii="Arial" w:hAnsi="Arial" w:cs="Arial"/>
          <w:color w:val="00B0F0"/>
          <w:sz w:val="22"/>
          <w:szCs w:val="22"/>
        </w:rPr>
      </w:pPr>
    </w:p>
    <w:tbl>
      <w:tblPr>
        <w:tblStyle w:val="Tablaconcuadrcula"/>
        <w:tblW w:w="5000" w:type="pct"/>
        <w:tblLook w:val="04A0" w:firstRow="1" w:lastRow="0" w:firstColumn="1" w:lastColumn="0" w:noHBand="0" w:noVBand="1"/>
      </w:tblPr>
      <w:tblGrid>
        <w:gridCol w:w="1076"/>
        <w:gridCol w:w="1276"/>
        <w:gridCol w:w="1616"/>
        <w:gridCol w:w="2417"/>
        <w:gridCol w:w="1258"/>
        <w:gridCol w:w="1417"/>
      </w:tblGrid>
      <w:tr w:rsidR="00701DF0" w:rsidRPr="00627E29" w14:paraId="7B3B3EEB" w14:textId="77777777">
        <w:tc>
          <w:tcPr>
            <w:tcW w:w="593" w:type="pct"/>
          </w:tcPr>
          <w:p w14:paraId="10CE66F9" w14:textId="77777777" w:rsidR="00701DF0" w:rsidRPr="00627E29" w:rsidRDefault="00A06942">
            <w:pPr>
              <w:jc w:val="center"/>
              <w:rPr>
                <w:rFonts w:ascii="Arial" w:hAnsi="Arial" w:cs="Arial"/>
                <w:b/>
                <w:sz w:val="18"/>
                <w:szCs w:val="18"/>
              </w:rPr>
            </w:pPr>
            <w:r w:rsidRPr="00627E29">
              <w:rPr>
                <w:rFonts w:ascii="Arial" w:hAnsi="Arial" w:cs="Arial"/>
                <w:b/>
                <w:sz w:val="18"/>
                <w:szCs w:val="18"/>
              </w:rPr>
              <w:t>ÍTEM</w:t>
            </w:r>
          </w:p>
        </w:tc>
        <w:tc>
          <w:tcPr>
            <w:tcW w:w="704" w:type="pct"/>
          </w:tcPr>
          <w:p w14:paraId="59511168" w14:textId="77777777" w:rsidR="00701DF0" w:rsidRPr="00627E29" w:rsidRDefault="00A06942">
            <w:pPr>
              <w:jc w:val="center"/>
              <w:rPr>
                <w:rFonts w:ascii="Arial" w:hAnsi="Arial" w:cs="Arial"/>
                <w:b/>
                <w:sz w:val="18"/>
                <w:szCs w:val="18"/>
              </w:rPr>
            </w:pPr>
            <w:r w:rsidRPr="00627E29">
              <w:rPr>
                <w:rFonts w:ascii="Arial" w:hAnsi="Arial" w:cs="Arial"/>
                <w:b/>
                <w:sz w:val="18"/>
                <w:szCs w:val="18"/>
              </w:rPr>
              <w:t>CÓDIGO CPC</w:t>
            </w:r>
          </w:p>
        </w:tc>
        <w:tc>
          <w:tcPr>
            <w:tcW w:w="892" w:type="pct"/>
          </w:tcPr>
          <w:p w14:paraId="1615B067" w14:textId="77777777" w:rsidR="00701DF0" w:rsidRPr="00627E29" w:rsidRDefault="00A06942">
            <w:pPr>
              <w:jc w:val="center"/>
              <w:rPr>
                <w:rFonts w:ascii="Arial" w:hAnsi="Arial" w:cs="Arial"/>
                <w:b/>
                <w:sz w:val="18"/>
                <w:szCs w:val="18"/>
              </w:rPr>
            </w:pPr>
            <w:r w:rsidRPr="00627E29">
              <w:rPr>
                <w:rFonts w:ascii="Arial" w:hAnsi="Arial" w:cs="Arial"/>
                <w:b/>
                <w:sz w:val="18"/>
                <w:szCs w:val="18"/>
              </w:rPr>
              <w:t>BIENES A ADQUIRIR (PRODUCTO)</w:t>
            </w:r>
          </w:p>
        </w:tc>
        <w:tc>
          <w:tcPr>
            <w:tcW w:w="1334" w:type="pct"/>
          </w:tcPr>
          <w:p w14:paraId="591D2F4A" w14:textId="77777777" w:rsidR="00701DF0" w:rsidRPr="00627E29" w:rsidRDefault="00A06942">
            <w:pPr>
              <w:jc w:val="center"/>
              <w:rPr>
                <w:rFonts w:ascii="Arial" w:hAnsi="Arial" w:cs="Arial"/>
                <w:b/>
                <w:sz w:val="18"/>
                <w:szCs w:val="18"/>
              </w:rPr>
            </w:pPr>
            <w:r w:rsidRPr="00627E29">
              <w:rPr>
                <w:rFonts w:ascii="Arial" w:hAnsi="Arial" w:cs="Arial"/>
                <w:b/>
                <w:sz w:val="18"/>
                <w:szCs w:val="18"/>
              </w:rPr>
              <w:t>CARACTERÍSTISCAS Y/O ATRIBUTOS</w:t>
            </w:r>
          </w:p>
        </w:tc>
        <w:tc>
          <w:tcPr>
            <w:tcW w:w="694" w:type="pct"/>
          </w:tcPr>
          <w:p w14:paraId="4FAC1BD9" w14:textId="77777777" w:rsidR="00701DF0" w:rsidRPr="00627E29" w:rsidRDefault="00A06942">
            <w:pPr>
              <w:jc w:val="center"/>
              <w:rPr>
                <w:rFonts w:ascii="Arial" w:hAnsi="Arial" w:cs="Arial"/>
                <w:b/>
                <w:sz w:val="18"/>
                <w:szCs w:val="18"/>
              </w:rPr>
            </w:pPr>
            <w:r w:rsidRPr="00627E29">
              <w:rPr>
                <w:rFonts w:ascii="Arial" w:hAnsi="Arial" w:cs="Arial"/>
                <w:b/>
                <w:sz w:val="18"/>
                <w:szCs w:val="18"/>
              </w:rPr>
              <w:t>UNIDAD</w:t>
            </w:r>
          </w:p>
        </w:tc>
        <w:tc>
          <w:tcPr>
            <w:tcW w:w="782" w:type="pct"/>
          </w:tcPr>
          <w:p w14:paraId="18B5383D" w14:textId="77777777" w:rsidR="00701DF0" w:rsidRPr="00627E29" w:rsidRDefault="00A06942">
            <w:pPr>
              <w:jc w:val="center"/>
              <w:rPr>
                <w:rFonts w:ascii="Arial" w:hAnsi="Arial" w:cs="Arial"/>
                <w:b/>
                <w:sz w:val="18"/>
                <w:szCs w:val="18"/>
              </w:rPr>
            </w:pPr>
            <w:r w:rsidRPr="00627E29">
              <w:rPr>
                <w:rFonts w:ascii="Arial" w:hAnsi="Arial" w:cs="Arial"/>
                <w:b/>
                <w:sz w:val="18"/>
                <w:szCs w:val="18"/>
              </w:rPr>
              <w:t>CANTIDAD</w:t>
            </w:r>
          </w:p>
        </w:tc>
      </w:tr>
      <w:tr w:rsidR="00701DF0" w:rsidRPr="00627E29" w14:paraId="0748B4E8" w14:textId="77777777">
        <w:tc>
          <w:tcPr>
            <w:tcW w:w="593" w:type="pct"/>
          </w:tcPr>
          <w:p w14:paraId="2AE9B781" w14:textId="77777777" w:rsidR="00701DF0" w:rsidRPr="00627E29" w:rsidRDefault="00A06942">
            <w:pPr>
              <w:jc w:val="center"/>
              <w:rPr>
                <w:rFonts w:ascii="Arial" w:hAnsi="Arial" w:cs="Arial"/>
                <w:sz w:val="18"/>
                <w:szCs w:val="18"/>
              </w:rPr>
            </w:pPr>
            <w:r w:rsidRPr="00627E29">
              <w:rPr>
                <w:rFonts w:ascii="Arial" w:hAnsi="Arial" w:cs="Arial"/>
                <w:sz w:val="18"/>
                <w:szCs w:val="18"/>
              </w:rPr>
              <w:t>1</w:t>
            </w:r>
          </w:p>
        </w:tc>
        <w:tc>
          <w:tcPr>
            <w:tcW w:w="704" w:type="pct"/>
          </w:tcPr>
          <w:p w14:paraId="6331ACB3" w14:textId="77777777" w:rsidR="00701DF0" w:rsidRPr="00627E29" w:rsidRDefault="00701DF0">
            <w:pPr>
              <w:jc w:val="both"/>
              <w:rPr>
                <w:rFonts w:ascii="Arial" w:hAnsi="Arial" w:cs="Arial"/>
                <w:color w:val="00B0F0"/>
                <w:sz w:val="18"/>
                <w:szCs w:val="18"/>
              </w:rPr>
            </w:pPr>
          </w:p>
        </w:tc>
        <w:tc>
          <w:tcPr>
            <w:tcW w:w="892" w:type="pct"/>
          </w:tcPr>
          <w:p w14:paraId="03BB2AE5" w14:textId="77777777" w:rsidR="00701DF0" w:rsidRPr="00627E29" w:rsidRDefault="00701DF0">
            <w:pPr>
              <w:jc w:val="both"/>
              <w:rPr>
                <w:rFonts w:ascii="Arial" w:hAnsi="Arial" w:cs="Arial"/>
                <w:color w:val="00B0F0"/>
                <w:sz w:val="18"/>
                <w:szCs w:val="18"/>
              </w:rPr>
            </w:pPr>
          </w:p>
        </w:tc>
        <w:tc>
          <w:tcPr>
            <w:tcW w:w="1334" w:type="pct"/>
          </w:tcPr>
          <w:p w14:paraId="3E693AD4" w14:textId="77777777" w:rsidR="00701DF0" w:rsidRPr="00627E29" w:rsidRDefault="00701DF0">
            <w:pPr>
              <w:jc w:val="both"/>
              <w:rPr>
                <w:rFonts w:ascii="Arial" w:hAnsi="Arial" w:cs="Arial"/>
                <w:color w:val="00B0F0"/>
                <w:sz w:val="18"/>
                <w:szCs w:val="18"/>
              </w:rPr>
            </w:pPr>
          </w:p>
        </w:tc>
        <w:tc>
          <w:tcPr>
            <w:tcW w:w="694" w:type="pct"/>
          </w:tcPr>
          <w:p w14:paraId="6602B439" w14:textId="77777777" w:rsidR="00701DF0" w:rsidRPr="00627E29" w:rsidRDefault="00701DF0">
            <w:pPr>
              <w:jc w:val="both"/>
              <w:rPr>
                <w:rFonts w:ascii="Arial" w:hAnsi="Arial" w:cs="Arial"/>
                <w:color w:val="00B0F0"/>
                <w:sz w:val="18"/>
                <w:szCs w:val="18"/>
              </w:rPr>
            </w:pPr>
          </w:p>
        </w:tc>
        <w:tc>
          <w:tcPr>
            <w:tcW w:w="782" w:type="pct"/>
          </w:tcPr>
          <w:p w14:paraId="10C8ED6A" w14:textId="77777777" w:rsidR="00701DF0" w:rsidRPr="00627E29" w:rsidRDefault="00701DF0">
            <w:pPr>
              <w:jc w:val="both"/>
              <w:rPr>
                <w:rFonts w:ascii="Arial" w:hAnsi="Arial" w:cs="Arial"/>
                <w:color w:val="00B0F0"/>
                <w:sz w:val="18"/>
                <w:szCs w:val="18"/>
              </w:rPr>
            </w:pPr>
          </w:p>
        </w:tc>
      </w:tr>
      <w:tr w:rsidR="00701DF0" w:rsidRPr="00627E29" w14:paraId="64BCA900" w14:textId="77777777">
        <w:tc>
          <w:tcPr>
            <w:tcW w:w="593" w:type="pct"/>
          </w:tcPr>
          <w:p w14:paraId="0B50E101" w14:textId="77777777" w:rsidR="00701DF0" w:rsidRPr="00627E29" w:rsidRDefault="00A06942">
            <w:pPr>
              <w:jc w:val="center"/>
              <w:rPr>
                <w:rFonts w:ascii="Arial" w:hAnsi="Arial" w:cs="Arial"/>
                <w:sz w:val="18"/>
                <w:szCs w:val="18"/>
              </w:rPr>
            </w:pPr>
            <w:r w:rsidRPr="00627E29">
              <w:rPr>
                <w:rFonts w:ascii="Arial" w:hAnsi="Arial" w:cs="Arial"/>
                <w:sz w:val="18"/>
                <w:szCs w:val="18"/>
              </w:rPr>
              <w:t>2</w:t>
            </w:r>
          </w:p>
        </w:tc>
        <w:tc>
          <w:tcPr>
            <w:tcW w:w="704" w:type="pct"/>
          </w:tcPr>
          <w:p w14:paraId="38D4AA19" w14:textId="77777777" w:rsidR="00701DF0" w:rsidRPr="00627E29" w:rsidRDefault="00701DF0">
            <w:pPr>
              <w:jc w:val="both"/>
              <w:rPr>
                <w:rFonts w:ascii="Arial" w:hAnsi="Arial" w:cs="Arial"/>
                <w:color w:val="00B0F0"/>
                <w:sz w:val="18"/>
                <w:szCs w:val="18"/>
              </w:rPr>
            </w:pPr>
          </w:p>
        </w:tc>
        <w:tc>
          <w:tcPr>
            <w:tcW w:w="892" w:type="pct"/>
          </w:tcPr>
          <w:p w14:paraId="518E468A" w14:textId="77777777" w:rsidR="00701DF0" w:rsidRPr="00627E29" w:rsidRDefault="00701DF0">
            <w:pPr>
              <w:jc w:val="both"/>
              <w:rPr>
                <w:rFonts w:ascii="Arial" w:hAnsi="Arial" w:cs="Arial"/>
                <w:color w:val="00B0F0"/>
                <w:sz w:val="18"/>
                <w:szCs w:val="18"/>
              </w:rPr>
            </w:pPr>
          </w:p>
        </w:tc>
        <w:tc>
          <w:tcPr>
            <w:tcW w:w="1334" w:type="pct"/>
          </w:tcPr>
          <w:p w14:paraId="5A350495" w14:textId="77777777" w:rsidR="00701DF0" w:rsidRPr="00627E29" w:rsidRDefault="00701DF0">
            <w:pPr>
              <w:jc w:val="both"/>
              <w:rPr>
                <w:rFonts w:ascii="Arial" w:hAnsi="Arial" w:cs="Arial"/>
                <w:color w:val="00B0F0"/>
                <w:sz w:val="18"/>
                <w:szCs w:val="18"/>
              </w:rPr>
            </w:pPr>
          </w:p>
        </w:tc>
        <w:tc>
          <w:tcPr>
            <w:tcW w:w="694" w:type="pct"/>
          </w:tcPr>
          <w:p w14:paraId="3EFDA9E9" w14:textId="77777777" w:rsidR="00701DF0" w:rsidRPr="00627E29" w:rsidRDefault="00701DF0">
            <w:pPr>
              <w:jc w:val="both"/>
              <w:rPr>
                <w:rFonts w:ascii="Arial" w:hAnsi="Arial" w:cs="Arial"/>
                <w:color w:val="00B0F0"/>
                <w:sz w:val="18"/>
                <w:szCs w:val="18"/>
              </w:rPr>
            </w:pPr>
          </w:p>
        </w:tc>
        <w:tc>
          <w:tcPr>
            <w:tcW w:w="782" w:type="pct"/>
          </w:tcPr>
          <w:p w14:paraId="246C2B0F" w14:textId="77777777" w:rsidR="00701DF0" w:rsidRPr="00627E29" w:rsidRDefault="00701DF0">
            <w:pPr>
              <w:jc w:val="both"/>
              <w:rPr>
                <w:rFonts w:ascii="Arial" w:hAnsi="Arial" w:cs="Arial"/>
                <w:color w:val="00B0F0"/>
                <w:sz w:val="18"/>
                <w:szCs w:val="18"/>
              </w:rPr>
            </w:pPr>
          </w:p>
        </w:tc>
      </w:tr>
      <w:tr w:rsidR="00701DF0" w:rsidRPr="00627E29" w14:paraId="7712BF0D" w14:textId="77777777">
        <w:tc>
          <w:tcPr>
            <w:tcW w:w="593" w:type="pct"/>
          </w:tcPr>
          <w:p w14:paraId="34AC5AF0" w14:textId="77777777" w:rsidR="00701DF0" w:rsidRPr="00627E29" w:rsidRDefault="00A06942">
            <w:pPr>
              <w:jc w:val="center"/>
              <w:rPr>
                <w:rFonts w:ascii="Arial" w:hAnsi="Arial" w:cs="Arial"/>
                <w:sz w:val="18"/>
                <w:szCs w:val="18"/>
              </w:rPr>
            </w:pPr>
            <w:r w:rsidRPr="00627E29">
              <w:rPr>
                <w:rFonts w:ascii="Arial" w:hAnsi="Arial" w:cs="Arial"/>
                <w:sz w:val="18"/>
                <w:szCs w:val="18"/>
              </w:rPr>
              <w:t>3</w:t>
            </w:r>
          </w:p>
        </w:tc>
        <w:tc>
          <w:tcPr>
            <w:tcW w:w="704" w:type="pct"/>
          </w:tcPr>
          <w:p w14:paraId="53297F47" w14:textId="77777777" w:rsidR="00701DF0" w:rsidRPr="00627E29" w:rsidRDefault="00701DF0">
            <w:pPr>
              <w:jc w:val="both"/>
              <w:rPr>
                <w:rFonts w:ascii="Arial" w:hAnsi="Arial" w:cs="Arial"/>
                <w:color w:val="00B0F0"/>
                <w:sz w:val="18"/>
                <w:szCs w:val="18"/>
              </w:rPr>
            </w:pPr>
          </w:p>
        </w:tc>
        <w:tc>
          <w:tcPr>
            <w:tcW w:w="892" w:type="pct"/>
          </w:tcPr>
          <w:p w14:paraId="7A04BBAE" w14:textId="77777777" w:rsidR="00701DF0" w:rsidRPr="00627E29" w:rsidRDefault="00701DF0">
            <w:pPr>
              <w:jc w:val="both"/>
              <w:rPr>
                <w:rFonts w:ascii="Arial" w:hAnsi="Arial" w:cs="Arial"/>
                <w:color w:val="00B0F0"/>
                <w:sz w:val="18"/>
                <w:szCs w:val="18"/>
              </w:rPr>
            </w:pPr>
          </w:p>
        </w:tc>
        <w:tc>
          <w:tcPr>
            <w:tcW w:w="1334" w:type="pct"/>
          </w:tcPr>
          <w:p w14:paraId="22A0E9D7" w14:textId="77777777" w:rsidR="00701DF0" w:rsidRPr="00627E29" w:rsidRDefault="00701DF0">
            <w:pPr>
              <w:jc w:val="both"/>
              <w:rPr>
                <w:rFonts w:ascii="Arial" w:hAnsi="Arial" w:cs="Arial"/>
                <w:color w:val="00B0F0"/>
                <w:sz w:val="18"/>
                <w:szCs w:val="18"/>
              </w:rPr>
            </w:pPr>
          </w:p>
        </w:tc>
        <w:tc>
          <w:tcPr>
            <w:tcW w:w="694" w:type="pct"/>
          </w:tcPr>
          <w:p w14:paraId="123798AD" w14:textId="77777777" w:rsidR="00701DF0" w:rsidRPr="00627E29" w:rsidRDefault="00701DF0">
            <w:pPr>
              <w:jc w:val="both"/>
              <w:rPr>
                <w:rFonts w:ascii="Arial" w:hAnsi="Arial" w:cs="Arial"/>
                <w:color w:val="00B0F0"/>
                <w:sz w:val="18"/>
                <w:szCs w:val="18"/>
              </w:rPr>
            </w:pPr>
          </w:p>
        </w:tc>
        <w:tc>
          <w:tcPr>
            <w:tcW w:w="782" w:type="pct"/>
          </w:tcPr>
          <w:p w14:paraId="79E8E7D5" w14:textId="77777777" w:rsidR="00701DF0" w:rsidRPr="00627E29" w:rsidRDefault="00701DF0">
            <w:pPr>
              <w:jc w:val="both"/>
              <w:rPr>
                <w:rFonts w:ascii="Arial" w:hAnsi="Arial" w:cs="Arial"/>
                <w:color w:val="00B0F0"/>
                <w:sz w:val="18"/>
                <w:szCs w:val="18"/>
              </w:rPr>
            </w:pPr>
          </w:p>
        </w:tc>
      </w:tr>
      <w:tr w:rsidR="00701DF0" w:rsidRPr="00627E29" w14:paraId="4874ABD6" w14:textId="77777777">
        <w:tc>
          <w:tcPr>
            <w:tcW w:w="593" w:type="pct"/>
          </w:tcPr>
          <w:p w14:paraId="25384C7C" w14:textId="77777777" w:rsidR="00701DF0" w:rsidRPr="00627E29" w:rsidRDefault="00A06942">
            <w:pPr>
              <w:jc w:val="center"/>
              <w:rPr>
                <w:rFonts w:ascii="Arial" w:hAnsi="Arial" w:cs="Arial"/>
                <w:sz w:val="18"/>
                <w:szCs w:val="18"/>
              </w:rPr>
            </w:pPr>
            <w:r w:rsidRPr="00627E29">
              <w:rPr>
                <w:rFonts w:ascii="Arial" w:hAnsi="Arial" w:cs="Arial"/>
                <w:sz w:val="18"/>
                <w:szCs w:val="18"/>
              </w:rPr>
              <w:t>4</w:t>
            </w:r>
          </w:p>
        </w:tc>
        <w:tc>
          <w:tcPr>
            <w:tcW w:w="704" w:type="pct"/>
          </w:tcPr>
          <w:p w14:paraId="7BDB0723" w14:textId="77777777" w:rsidR="00701DF0" w:rsidRPr="00627E29" w:rsidRDefault="00701DF0">
            <w:pPr>
              <w:jc w:val="both"/>
              <w:rPr>
                <w:rFonts w:ascii="Arial" w:hAnsi="Arial" w:cs="Arial"/>
                <w:color w:val="00B0F0"/>
                <w:sz w:val="18"/>
                <w:szCs w:val="18"/>
              </w:rPr>
            </w:pPr>
          </w:p>
        </w:tc>
        <w:tc>
          <w:tcPr>
            <w:tcW w:w="892" w:type="pct"/>
          </w:tcPr>
          <w:p w14:paraId="1CADBE9B" w14:textId="77777777" w:rsidR="00701DF0" w:rsidRPr="00627E29" w:rsidRDefault="00701DF0">
            <w:pPr>
              <w:jc w:val="both"/>
              <w:rPr>
                <w:rFonts w:ascii="Arial" w:hAnsi="Arial" w:cs="Arial"/>
                <w:color w:val="00B0F0"/>
                <w:sz w:val="18"/>
                <w:szCs w:val="18"/>
              </w:rPr>
            </w:pPr>
          </w:p>
        </w:tc>
        <w:tc>
          <w:tcPr>
            <w:tcW w:w="1334" w:type="pct"/>
          </w:tcPr>
          <w:p w14:paraId="50760192" w14:textId="77777777" w:rsidR="00701DF0" w:rsidRPr="00627E29" w:rsidRDefault="00701DF0">
            <w:pPr>
              <w:jc w:val="both"/>
              <w:rPr>
                <w:rFonts w:ascii="Arial" w:hAnsi="Arial" w:cs="Arial"/>
                <w:color w:val="00B0F0"/>
                <w:sz w:val="18"/>
                <w:szCs w:val="18"/>
              </w:rPr>
            </w:pPr>
          </w:p>
        </w:tc>
        <w:tc>
          <w:tcPr>
            <w:tcW w:w="694" w:type="pct"/>
          </w:tcPr>
          <w:p w14:paraId="5A271FE5" w14:textId="77777777" w:rsidR="00701DF0" w:rsidRPr="00627E29" w:rsidRDefault="00701DF0">
            <w:pPr>
              <w:jc w:val="both"/>
              <w:rPr>
                <w:rFonts w:ascii="Arial" w:hAnsi="Arial" w:cs="Arial"/>
                <w:color w:val="00B0F0"/>
                <w:sz w:val="18"/>
                <w:szCs w:val="18"/>
              </w:rPr>
            </w:pPr>
          </w:p>
        </w:tc>
        <w:tc>
          <w:tcPr>
            <w:tcW w:w="782" w:type="pct"/>
          </w:tcPr>
          <w:p w14:paraId="29FF7693" w14:textId="77777777" w:rsidR="00701DF0" w:rsidRPr="00627E29" w:rsidRDefault="00701DF0">
            <w:pPr>
              <w:jc w:val="both"/>
              <w:rPr>
                <w:rFonts w:ascii="Arial" w:hAnsi="Arial" w:cs="Arial"/>
                <w:color w:val="00B0F0"/>
                <w:sz w:val="18"/>
                <w:szCs w:val="18"/>
              </w:rPr>
            </w:pPr>
          </w:p>
        </w:tc>
      </w:tr>
    </w:tbl>
    <w:p w14:paraId="3EB458DF" w14:textId="77777777" w:rsidR="00701DF0" w:rsidRPr="00627E29" w:rsidRDefault="00701DF0">
      <w:pPr>
        <w:rPr>
          <w:rFonts w:ascii="Arial" w:hAnsi="Arial" w:cs="Arial"/>
          <w:b/>
          <w:sz w:val="22"/>
          <w:szCs w:val="22"/>
        </w:rPr>
      </w:pPr>
    </w:p>
    <w:p w14:paraId="27C2434C" w14:textId="77777777" w:rsidR="00701DF0" w:rsidRPr="00627E29" w:rsidRDefault="00A06942" w:rsidP="0021024A">
      <w:pPr>
        <w:pStyle w:val="Prrafodelista"/>
        <w:numPr>
          <w:ilvl w:val="0"/>
          <w:numId w:val="11"/>
        </w:numPr>
        <w:spacing w:after="0" w:line="240" w:lineRule="auto"/>
        <w:ind w:left="142" w:hanging="424"/>
        <w:rPr>
          <w:rFonts w:ascii="Arial" w:hAnsi="Arial" w:cs="Arial"/>
          <w:b/>
        </w:rPr>
      </w:pPr>
      <w:r w:rsidRPr="00627E29">
        <w:rPr>
          <w:rFonts w:ascii="Arial" w:hAnsi="Arial" w:cs="Arial"/>
          <w:b/>
        </w:rPr>
        <w:t>CODIGO CPC CON EL CUAL SE PUBLICA EL PROCESO:</w:t>
      </w:r>
    </w:p>
    <w:p w14:paraId="629C7DBE" w14:textId="77777777" w:rsidR="00701DF0" w:rsidRPr="00627E29" w:rsidRDefault="00701DF0">
      <w:pPr>
        <w:ind w:left="142" w:hanging="424"/>
        <w:rPr>
          <w:rFonts w:ascii="Arial" w:hAnsi="Arial" w:cs="Arial"/>
          <w:sz w:val="22"/>
          <w:szCs w:val="22"/>
        </w:rPr>
      </w:pPr>
    </w:p>
    <w:tbl>
      <w:tblPr>
        <w:tblStyle w:val="Tablaconcuadrcula"/>
        <w:tblW w:w="0" w:type="auto"/>
        <w:tblInd w:w="137" w:type="dxa"/>
        <w:tblLook w:val="04A0" w:firstRow="1" w:lastRow="0" w:firstColumn="1" w:lastColumn="0" w:noHBand="0" w:noVBand="1"/>
      </w:tblPr>
      <w:tblGrid>
        <w:gridCol w:w="1259"/>
        <w:gridCol w:w="3844"/>
        <w:gridCol w:w="2977"/>
      </w:tblGrid>
      <w:tr w:rsidR="00701DF0" w:rsidRPr="00627E29" w14:paraId="5964DCC7" w14:textId="77777777" w:rsidTr="005C257C">
        <w:trPr>
          <w:trHeight w:val="389"/>
        </w:trPr>
        <w:tc>
          <w:tcPr>
            <w:tcW w:w="0" w:type="auto"/>
            <w:noWrap/>
          </w:tcPr>
          <w:p w14:paraId="2890D8A3" w14:textId="77777777" w:rsidR="00701DF0" w:rsidRPr="00627E29" w:rsidRDefault="00A06942">
            <w:pPr>
              <w:tabs>
                <w:tab w:val="left" w:pos="2280"/>
              </w:tabs>
              <w:ind w:left="142" w:hanging="424"/>
              <w:rPr>
                <w:rFonts w:ascii="Arial" w:hAnsi="Arial" w:cs="Arial"/>
                <w:b/>
                <w:bCs/>
                <w:sz w:val="18"/>
                <w:szCs w:val="18"/>
              </w:rPr>
            </w:pPr>
            <w:r w:rsidRPr="00627E29">
              <w:rPr>
                <w:rFonts w:ascii="Arial" w:hAnsi="Arial" w:cs="Arial"/>
                <w:b/>
                <w:bCs/>
                <w:sz w:val="18"/>
                <w:szCs w:val="18"/>
              </w:rPr>
              <w:t xml:space="preserve">      CÓDIGO</w:t>
            </w:r>
          </w:p>
        </w:tc>
        <w:tc>
          <w:tcPr>
            <w:tcW w:w="3844" w:type="dxa"/>
            <w:noWrap/>
          </w:tcPr>
          <w:p w14:paraId="57D3AD4B" w14:textId="77777777" w:rsidR="00701DF0" w:rsidRPr="00627E29" w:rsidRDefault="00A06942">
            <w:pPr>
              <w:tabs>
                <w:tab w:val="left" w:pos="2280"/>
              </w:tabs>
              <w:ind w:left="142" w:hanging="424"/>
              <w:jc w:val="center"/>
              <w:rPr>
                <w:rFonts w:ascii="Arial" w:hAnsi="Arial" w:cs="Arial"/>
                <w:b/>
                <w:bCs/>
                <w:sz w:val="18"/>
                <w:szCs w:val="18"/>
              </w:rPr>
            </w:pPr>
            <w:r w:rsidRPr="00627E29">
              <w:rPr>
                <w:rFonts w:ascii="Arial" w:hAnsi="Arial" w:cs="Arial"/>
                <w:b/>
                <w:bCs/>
                <w:sz w:val="18"/>
                <w:szCs w:val="18"/>
                <w:lang w:val="es-ES"/>
              </w:rPr>
              <w:t>NOMBRE DEL CPC</w:t>
            </w:r>
            <w:r w:rsidRPr="00627E29">
              <w:rPr>
                <w:rFonts w:ascii="Arial" w:hAnsi="Arial" w:cs="Arial"/>
                <w:b/>
                <w:bCs/>
                <w:sz w:val="18"/>
                <w:szCs w:val="18"/>
              </w:rPr>
              <w:t>:</w:t>
            </w:r>
          </w:p>
        </w:tc>
        <w:tc>
          <w:tcPr>
            <w:tcW w:w="2977" w:type="dxa"/>
            <w:noWrap/>
          </w:tcPr>
          <w:p w14:paraId="6EAC0C68" w14:textId="77777777" w:rsidR="00701DF0" w:rsidRPr="00627E29" w:rsidRDefault="00A06942">
            <w:pPr>
              <w:tabs>
                <w:tab w:val="left" w:pos="2280"/>
              </w:tabs>
              <w:ind w:left="142" w:hanging="424"/>
              <w:jc w:val="center"/>
              <w:rPr>
                <w:rFonts w:ascii="Arial" w:hAnsi="Arial" w:cs="Arial"/>
                <w:b/>
                <w:bCs/>
                <w:sz w:val="18"/>
                <w:szCs w:val="18"/>
                <w:lang w:val="es-ES"/>
              </w:rPr>
            </w:pPr>
            <w:r w:rsidRPr="00627E29">
              <w:rPr>
                <w:rFonts w:ascii="Arial" w:hAnsi="Arial" w:cs="Arial"/>
                <w:b/>
                <w:bCs/>
                <w:sz w:val="18"/>
                <w:szCs w:val="18"/>
                <w:lang w:val="es-ES"/>
              </w:rPr>
              <w:t>Porcentaje establecido en el Clasificador</w:t>
            </w:r>
          </w:p>
        </w:tc>
      </w:tr>
      <w:tr w:rsidR="00701DF0" w:rsidRPr="00627E29" w14:paraId="42CC2C02" w14:textId="77777777" w:rsidTr="005C257C">
        <w:trPr>
          <w:trHeight w:val="300"/>
        </w:trPr>
        <w:tc>
          <w:tcPr>
            <w:tcW w:w="0" w:type="auto"/>
            <w:noWrap/>
            <w:vAlign w:val="center"/>
          </w:tcPr>
          <w:p w14:paraId="0D76A6D2" w14:textId="77777777" w:rsidR="00701DF0" w:rsidRPr="005C257C" w:rsidRDefault="00A06942">
            <w:pPr>
              <w:ind w:left="142" w:hanging="424"/>
              <w:rPr>
                <w:rFonts w:ascii="Arial" w:hAnsi="Arial" w:cs="Arial"/>
                <w:color w:val="5B9BD5" w:themeColor="accent1"/>
                <w:sz w:val="18"/>
                <w:szCs w:val="18"/>
              </w:rPr>
            </w:pPr>
            <w:r w:rsidRPr="005C257C">
              <w:rPr>
                <w:rFonts w:ascii="Arial" w:hAnsi="Arial" w:cs="Arial"/>
                <w:color w:val="5B9BD5" w:themeColor="accent1"/>
                <w:sz w:val="18"/>
                <w:szCs w:val="18"/>
              </w:rPr>
              <w:t>2   823612222</w:t>
            </w:r>
          </w:p>
        </w:tc>
        <w:tc>
          <w:tcPr>
            <w:tcW w:w="3844" w:type="dxa"/>
            <w:noWrap/>
            <w:vAlign w:val="center"/>
          </w:tcPr>
          <w:p w14:paraId="1BEA88AE" w14:textId="77777777" w:rsidR="00701DF0" w:rsidRPr="005C257C" w:rsidRDefault="00A06942">
            <w:pPr>
              <w:ind w:left="142" w:hanging="424"/>
              <w:jc w:val="center"/>
              <w:rPr>
                <w:rFonts w:ascii="Arial" w:hAnsi="Arial" w:cs="Arial"/>
                <w:color w:val="5B9BD5" w:themeColor="accent1"/>
                <w:sz w:val="18"/>
                <w:szCs w:val="18"/>
              </w:rPr>
            </w:pPr>
            <w:r w:rsidRPr="005C257C">
              <w:rPr>
                <w:rFonts w:ascii="Arial" w:hAnsi="Arial" w:cs="Arial"/>
                <w:color w:val="5B9BD5" w:themeColor="accent1"/>
                <w:sz w:val="18"/>
                <w:szCs w:val="18"/>
              </w:rPr>
              <w:t>DESCRIPCIÒN DEL CPC-CLASIFICADOR</w:t>
            </w:r>
          </w:p>
        </w:tc>
        <w:tc>
          <w:tcPr>
            <w:tcW w:w="2977" w:type="dxa"/>
            <w:noWrap/>
            <w:vAlign w:val="center"/>
          </w:tcPr>
          <w:p w14:paraId="0F8A2C24" w14:textId="77777777" w:rsidR="00701DF0" w:rsidRPr="005C257C" w:rsidRDefault="00A06942">
            <w:pPr>
              <w:ind w:left="142" w:hanging="424"/>
              <w:jc w:val="center"/>
              <w:rPr>
                <w:rFonts w:ascii="Arial" w:hAnsi="Arial" w:cs="Arial"/>
                <w:color w:val="5B9BD5" w:themeColor="accent1"/>
                <w:sz w:val="18"/>
                <w:szCs w:val="18"/>
                <w:lang w:val="es-ES"/>
              </w:rPr>
            </w:pPr>
            <w:r w:rsidRPr="005C257C">
              <w:rPr>
                <w:rFonts w:ascii="Arial" w:hAnsi="Arial" w:cs="Arial"/>
                <w:color w:val="5B9BD5" w:themeColor="accent1"/>
                <w:sz w:val="18"/>
                <w:szCs w:val="18"/>
                <w:lang w:val="es-ES"/>
              </w:rPr>
              <w:t>0%</w:t>
            </w:r>
          </w:p>
        </w:tc>
      </w:tr>
    </w:tbl>
    <w:p w14:paraId="2DC114C8" w14:textId="77777777" w:rsidR="00701DF0" w:rsidRPr="00627E29" w:rsidRDefault="00701DF0">
      <w:pPr>
        <w:rPr>
          <w:rFonts w:ascii="Arial" w:hAnsi="Arial" w:cs="Arial"/>
          <w:sz w:val="22"/>
          <w:szCs w:val="22"/>
        </w:rPr>
      </w:pPr>
    </w:p>
    <w:p w14:paraId="6346FE24" w14:textId="77777777" w:rsidR="00701DF0" w:rsidRPr="00627E29" w:rsidRDefault="00A06942" w:rsidP="0021024A">
      <w:pPr>
        <w:pStyle w:val="Prrafodelista"/>
        <w:numPr>
          <w:ilvl w:val="0"/>
          <w:numId w:val="11"/>
        </w:numPr>
        <w:spacing w:after="0" w:line="240" w:lineRule="auto"/>
        <w:ind w:left="142" w:hanging="424"/>
        <w:rPr>
          <w:rFonts w:ascii="Arial" w:hAnsi="Arial" w:cs="Arial"/>
        </w:rPr>
      </w:pPr>
      <w:r w:rsidRPr="00627E29">
        <w:rPr>
          <w:rFonts w:ascii="Arial" w:hAnsi="Arial" w:cs="Arial"/>
          <w:b/>
        </w:rPr>
        <w:t>FORMA DE PRESENTACIÒN DE LA OFERTA:</w:t>
      </w:r>
    </w:p>
    <w:p w14:paraId="3590A1D7" w14:textId="77777777" w:rsidR="00701DF0" w:rsidRPr="00627E29" w:rsidRDefault="00701DF0">
      <w:pPr>
        <w:ind w:left="142" w:hanging="424"/>
        <w:rPr>
          <w:rFonts w:ascii="Arial" w:hAnsi="Arial" w:cs="Arial"/>
          <w:b/>
          <w:sz w:val="22"/>
          <w:szCs w:val="22"/>
        </w:rPr>
      </w:pPr>
    </w:p>
    <w:p w14:paraId="1EEF122F" w14:textId="2DBE0B8C" w:rsidR="00701DF0" w:rsidRPr="00627E29" w:rsidRDefault="00A06942" w:rsidP="00627E29">
      <w:pPr>
        <w:jc w:val="both"/>
        <w:rPr>
          <w:rFonts w:ascii="Arial" w:hAnsi="Arial" w:cs="Arial"/>
          <w:sz w:val="22"/>
          <w:szCs w:val="22"/>
        </w:rPr>
      </w:pPr>
      <w:r w:rsidRPr="00627E29">
        <w:rPr>
          <w:rFonts w:ascii="Arial" w:hAnsi="Arial" w:cs="Arial"/>
          <w:sz w:val="22"/>
          <w:szCs w:val="22"/>
        </w:rPr>
        <w:t xml:space="preserve">La </w:t>
      </w:r>
      <w:r w:rsidRPr="00627E29">
        <w:rPr>
          <w:rFonts w:ascii="Arial" w:hAnsi="Arial" w:cs="Arial"/>
          <w:sz w:val="22"/>
          <w:szCs w:val="22"/>
          <w:lang w:val="es-ES"/>
        </w:rPr>
        <w:t>Universidad Técnica del Norte</w:t>
      </w:r>
      <w:r w:rsidRPr="00627E29">
        <w:rPr>
          <w:rFonts w:ascii="Arial" w:hAnsi="Arial" w:cs="Arial"/>
          <w:sz w:val="22"/>
          <w:szCs w:val="22"/>
        </w:rPr>
        <w:t xml:space="preserve"> receptará las ofertas únicamente de forma electrónica a través del Sistema Oficial de Contratación Pública del Ecuador-SOCE, con firma electrónica válida, dando cumplimiento a la normativa vigente. Adicionalmente indicar, que la oferta deberá contener los formatos actualizados de los formularios emitidos por el SERCOP y que se adjuntan al pliego.</w:t>
      </w:r>
    </w:p>
    <w:p w14:paraId="54995A75" w14:textId="77777777" w:rsidR="00701DF0" w:rsidRPr="00627E29" w:rsidRDefault="00701DF0">
      <w:pPr>
        <w:ind w:left="142" w:hanging="424"/>
        <w:rPr>
          <w:rFonts w:ascii="Arial" w:hAnsi="Arial" w:cs="Arial"/>
          <w:sz w:val="22"/>
          <w:szCs w:val="22"/>
        </w:rPr>
      </w:pPr>
    </w:p>
    <w:p w14:paraId="1A301BFD" w14:textId="77777777" w:rsidR="00701DF0" w:rsidRPr="00627E29" w:rsidRDefault="00A06942" w:rsidP="0021024A">
      <w:pPr>
        <w:pStyle w:val="Prrafodelista"/>
        <w:numPr>
          <w:ilvl w:val="0"/>
          <w:numId w:val="11"/>
        </w:numPr>
        <w:spacing w:after="0" w:line="240" w:lineRule="auto"/>
        <w:ind w:left="142" w:hanging="424"/>
        <w:rPr>
          <w:rFonts w:ascii="Arial" w:hAnsi="Arial" w:cs="Arial"/>
          <w:b/>
        </w:rPr>
      </w:pPr>
      <w:r w:rsidRPr="00627E29">
        <w:rPr>
          <w:rFonts w:ascii="Arial" w:hAnsi="Arial" w:cs="Arial"/>
          <w:b/>
        </w:rPr>
        <w:t>EQUIPO MÍNIMO:</w:t>
      </w:r>
    </w:p>
    <w:p w14:paraId="42AE7873" w14:textId="77777777" w:rsidR="00701DF0" w:rsidRPr="00627E29" w:rsidRDefault="00701DF0">
      <w:pPr>
        <w:ind w:left="142" w:hanging="424"/>
        <w:rPr>
          <w:rFonts w:ascii="Arial" w:hAnsi="Arial" w:cs="Arial"/>
          <w:b/>
          <w:sz w:val="22"/>
          <w:szCs w:val="22"/>
        </w:rPr>
      </w:pPr>
    </w:p>
    <w:p w14:paraId="3A4FAED1" w14:textId="77777777" w:rsidR="00701DF0" w:rsidRPr="00DB0BB1" w:rsidRDefault="00A06942">
      <w:pPr>
        <w:ind w:left="142"/>
        <w:jc w:val="both"/>
        <w:rPr>
          <w:rFonts w:ascii="Arial" w:hAnsi="Arial" w:cs="Arial"/>
          <w:color w:val="5B9BD5" w:themeColor="accent1"/>
          <w:sz w:val="22"/>
          <w:szCs w:val="22"/>
        </w:rPr>
      </w:pPr>
      <w:r w:rsidRPr="00DB0BB1">
        <w:rPr>
          <w:rFonts w:ascii="Arial" w:hAnsi="Arial" w:cs="Arial"/>
          <w:color w:val="5B9BD5" w:themeColor="accent1"/>
          <w:sz w:val="22"/>
          <w:szCs w:val="22"/>
        </w:rPr>
        <w:t>Determinar el equipo mínimo que se considera necesario para la ejecución del contrato, las características son aquellas especificaciones mínimas o básicas que debe cumplir cada bien.</w:t>
      </w:r>
    </w:p>
    <w:p w14:paraId="1DF25601" w14:textId="77777777" w:rsidR="00701DF0" w:rsidRPr="00DB0BB1" w:rsidRDefault="00701DF0">
      <w:pPr>
        <w:ind w:left="142" w:hanging="424"/>
        <w:jc w:val="both"/>
        <w:rPr>
          <w:rFonts w:ascii="Arial" w:hAnsi="Arial" w:cs="Arial"/>
          <w:color w:val="5B9BD5" w:themeColor="accent1"/>
          <w:sz w:val="22"/>
          <w:szCs w:val="22"/>
        </w:rPr>
      </w:pPr>
    </w:p>
    <w:p w14:paraId="74DA222D" w14:textId="77777777" w:rsidR="00701DF0" w:rsidRPr="00DB0BB1" w:rsidRDefault="00A06942">
      <w:pPr>
        <w:ind w:left="142"/>
        <w:jc w:val="both"/>
        <w:rPr>
          <w:rFonts w:ascii="Arial" w:hAnsi="Arial" w:cs="Arial"/>
          <w:color w:val="5B9BD5" w:themeColor="accent1"/>
          <w:sz w:val="22"/>
          <w:szCs w:val="22"/>
        </w:rPr>
      </w:pPr>
      <w:r w:rsidRPr="00DB0BB1">
        <w:rPr>
          <w:rFonts w:ascii="Arial" w:hAnsi="Arial" w:cs="Arial"/>
          <w:color w:val="5B9BD5" w:themeColor="accent1"/>
          <w:sz w:val="22"/>
          <w:szCs w:val="22"/>
        </w:rPr>
        <w:t>De no ser necesario un equipo mínimo, poner: NO APLICA.</w:t>
      </w:r>
    </w:p>
    <w:p w14:paraId="6F5E12EE" w14:textId="77777777" w:rsidR="00701DF0" w:rsidRPr="00627E29" w:rsidRDefault="00701DF0">
      <w:pPr>
        <w:ind w:left="142" w:hanging="424"/>
        <w:jc w:val="both"/>
        <w:rPr>
          <w:rFonts w:ascii="Arial" w:hAnsi="Arial" w:cs="Arial"/>
          <w:color w:val="00B0F0"/>
          <w:sz w:val="22"/>
          <w:szCs w:val="22"/>
        </w:rPr>
      </w:pPr>
    </w:p>
    <w:p w14:paraId="07091499" w14:textId="77777777" w:rsidR="00701DF0" w:rsidRPr="00627E29" w:rsidRDefault="00A06942">
      <w:pPr>
        <w:ind w:left="142"/>
        <w:jc w:val="both"/>
        <w:rPr>
          <w:rFonts w:ascii="Arial" w:hAnsi="Arial" w:cs="Arial"/>
          <w:sz w:val="22"/>
          <w:szCs w:val="22"/>
        </w:rPr>
      </w:pPr>
      <w:r w:rsidRPr="00627E29">
        <w:rPr>
          <w:rFonts w:ascii="Arial" w:hAnsi="Arial" w:cs="Arial"/>
          <w:sz w:val="22"/>
          <w:szCs w:val="22"/>
        </w:rPr>
        <w:t>Adjuntar a la oferta la documentación (título de propiedad, factura, etc.) que justifique la propiedad de cada bien solicitado como equipo mínimo. En caso de no ser propietario, adjuntar contrato de arrendamiento, compromiso de arrendamiento de los bienes o compromiso de compra venta, suscrito entre el oferente y el arrendador.</w:t>
      </w:r>
    </w:p>
    <w:p w14:paraId="0267E6DC" w14:textId="77777777" w:rsidR="00701DF0" w:rsidRPr="00627E29" w:rsidRDefault="00701DF0">
      <w:pPr>
        <w:ind w:left="142"/>
        <w:jc w:val="both"/>
        <w:rPr>
          <w:rFonts w:ascii="Arial" w:hAnsi="Arial" w:cs="Arial"/>
          <w:sz w:val="22"/>
          <w:szCs w:val="22"/>
        </w:rPr>
      </w:pPr>
    </w:p>
    <w:p w14:paraId="67103F04" w14:textId="77777777" w:rsidR="00701DF0" w:rsidRPr="005C257C" w:rsidRDefault="00A06942">
      <w:pPr>
        <w:ind w:left="142"/>
        <w:jc w:val="both"/>
        <w:rPr>
          <w:rFonts w:ascii="Arial" w:hAnsi="Arial" w:cs="Arial"/>
          <w:color w:val="5B9BD5" w:themeColor="accent1"/>
          <w:sz w:val="22"/>
          <w:szCs w:val="22"/>
        </w:rPr>
      </w:pPr>
      <w:r w:rsidRPr="005C257C">
        <w:rPr>
          <w:rFonts w:ascii="Arial" w:hAnsi="Arial" w:cs="Arial"/>
          <w:color w:val="5B9BD5" w:themeColor="accent1"/>
          <w:sz w:val="22"/>
          <w:szCs w:val="22"/>
        </w:rPr>
        <w:t xml:space="preserve">En las características se debe colocar cual es la especificación </w:t>
      </w:r>
      <w:r w:rsidRPr="005C257C">
        <w:rPr>
          <w:rFonts w:ascii="Arial" w:hAnsi="Arial" w:cs="Arial"/>
          <w:color w:val="5B9BD5" w:themeColor="accent1"/>
          <w:sz w:val="22"/>
          <w:szCs w:val="22"/>
          <w:u w:val="single"/>
        </w:rPr>
        <w:t>mínima</w:t>
      </w:r>
      <w:r w:rsidRPr="005C257C">
        <w:rPr>
          <w:rFonts w:ascii="Arial" w:hAnsi="Arial" w:cs="Arial"/>
          <w:color w:val="5B9BD5" w:themeColor="accent1"/>
          <w:sz w:val="22"/>
          <w:szCs w:val="22"/>
        </w:rPr>
        <w:t xml:space="preserve"> que ese equipo debe cumplir.</w:t>
      </w:r>
    </w:p>
    <w:p w14:paraId="754E6607" w14:textId="77777777" w:rsidR="00701DF0" w:rsidRPr="00627E29" w:rsidRDefault="00701DF0">
      <w:pPr>
        <w:ind w:left="142"/>
        <w:jc w:val="both"/>
        <w:rPr>
          <w:rFonts w:ascii="Arial" w:hAnsi="Arial" w:cs="Arial"/>
          <w:color w:val="00B0F0"/>
          <w:sz w:val="22"/>
          <w:szCs w:val="22"/>
        </w:rPr>
      </w:pPr>
    </w:p>
    <w:tbl>
      <w:tblPr>
        <w:tblStyle w:val="Tablaconcuadrcula"/>
        <w:tblW w:w="0" w:type="auto"/>
        <w:tblInd w:w="142" w:type="dxa"/>
        <w:tblLook w:val="04A0" w:firstRow="1" w:lastRow="0" w:firstColumn="1" w:lastColumn="0" w:noHBand="0" w:noVBand="1"/>
      </w:tblPr>
      <w:tblGrid>
        <w:gridCol w:w="987"/>
        <w:gridCol w:w="3119"/>
        <w:gridCol w:w="1417"/>
        <w:gridCol w:w="3395"/>
      </w:tblGrid>
      <w:tr w:rsidR="00701DF0" w:rsidRPr="00627E29" w14:paraId="0A4C655B" w14:textId="77777777">
        <w:tc>
          <w:tcPr>
            <w:tcW w:w="987" w:type="dxa"/>
          </w:tcPr>
          <w:p w14:paraId="5BAD08C3" w14:textId="77777777" w:rsidR="00701DF0" w:rsidRPr="00627E29" w:rsidRDefault="00A06942">
            <w:pPr>
              <w:jc w:val="center"/>
              <w:rPr>
                <w:rFonts w:ascii="Arial" w:hAnsi="Arial" w:cs="Arial"/>
                <w:b/>
                <w:sz w:val="18"/>
                <w:szCs w:val="18"/>
              </w:rPr>
            </w:pPr>
            <w:r w:rsidRPr="00627E29">
              <w:rPr>
                <w:rFonts w:ascii="Arial" w:hAnsi="Arial" w:cs="Arial"/>
                <w:b/>
                <w:sz w:val="18"/>
                <w:szCs w:val="18"/>
              </w:rPr>
              <w:t>Nro.</w:t>
            </w:r>
          </w:p>
        </w:tc>
        <w:tc>
          <w:tcPr>
            <w:tcW w:w="3119" w:type="dxa"/>
          </w:tcPr>
          <w:p w14:paraId="1836022D" w14:textId="77777777" w:rsidR="00701DF0" w:rsidRPr="00627E29" w:rsidRDefault="00A06942">
            <w:pPr>
              <w:jc w:val="center"/>
              <w:rPr>
                <w:rFonts w:ascii="Arial" w:hAnsi="Arial" w:cs="Arial"/>
                <w:b/>
                <w:sz w:val="18"/>
                <w:szCs w:val="18"/>
              </w:rPr>
            </w:pPr>
            <w:r w:rsidRPr="00627E29">
              <w:rPr>
                <w:rFonts w:ascii="Arial" w:hAnsi="Arial" w:cs="Arial"/>
                <w:b/>
                <w:sz w:val="18"/>
                <w:szCs w:val="18"/>
              </w:rPr>
              <w:t>EQUIPO MÍNIMO</w:t>
            </w:r>
          </w:p>
        </w:tc>
        <w:tc>
          <w:tcPr>
            <w:tcW w:w="1417" w:type="dxa"/>
          </w:tcPr>
          <w:p w14:paraId="6AFE29F3" w14:textId="77777777" w:rsidR="00701DF0" w:rsidRPr="00627E29" w:rsidRDefault="00A06942">
            <w:pPr>
              <w:jc w:val="center"/>
              <w:rPr>
                <w:rFonts w:ascii="Arial" w:hAnsi="Arial" w:cs="Arial"/>
                <w:b/>
                <w:sz w:val="18"/>
                <w:szCs w:val="18"/>
              </w:rPr>
            </w:pPr>
            <w:r w:rsidRPr="00627E29">
              <w:rPr>
                <w:rFonts w:ascii="Arial" w:hAnsi="Arial" w:cs="Arial"/>
                <w:b/>
                <w:sz w:val="18"/>
                <w:szCs w:val="18"/>
              </w:rPr>
              <w:t>CANTIDAD</w:t>
            </w:r>
          </w:p>
        </w:tc>
        <w:tc>
          <w:tcPr>
            <w:tcW w:w="3395" w:type="dxa"/>
          </w:tcPr>
          <w:p w14:paraId="339C328F" w14:textId="77777777" w:rsidR="00701DF0" w:rsidRPr="00627E29" w:rsidRDefault="00A06942">
            <w:pPr>
              <w:jc w:val="center"/>
              <w:rPr>
                <w:rFonts w:ascii="Arial" w:hAnsi="Arial" w:cs="Arial"/>
                <w:b/>
                <w:sz w:val="18"/>
                <w:szCs w:val="18"/>
              </w:rPr>
            </w:pPr>
            <w:r w:rsidRPr="00627E29">
              <w:rPr>
                <w:rFonts w:ascii="Arial" w:hAnsi="Arial" w:cs="Arial"/>
                <w:b/>
                <w:sz w:val="18"/>
                <w:szCs w:val="18"/>
              </w:rPr>
              <w:t>CARACTERÍSTICAS</w:t>
            </w:r>
          </w:p>
        </w:tc>
      </w:tr>
      <w:tr w:rsidR="00701DF0" w:rsidRPr="00627E29" w14:paraId="38AE428B" w14:textId="77777777">
        <w:trPr>
          <w:trHeight w:val="425"/>
        </w:trPr>
        <w:tc>
          <w:tcPr>
            <w:tcW w:w="987" w:type="dxa"/>
          </w:tcPr>
          <w:p w14:paraId="2FD8F986" w14:textId="77777777" w:rsidR="00701DF0" w:rsidRPr="00627E29" w:rsidRDefault="00A06942">
            <w:pPr>
              <w:jc w:val="center"/>
              <w:rPr>
                <w:rFonts w:ascii="Arial" w:hAnsi="Arial" w:cs="Arial"/>
                <w:b/>
                <w:sz w:val="18"/>
                <w:szCs w:val="18"/>
              </w:rPr>
            </w:pPr>
            <w:r w:rsidRPr="00627E29">
              <w:rPr>
                <w:rFonts w:ascii="Arial" w:hAnsi="Arial" w:cs="Arial"/>
                <w:b/>
                <w:sz w:val="18"/>
                <w:szCs w:val="18"/>
              </w:rPr>
              <w:t>1</w:t>
            </w:r>
          </w:p>
        </w:tc>
        <w:tc>
          <w:tcPr>
            <w:tcW w:w="3119" w:type="dxa"/>
          </w:tcPr>
          <w:p w14:paraId="31E95CA0" w14:textId="77777777" w:rsidR="00701DF0" w:rsidRPr="00627E29" w:rsidRDefault="00701DF0">
            <w:pPr>
              <w:jc w:val="both"/>
              <w:rPr>
                <w:rFonts w:ascii="Arial" w:hAnsi="Arial" w:cs="Arial"/>
                <w:color w:val="00B0F0"/>
                <w:sz w:val="18"/>
                <w:szCs w:val="18"/>
              </w:rPr>
            </w:pPr>
          </w:p>
        </w:tc>
        <w:tc>
          <w:tcPr>
            <w:tcW w:w="1417" w:type="dxa"/>
          </w:tcPr>
          <w:p w14:paraId="609342E2" w14:textId="77777777" w:rsidR="00701DF0" w:rsidRPr="00627E29" w:rsidRDefault="00701DF0">
            <w:pPr>
              <w:jc w:val="both"/>
              <w:rPr>
                <w:rFonts w:ascii="Arial" w:hAnsi="Arial" w:cs="Arial"/>
                <w:color w:val="00B0F0"/>
                <w:sz w:val="18"/>
                <w:szCs w:val="18"/>
              </w:rPr>
            </w:pPr>
          </w:p>
        </w:tc>
        <w:tc>
          <w:tcPr>
            <w:tcW w:w="3395" w:type="dxa"/>
          </w:tcPr>
          <w:p w14:paraId="0C79D35D" w14:textId="77777777" w:rsidR="00701DF0" w:rsidRPr="00627E29" w:rsidRDefault="00701DF0">
            <w:pPr>
              <w:jc w:val="both"/>
              <w:rPr>
                <w:rFonts w:ascii="Arial" w:hAnsi="Arial" w:cs="Arial"/>
                <w:color w:val="00B0F0"/>
                <w:sz w:val="18"/>
                <w:szCs w:val="18"/>
              </w:rPr>
            </w:pPr>
          </w:p>
        </w:tc>
      </w:tr>
      <w:tr w:rsidR="00701DF0" w:rsidRPr="00627E29" w14:paraId="30A4FDAB" w14:textId="77777777">
        <w:tc>
          <w:tcPr>
            <w:tcW w:w="987" w:type="dxa"/>
          </w:tcPr>
          <w:p w14:paraId="103BAB56" w14:textId="77777777" w:rsidR="00701DF0" w:rsidRPr="00627E29" w:rsidRDefault="00A06942">
            <w:pPr>
              <w:jc w:val="center"/>
              <w:rPr>
                <w:rFonts w:ascii="Arial" w:hAnsi="Arial" w:cs="Arial"/>
                <w:b/>
                <w:sz w:val="18"/>
                <w:szCs w:val="18"/>
              </w:rPr>
            </w:pPr>
            <w:r w:rsidRPr="00627E29">
              <w:rPr>
                <w:rFonts w:ascii="Arial" w:hAnsi="Arial" w:cs="Arial"/>
                <w:b/>
                <w:sz w:val="18"/>
                <w:szCs w:val="18"/>
              </w:rPr>
              <w:t>2</w:t>
            </w:r>
          </w:p>
        </w:tc>
        <w:tc>
          <w:tcPr>
            <w:tcW w:w="3119" w:type="dxa"/>
          </w:tcPr>
          <w:p w14:paraId="5C28B7BD" w14:textId="77777777" w:rsidR="00701DF0" w:rsidRPr="00627E29" w:rsidRDefault="00701DF0">
            <w:pPr>
              <w:jc w:val="both"/>
              <w:rPr>
                <w:rFonts w:ascii="Arial" w:hAnsi="Arial" w:cs="Arial"/>
                <w:color w:val="00B0F0"/>
                <w:sz w:val="18"/>
                <w:szCs w:val="18"/>
              </w:rPr>
            </w:pPr>
          </w:p>
        </w:tc>
        <w:tc>
          <w:tcPr>
            <w:tcW w:w="1417" w:type="dxa"/>
          </w:tcPr>
          <w:p w14:paraId="211DC207" w14:textId="77777777" w:rsidR="00701DF0" w:rsidRPr="00627E29" w:rsidRDefault="00701DF0">
            <w:pPr>
              <w:jc w:val="both"/>
              <w:rPr>
                <w:rFonts w:ascii="Arial" w:hAnsi="Arial" w:cs="Arial"/>
                <w:color w:val="00B0F0"/>
                <w:sz w:val="18"/>
                <w:szCs w:val="18"/>
              </w:rPr>
            </w:pPr>
          </w:p>
        </w:tc>
        <w:tc>
          <w:tcPr>
            <w:tcW w:w="3395" w:type="dxa"/>
          </w:tcPr>
          <w:p w14:paraId="0DA93D65" w14:textId="77777777" w:rsidR="00701DF0" w:rsidRPr="00627E29" w:rsidRDefault="00701DF0">
            <w:pPr>
              <w:jc w:val="both"/>
              <w:rPr>
                <w:rFonts w:ascii="Arial" w:hAnsi="Arial" w:cs="Arial"/>
                <w:color w:val="00B0F0"/>
                <w:sz w:val="18"/>
                <w:szCs w:val="18"/>
              </w:rPr>
            </w:pPr>
          </w:p>
        </w:tc>
      </w:tr>
      <w:tr w:rsidR="00701DF0" w:rsidRPr="00627E29" w14:paraId="43BC89AF" w14:textId="77777777">
        <w:tc>
          <w:tcPr>
            <w:tcW w:w="987" w:type="dxa"/>
          </w:tcPr>
          <w:p w14:paraId="44A468E1" w14:textId="77777777" w:rsidR="00701DF0" w:rsidRPr="00627E29" w:rsidRDefault="00A06942">
            <w:pPr>
              <w:jc w:val="center"/>
              <w:rPr>
                <w:rFonts w:ascii="Arial" w:hAnsi="Arial" w:cs="Arial"/>
                <w:b/>
                <w:sz w:val="18"/>
                <w:szCs w:val="18"/>
              </w:rPr>
            </w:pPr>
            <w:r w:rsidRPr="00627E29">
              <w:rPr>
                <w:rFonts w:ascii="Arial" w:hAnsi="Arial" w:cs="Arial"/>
                <w:b/>
                <w:sz w:val="18"/>
                <w:szCs w:val="18"/>
              </w:rPr>
              <w:t>3</w:t>
            </w:r>
          </w:p>
        </w:tc>
        <w:tc>
          <w:tcPr>
            <w:tcW w:w="3119" w:type="dxa"/>
          </w:tcPr>
          <w:p w14:paraId="72585ED2" w14:textId="77777777" w:rsidR="00701DF0" w:rsidRPr="00627E29" w:rsidRDefault="00701DF0">
            <w:pPr>
              <w:jc w:val="both"/>
              <w:rPr>
                <w:rFonts w:ascii="Arial" w:hAnsi="Arial" w:cs="Arial"/>
                <w:color w:val="00B0F0"/>
                <w:sz w:val="18"/>
                <w:szCs w:val="18"/>
              </w:rPr>
            </w:pPr>
          </w:p>
        </w:tc>
        <w:tc>
          <w:tcPr>
            <w:tcW w:w="1417" w:type="dxa"/>
          </w:tcPr>
          <w:p w14:paraId="433A8B63" w14:textId="77777777" w:rsidR="00701DF0" w:rsidRPr="00627E29" w:rsidRDefault="00701DF0">
            <w:pPr>
              <w:jc w:val="both"/>
              <w:rPr>
                <w:rFonts w:ascii="Arial" w:hAnsi="Arial" w:cs="Arial"/>
                <w:color w:val="00B0F0"/>
                <w:sz w:val="18"/>
                <w:szCs w:val="18"/>
              </w:rPr>
            </w:pPr>
          </w:p>
        </w:tc>
        <w:tc>
          <w:tcPr>
            <w:tcW w:w="3395" w:type="dxa"/>
          </w:tcPr>
          <w:p w14:paraId="38021A6D" w14:textId="77777777" w:rsidR="00701DF0" w:rsidRPr="00627E29" w:rsidRDefault="00701DF0">
            <w:pPr>
              <w:jc w:val="both"/>
              <w:rPr>
                <w:rFonts w:ascii="Arial" w:hAnsi="Arial" w:cs="Arial"/>
                <w:color w:val="00B0F0"/>
                <w:sz w:val="18"/>
                <w:szCs w:val="18"/>
              </w:rPr>
            </w:pPr>
          </w:p>
        </w:tc>
      </w:tr>
    </w:tbl>
    <w:p w14:paraId="32FAE05B" w14:textId="77777777" w:rsidR="00701DF0" w:rsidRPr="00627E29" w:rsidRDefault="00701DF0">
      <w:pPr>
        <w:rPr>
          <w:rFonts w:ascii="Arial" w:hAnsi="Arial" w:cs="Arial"/>
          <w:sz w:val="22"/>
          <w:szCs w:val="22"/>
        </w:rPr>
      </w:pPr>
    </w:p>
    <w:p w14:paraId="5D7DDE78" w14:textId="77777777" w:rsidR="00701DF0" w:rsidRPr="00627E29" w:rsidRDefault="00A06942" w:rsidP="0021024A">
      <w:pPr>
        <w:pStyle w:val="Prrafodelista"/>
        <w:numPr>
          <w:ilvl w:val="0"/>
          <w:numId w:val="11"/>
        </w:numPr>
        <w:spacing w:after="0" w:line="240" w:lineRule="auto"/>
        <w:ind w:left="142" w:hanging="424"/>
        <w:rPr>
          <w:rFonts w:ascii="Arial" w:hAnsi="Arial" w:cs="Arial"/>
        </w:rPr>
      </w:pPr>
      <w:r w:rsidRPr="00627E29">
        <w:rPr>
          <w:rFonts w:ascii="Arial" w:hAnsi="Arial" w:cs="Arial"/>
          <w:b/>
        </w:rPr>
        <w:t>PERSONAL TÉCNICO MÍNIMO:</w:t>
      </w:r>
    </w:p>
    <w:p w14:paraId="40CC9283" w14:textId="77777777" w:rsidR="00701DF0" w:rsidRPr="00627E29" w:rsidRDefault="00701DF0">
      <w:pPr>
        <w:ind w:left="142" w:hanging="424"/>
        <w:rPr>
          <w:rFonts w:ascii="Arial" w:hAnsi="Arial" w:cs="Arial"/>
          <w:sz w:val="22"/>
          <w:szCs w:val="22"/>
        </w:rPr>
      </w:pPr>
    </w:p>
    <w:p w14:paraId="031D7B2B" w14:textId="77777777" w:rsidR="00701DF0" w:rsidRPr="00627E29" w:rsidRDefault="00A06942">
      <w:pPr>
        <w:ind w:left="142"/>
        <w:jc w:val="both"/>
        <w:rPr>
          <w:rFonts w:ascii="Arial" w:hAnsi="Arial" w:cs="Arial"/>
          <w:sz w:val="22"/>
          <w:szCs w:val="22"/>
        </w:rPr>
      </w:pPr>
      <w:r w:rsidRPr="00627E29">
        <w:rPr>
          <w:rFonts w:ascii="Arial" w:hAnsi="Arial" w:cs="Arial"/>
          <w:sz w:val="22"/>
          <w:szCs w:val="22"/>
        </w:rPr>
        <w:t>Adjuntar documentación de respaldo (</w:t>
      </w:r>
      <w:r w:rsidRPr="005C257C">
        <w:rPr>
          <w:rFonts w:ascii="Arial" w:hAnsi="Arial" w:cs="Arial"/>
          <w:color w:val="5B9BD5" w:themeColor="accent1"/>
          <w:sz w:val="22"/>
          <w:szCs w:val="22"/>
        </w:rPr>
        <w:t>hoja de vida</w:t>
      </w:r>
      <w:r w:rsidRPr="00627E29">
        <w:rPr>
          <w:rFonts w:ascii="Arial" w:hAnsi="Arial" w:cs="Arial"/>
          <w:sz w:val="22"/>
          <w:szCs w:val="22"/>
        </w:rPr>
        <w:t>) en la que se identifique el cumplimiento de lo solicitado:</w:t>
      </w:r>
    </w:p>
    <w:p w14:paraId="1D0AD05A" w14:textId="77777777" w:rsidR="00701DF0" w:rsidRPr="005C257C" w:rsidRDefault="00701DF0">
      <w:pPr>
        <w:ind w:left="142" w:hanging="424"/>
        <w:jc w:val="both"/>
        <w:rPr>
          <w:rFonts w:ascii="Arial" w:hAnsi="Arial" w:cs="Arial"/>
          <w:color w:val="5B9BD5" w:themeColor="accent1"/>
          <w:sz w:val="22"/>
          <w:szCs w:val="22"/>
        </w:rPr>
      </w:pPr>
    </w:p>
    <w:p w14:paraId="42E7DB39" w14:textId="77777777" w:rsidR="00701DF0" w:rsidRPr="005C257C" w:rsidRDefault="00A06942">
      <w:pPr>
        <w:ind w:left="142"/>
        <w:jc w:val="both"/>
        <w:rPr>
          <w:rFonts w:ascii="Arial" w:hAnsi="Arial" w:cs="Arial"/>
          <w:color w:val="5B9BD5" w:themeColor="accent1"/>
          <w:sz w:val="22"/>
          <w:szCs w:val="22"/>
        </w:rPr>
      </w:pPr>
      <w:r w:rsidRPr="005C257C">
        <w:rPr>
          <w:rFonts w:ascii="Arial" w:hAnsi="Arial" w:cs="Arial"/>
          <w:color w:val="5B9BD5" w:themeColor="accent1"/>
          <w:sz w:val="22"/>
          <w:szCs w:val="22"/>
        </w:rPr>
        <w:t>De no ser necesario el personal técnico mínimo, poner: NO APLICA.</w:t>
      </w:r>
    </w:p>
    <w:p w14:paraId="53D1F1F9" w14:textId="77777777" w:rsidR="00701DF0" w:rsidRPr="00627E29" w:rsidRDefault="00701DF0">
      <w:pPr>
        <w:ind w:left="142" w:hanging="424"/>
        <w:rPr>
          <w:rFonts w:ascii="Arial" w:hAnsi="Arial" w:cs="Arial"/>
          <w:sz w:val="22"/>
          <w:szCs w:val="22"/>
        </w:rPr>
      </w:pPr>
    </w:p>
    <w:tbl>
      <w:tblPr>
        <w:tblStyle w:val="Tablaconcuadrcula"/>
        <w:tblW w:w="5000" w:type="pct"/>
        <w:jc w:val="center"/>
        <w:tblLook w:val="04A0" w:firstRow="1" w:lastRow="0" w:firstColumn="1" w:lastColumn="0" w:noHBand="0" w:noVBand="1"/>
      </w:tblPr>
      <w:tblGrid>
        <w:gridCol w:w="809"/>
        <w:gridCol w:w="1194"/>
        <w:gridCol w:w="2440"/>
        <w:gridCol w:w="3250"/>
        <w:gridCol w:w="1367"/>
      </w:tblGrid>
      <w:tr w:rsidR="00701DF0" w:rsidRPr="00627E29" w14:paraId="703DCDAC" w14:textId="77777777">
        <w:trPr>
          <w:jc w:val="center"/>
        </w:trPr>
        <w:tc>
          <w:tcPr>
            <w:tcW w:w="380" w:type="pct"/>
          </w:tcPr>
          <w:p w14:paraId="383CB63F" w14:textId="77777777" w:rsidR="00701DF0" w:rsidRPr="00627E29" w:rsidRDefault="00A06942">
            <w:pPr>
              <w:tabs>
                <w:tab w:val="left" w:pos="3254"/>
              </w:tabs>
              <w:ind w:left="142" w:hanging="424"/>
              <w:jc w:val="center"/>
              <w:rPr>
                <w:rFonts w:ascii="Arial" w:hAnsi="Arial" w:cs="Arial"/>
                <w:b/>
                <w:sz w:val="18"/>
                <w:szCs w:val="18"/>
              </w:rPr>
            </w:pPr>
            <w:r w:rsidRPr="00627E29">
              <w:rPr>
                <w:rFonts w:ascii="Arial" w:hAnsi="Arial" w:cs="Arial"/>
                <w:b/>
                <w:sz w:val="18"/>
                <w:szCs w:val="18"/>
              </w:rPr>
              <w:t xml:space="preserve">  NRO.</w:t>
            </w:r>
          </w:p>
        </w:tc>
        <w:tc>
          <w:tcPr>
            <w:tcW w:w="676" w:type="pct"/>
          </w:tcPr>
          <w:p w14:paraId="0C287218" w14:textId="77777777" w:rsidR="00701DF0" w:rsidRPr="00627E29" w:rsidRDefault="00A06942">
            <w:pPr>
              <w:tabs>
                <w:tab w:val="left" w:pos="3254"/>
              </w:tabs>
              <w:ind w:left="142" w:hanging="424"/>
              <w:jc w:val="center"/>
              <w:rPr>
                <w:rFonts w:ascii="Arial" w:hAnsi="Arial" w:cs="Arial"/>
                <w:b/>
                <w:sz w:val="18"/>
                <w:szCs w:val="18"/>
              </w:rPr>
            </w:pPr>
            <w:r w:rsidRPr="00627E29">
              <w:rPr>
                <w:rFonts w:ascii="Arial" w:hAnsi="Arial" w:cs="Arial"/>
                <w:b/>
                <w:sz w:val="18"/>
                <w:szCs w:val="18"/>
              </w:rPr>
              <w:t>FUNCIÓN</w:t>
            </w:r>
          </w:p>
        </w:tc>
        <w:tc>
          <w:tcPr>
            <w:tcW w:w="1363" w:type="pct"/>
          </w:tcPr>
          <w:p w14:paraId="06ADC915" w14:textId="77777777" w:rsidR="00701DF0" w:rsidRPr="00627E29" w:rsidRDefault="00A06942">
            <w:pPr>
              <w:tabs>
                <w:tab w:val="left" w:pos="3254"/>
              </w:tabs>
              <w:ind w:left="142" w:hanging="424"/>
              <w:jc w:val="center"/>
              <w:rPr>
                <w:rFonts w:ascii="Arial" w:hAnsi="Arial" w:cs="Arial"/>
                <w:b/>
                <w:sz w:val="18"/>
                <w:szCs w:val="18"/>
              </w:rPr>
            </w:pPr>
            <w:r w:rsidRPr="00627E29">
              <w:rPr>
                <w:rFonts w:ascii="Arial" w:hAnsi="Arial" w:cs="Arial"/>
                <w:b/>
                <w:sz w:val="18"/>
                <w:szCs w:val="18"/>
              </w:rPr>
              <w:t>NIVEL DE ESTUDIO</w:t>
            </w:r>
          </w:p>
        </w:tc>
        <w:tc>
          <w:tcPr>
            <w:tcW w:w="1810" w:type="pct"/>
          </w:tcPr>
          <w:p w14:paraId="5407CD3F" w14:textId="77777777" w:rsidR="00701DF0" w:rsidRPr="00627E29" w:rsidRDefault="00A06942">
            <w:pPr>
              <w:tabs>
                <w:tab w:val="left" w:pos="3254"/>
              </w:tabs>
              <w:ind w:left="142" w:hanging="424"/>
              <w:jc w:val="center"/>
              <w:rPr>
                <w:rFonts w:ascii="Arial" w:hAnsi="Arial" w:cs="Arial"/>
                <w:b/>
                <w:sz w:val="18"/>
                <w:szCs w:val="18"/>
              </w:rPr>
            </w:pPr>
            <w:r w:rsidRPr="00627E29">
              <w:rPr>
                <w:rFonts w:ascii="Arial" w:hAnsi="Arial" w:cs="Arial"/>
                <w:b/>
                <w:sz w:val="18"/>
                <w:szCs w:val="18"/>
              </w:rPr>
              <w:t>TITULACIÓN ACADÉMICA</w:t>
            </w:r>
          </w:p>
        </w:tc>
        <w:tc>
          <w:tcPr>
            <w:tcW w:w="772" w:type="pct"/>
          </w:tcPr>
          <w:p w14:paraId="4A59C094" w14:textId="77777777" w:rsidR="00701DF0" w:rsidRPr="00627E29" w:rsidRDefault="00A06942">
            <w:pPr>
              <w:tabs>
                <w:tab w:val="left" w:pos="3254"/>
              </w:tabs>
              <w:ind w:left="142" w:hanging="424"/>
              <w:jc w:val="center"/>
              <w:rPr>
                <w:rFonts w:ascii="Arial" w:hAnsi="Arial" w:cs="Arial"/>
                <w:b/>
                <w:sz w:val="18"/>
                <w:szCs w:val="18"/>
              </w:rPr>
            </w:pPr>
            <w:r w:rsidRPr="00627E29">
              <w:rPr>
                <w:rFonts w:ascii="Arial" w:hAnsi="Arial" w:cs="Arial"/>
                <w:b/>
                <w:sz w:val="18"/>
                <w:szCs w:val="18"/>
              </w:rPr>
              <w:t>CANTIDAD</w:t>
            </w:r>
          </w:p>
        </w:tc>
      </w:tr>
      <w:tr w:rsidR="00701DF0" w:rsidRPr="00627E29" w14:paraId="03C21A44" w14:textId="77777777">
        <w:trPr>
          <w:jc w:val="center"/>
        </w:trPr>
        <w:tc>
          <w:tcPr>
            <w:tcW w:w="380" w:type="pct"/>
          </w:tcPr>
          <w:p w14:paraId="0E082C82" w14:textId="77777777" w:rsidR="00701DF0" w:rsidRPr="00627E29" w:rsidRDefault="00701DF0">
            <w:pPr>
              <w:tabs>
                <w:tab w:val="left" w:pos="3254"/>
              </w:tabs>
              <w:ind w:left="142" w:hanging="424"/>
              <w:rPr>
                <w:rFonts w:ascii="Arial" w:hAnsi="Arial" w:cs="Arial"/>
                <w:sz w:val="18"/>
                <w:szCs w:val="18"/>
              </w:rPr>
            </w:pPr>
          </w:p>
        </w:tc>
        <w:tc>
          <w:tcPr>
            <w:tcW w:w="676" w:type="pct"/>
          </w:tcPr>
          <w:p w14:paraId="6AA035CA" w14:textId="77777777" w:rsidR="00701DF0" w:rsidRPr="00627E29" w:rsidRDefault="00701DF0">
            <w:pPr>
              <w:tabs>
                <w:tab w:val="left" w:pos="3254"/>
              </w:tabs>
              <w:ind w:left="142" w:hanging="424"/>
              <w:rPr>
                <w:rFonts w:ascii="Arial" w:hAnsi="Arial" w:cs="Arial"/>
                <w:sz w:val="18"/>
                <w:szCs w:val="18"/>
              </w:rPr>
            </w:pPr>
          </w:p>
        </w:tc>
        <w:tc>
          <w:tcPr>
            <w:tcW w:w="1363" w:type="pct"/>
          </w:tcPr>
          <w:p w14:paraId="1F3C79ED" w14:textId="77777777" w:rsidR="00701DF0" w:rsidRPr="00627E29" w:rsidRDefault="00701DF0">
            <w:pPr>
              <w:tabs>
                <w:tab w:val="left" w:pos="3254"/>
              </w:tabs>
              <w:ind w:left="142" w:hanging="424"/>
              <w:rPr>
                <w:rFonts w:ascii="Arial" w:hAnsi="Arial" w:cs="Arial"/>
                <w:sz w:val="18"/>
                <w:szCs w:val="18"/>
              </w:rPr>
            </w:pPr>
          </w:p>
        </w:tc>
        <w:tc>
          <w:tcPr>
            <w:tcW w:w="1810" w:type="pct"/>
          </w:tcPr>
          <w:p w14:paraId="6E1E3005" w14:textId="77777777" w:rsidR="00701DF0" w:rsidRPr="00627E29" w:rsidRDefault="00701DF0">
            <w:pPr>
              <w:tabs>
                <w:tab w:val="left" w:pos="3254"/>
              </w:tabs>
              <w:ind w:left="142" w:hanging="424"/>
              <w:rPr>
                <w:rFonts w:ascii="Arial" w:hAnsi="Arial" w:cs="Arial"/>
                <w:sz w:val="18"/>
                <w:szCs w:val="18"/>
              </w:rPr>
            </w:pPr>
          </w:p>
        </w:tc>
        <w:tc>
          <w:tcPr>
            <w:tcW w:w="772" w:type="pct"/>
          </w:tcPr>
          <w:p w14:paraId="17250F21" w14:textId="77777777" w:rsidR="00701DF0" w:rsidRPr="00627E29" w:rsidRDefault="00701DF0">
            <w:pPr>
              <w:tabs>
                <w:tab w:val="left" w:pos="3254"/>
              </w:tabs>
              <w:ind w:left="142" w:hanging="424"/>
              <w:rPr>
                <w:rFonts w:ascii="Arial" w:hAnsi="Arial" w:cs="Arial"/>
                <w:sz w:val="18"/>
                <w:szCs w:val="18"/>
              </w:rPr>
            </w:pPr>
          </w:p>
        </w:tc>
      </w:tr>
      <w:tr w:rsidR="00701DF0" w:rsidRPr="00627E29" w14:paraId="516D1F93" w14:textId="77777777">
        <w:trPr>
          <w:jc w:val="center"/>
        </w:trPr>
        <w:tc>
          <w:tcPr>
            <w:tcW w:w="380" w:type="pct"/>
          </w:tcPr>
          <w:p w14:paraId="48765BCC" w14:textId="77777777" w:rsidR="00701DF0" w:rsidRPr="00627E29" w:rsidRDefault="00701DF0">
            <w:pPr>
              <w:tabs>
                <w:tab w:val="left" w:pos="3254"/>
              </w:tabs>
              <w:ind w:left="142" w:hanging="424"/>
              <w:rPr>
                <w:rFonts w:ascii="Arial" w:hAnsi="Arial" w:cs="Arial"/>
                <w:sz w:val="18"/>
                <w:szCs w:val="18"/>
              </w:rPr>
            </w:pPr>
          </w:p>
        </w:tc>
        <w:tc>
          <w:tcPr>
            <w:tcW w:w="676" w:type="pct"/>
          </w:tcPr>
          <w:p w14:paraId="7FAC8AAE" w14:textId="77777777" w:rsidR="00701DF0" w:rsidRPr="00627E29" w:rsidRDefault="00701DF0">
            <w:pPr>
              <w:tabs>
                <w:tab w:val="left" w:pos="3254"/>
              </w:tabs>
              <w:ind w:left="142" w:hanging="424"/>
              <w:rPr>
                <w:rFonts w:ascii="Arial" w:hAnsi="Arial" w:cs="Arial"/>
                <w:sz w:val="18"/>
                <w:szCs w:val="18"/>
              </w:rPr>
            </w:pPr>
          </w:p>
        </w:tc>
        <w:tc>
          <w:tcPr>
            <w:tcW w:w="1363" w:type="pct"/>
          </w:tcPr>
          <w:p w14:paraId="195132CB" w14:textId="77777777" w:rsidR="00701DF0" w:rsidRPr="00627E29" w:rsidRDefault="00701DF0">
            <w:pPr>
              <w:tabs>
                <w:tab w:val="left" w:pos="3254"/>
              </w:tabs>
              <w:ind w:left="142" w:hanging="424"/>
              <w:rPr>
                <w:rFonts w:ascii="Arial" w:hAnsi="Arial" w:cs="Arial"/>
                <w:sz w:val="18"/>
                <w:szCs w:val="18"/>
              </w:rPr>
            </w:pPr>
          </w:p>
        </w:tc>
        <w:tc>
          <w:tcPr>
            <w:tcW w:w="1810" w:type="pct"/>
          </w:tcPr>
          <w:p w14:paraId="5B1659B4" w14:textId="77777777" w:rsidR="00701DF0" w:rsidRPr="00627E29" w:rsidRDefault="00701DF0">
            <w:pPr>
              <w:tabs>
                <w:tab w:val="left" w:pos="3254"/>
              </w:tabs>
              <w:ind w:left="142" w:hanging="424"/>
              <w:rPr>
                <w:rFonts w:ascii="Arial" w:hAnsi="Arial" w:cs="Arial"/>
                <w:sz w:val="18"/>
                <w:szCs w:val="18"/>
              </w:rPr>
            </w:pPr>
          </w:p>
        </w:tc>
        <w:tc>
          <w:tcPr>
            <w:tcW w:w="772" w:type="pct"/>
          </w:tcPr>
          <w:p w14:paraId="037C44EE" w14:textId="77777777" w:rsidR="00701DF0" w:rsidRPr="00627E29" w:rsidRDefault="00701DF0">
            <w:pPr>
              <w:tabs>
                <w:tab w:val="left" w:pos="3254"/>
              </w:tabs>
              <w:ind w:left="142" w:hanging="424"/>
              <w:rPr>
                <w:rFonts w:ascii="Arial" w:hAnsi="Arial" w:cs="Arial"/>
                <w:sz w:val="18"/>
                <w:szCs w:val="18"/>
              </w:rPr>
            </w:pPr>
          </w:p>
        </w:tc>
      </w:tr>
      <w:tr w:rsidR="00701DF0" w:rsidRPr="00627E29" w14:paraId="507D64CB" w14:textId="77777777">
        <w:trPr>
          <w:jc w:val="center"/>
        </w:trPr>
        <w:tc>
          <w:tcPr>
            <w:tcW w:w="380" w:type="pct"/>
          </w:tcPr>
          <w:p w14:paraId="62611E52" w14:textId="77777777" w:rsidR="00701DF0" w:rsidRPr="00627E29" w:rsidRDefault="00701DF0">
            <w:pPr>
              <w:tabs>
                <w:tab w:val="left" w:pos="3254"/>
              </w:tabs>
              <w:ind w:left="142" w:hanging="424"/>
              <w:rPr>
                <w:rFonts w:ascii="Arial" w:hAnsi="Arial" w:cs="Arial"/>
                <w:sz w:val="18"/>
                <w:szCs w:val="18"/>
              </w:rPr>
            </w:pPr>
          </w:p>
        </w:tc>
        <w:tc>
          <w:tcPr>
            <w:tcW w:w="676" w:type="pct"/>
          </w:tcPr>
          <w:p w14:paraId="42D51A6A" w14:textId="77777777" w:rsidR="00701DF0" w:rsidRPr="00627E29" w:rsidRDefault="00701DF0">
            <w:pPr>
              <w:tabs>
                <w:tab w:val="left" w:pos="3254"/>
              </w:tabs>
              <w:ind w:left="142" w:hanging="424"/>
              <w:rPr>
                <w:rFonts w:ascii="Arial" w:hAnsi="Arial" w:cs="Arial"/>
                <w:sz w:val="18"/>
                <w:szCs w:val="18"/>
              </w:rPr>
            </w:pPr>
          </w:p>
        </w:tc>
        <w:tc>
          <w:tcPr>
            <w:tcW w:w="1363" w:type="pct"/>
          </w:tcPr>
          <w:p w14:paraId="04631A32" w14:textId="77777777" w:rsidR="00701DF0" w:rsidRPr="00627E29" w:rsidRDefault="00701DF0">
            <w:pPr>
              <w:tabs>
                <w:tab w:val="left" w:pos="3254"/>
              </w:tabs>
              <w:ind w:left="142" w:hanging="424"/>
              <w:rPr>
                <w:rFonts w:ascii="Arial" w:hAnsi="Arial" w:cs="Arial"/>
                <w:sz w:val="18"/>
                <w:szCs w:val="18"/>
              </w:rPr>
            </w:pPr>
          </w:p>
        </w:tc>
        <w:tc>
          <w:tcPr>
            <w:tcW w:w="1810" w:type="pct"/>
          </w:tcPr>
          <w:p w14:paraId="68F0A0CA" w14:textId="77777777" w:rsidR="00701DF0" w:rsidRPr="00627E29" w:rsidRDefault="00701DF0">
            <w:pPr>
              <w:tabs>
                <w:tab w:val="left" w:pos="3254"/>
              </w:tabs>
              <w:ind w:left="142" w:hanging="424"/>
              <w:rPr>
                <w:rFonts w:ascii="Arial" w:hAnsi="Arial" w:cs="Arial"/>
                <w:sz w:val="18"/>
                <w:szCs w:val="18"/>
              </w:rPr>
            </w:pPr>
          </w:p>
        </w:tc>
        <w:tc>
          <w:tcPr>
            <w:tcW w:w="772" w:type="pct"/>
          </w:tcPr>
          <w:p w14:paraId="72556129" w14:textId="77777777" w:rsidR="00701DF0" w:rsidRPr="00627E29" w:rsidRDefault="00701DF0">
            <w:pPr>
              <w:tabs>
                <w:tab w:val="left" w:pos="3254"/>
              </w:tabs>
              <w:ind w:left="142" w:hanging="424"/>
              <w:rPr>
                <w:rFonts w:ascii="Arial" w:hAnsi="Arial" w:cs="Arial"/>
                <w:sz w:val="18"/>
                <w:szCs w:val="18"/>
              </w:rPr>
            </w:pPr>
          </w:p>
        </w:tc>
      </w:tr>
      <w:tr w:rsidR="00701DF0" w:rsidRPr="00627E29" w14:paraId="68ACD58F" w14:textId="77777777">
        <w:trPr>
          <w:jc w:val="center"/>
        </w:trPr>
        <w:tc>
          <w:tcPr>
            <w:tcW w:w="380" w:type="pct"/>
          </w:tcPr>
          <w:p w14:paraId="7590A62C" w14:textId="77777777" w:rsidR="00701DF0" w:rsidRPr="00627E29" w:rsidRDefault="00701DF0">
            <w:pPr>
              <w:tabs>
                <w:tab w:val="left" w:pos="3254"/>
              </w:tabs>
              <w:ind w:left="142" w:hanging="424"/>
              <w:rPr>
                <w:rFonts w:ascii="Arial" w:hAnsi="Arial" w:cs="Arial"/>
                <w:sz w:val="18"/>
                <w:szCs w:val="18"/>
              </w:rPr>
            </w:pPr>
          </w:p>
        </w:tc>
        <w:tc>
          <w:tcPr>
            <w:tcW w:w="676" w:type="pct"/>
          </w:tcPr>
          <w:p w14:paraId="4943CB70" w14:textId="77777777" w:rsidR="00701DF0" w:rsidRPr="00627E29" w:rsidRDefault="00701DF0">
            <w:pPr>
              <w:tabs>
                <w:tab w:val="left" w:pos="3254"/>
              </w:tabs>
              <w:ind w:left="142" w:hanging="424"/>
              <w:rPr>
                <w:rFonts w:ascii="Arial" w:hAnsi="Arial" w:cs="Arial"/>
                <w:sz w:val="18"/>
                <w:szCs w:val="18"/>
              </w:rPr>
            </w:pPr>
          </w:p>
        </w:tc>
        <w:tc>
          <w:tcPr>
            <w:tcW w:w="1363" w:type="pct"/>
          </w:tcPr>
          <w:p w14:paraId="48E05F6E" w14:textId="77777777" w:rsidR="00701DF0" w:rsidRPr="00627E29" w:rsidRDefault="00701DF0">
            <w:pPr>
              <w:tabs>
                <w:tab w:val="left" w:pos="3254"/>
              </w:tabs>
              <w:ind w:left="142" w:hanging="424"/>
              <w:rPr>
                <w:rFonts w:ascii="Arial" w:hAnsi="Arial" w:cs="Arial"/>
                <w:sz w:val="18"/>
                <w:szCs w:val="18"/>
              </w:rPr>
            </w:pPr>
          </w:p>
        </w:tc>
        <w:tc>
          <w:tcPr>
            <w:tcW w:w="1810" w:type="pct"/>
          </w:tcPr>
          <w:p w14:paraId="62B9CD56" w14:textId="77777777" w:rsidR="00701DF0" w:rsidRPr="00627E29" w:rsidRDefault="00701DF0">
            <w:pPr>
              <w:tabs>
                <w:tab w:val="left" w:pos="3254"/>
              </w:tabs>
              <w:ind w:left="142" w:hanging="424"/>
              <w:rPr>
                <w:rFonts w:ascii="Arial" w:hAnsi="Arial" w:cs="Arial"/>
                <w:sz w:val="18"/>
                <w:szCs w:val="18"/>
              </w:rPr>
            </w:pPr>
          </w:p>
        </w:tc>
        <w:tc>
          <w:tcPr>
            <w:tcW w:w="772" w:type="pct"/>
          </w:tcPr>
          <w:p w14:paraId="0D0735EF" w14:textId="77777777" w:rsidR="00701DF0" w:rsidRPr="00627E29" w:rsidRDefault="00701DF0">
            <w:pPr>
              <w:tabs>
                <w:tab w:val="left" w:pos="3254"/>
              </w:tabs>
              <w:ind w:left="142" w:hanging="424"/>
              <w:rPr>
                <w:rFonts w:ascii="Arial" w:hAnsi="Arial" w:cs="Arial"/>
                <w:sz w:val="18"/>
                <w:szCs w:val="18"/>
              </w:rPr>
            </w:pPr>
          </w:p>
        </w:tc>
      </w:tr>
    </w:tbl>
    <w:p w14:paraId="4989B095" w14:textId="77777777" w:rsidR="00701DF0" w:rsidRPr="00627E29" w:rsidRDefault="00701DF0">
      <w:pPr>
        <w:tabs>
          <w:tab w:val="left" w:pos="3254"/>
        </w:tabs>
        <w:rPr>
          <w:rFonts w:ascii="Arial" w:hAnsi="Arial" w:cs="Arial"/>
          <w:sz w:val="22"/>
          <w:szCs w:val="22"/>
        </w:rPr>
      </w:pPr>
    </w:p>
    <w:p w14:paraId="4248119B" w14:textId="77777777" w:rsidR="00701DF0" w:rsidRPr="00627E29" w:rsidRDefault="00A06942" w:rsidP="0021024A">
      <w:pPr>
        <w:pStyle w:val="Prrafodelista"/>
        <w:numPr>
          <w:ilvl w:val="0"/>
          <w:numId w:val="11"/>
        </w:numPr>
        <w:spacing w:after="0" w:line="240" w:lineRule="auto"/>
        <w:ind w:left="142" w:hanging="424"/>
        <w:jc w:val="both"/>
        <w:rPr>
          <w:rFonts w:ascii="Arial" w:hAnsi="Arial" w:cs="Arial"/>
          <w:b/>
        </w:rPr>
      </w:pPr>
      <w:r w:rsidRPr="00627E29">
        <w:rPr>
          <w:rFonts w:ascii="Arial" w:hAnsi="Arial" w:cs="Arial"/>
          <w:b/>
        </w:rPr>
        <w:t>EXPERIENCIA MÍNIMA DEL PERSONAL TÉCNICO:</w:t>
      </w:r>
    </w:p>
    <w:p w14:paraId="61D83A1A" w14:textId="77777777" w:rsidR="00701DF0" w:rsidRPr="00627E29" w:rsidRDefault="00701DF0">
      <w:pPr>
        <w:ind w:left="142" w:hanging="424"/>
        <w:jc w:val="both"/>
        <w:rPr>
          <w:rFonts w:ascii="Arial" w:hAnsi="Arial" w:cs="Arial"/>
          <w:b/>
          <w:sz w:val="22"/>
          <w:szCs w:val="22"/>
        </w:rPr>
      </w:pPr>
    </w:p>
    <w:p w14:paraId="62B3E9EC" w14:textId="77777777" w:rsidR="00DB0BB1" w:rsidRPr="00DB0BB1" w:rsidRDefault="00A06942" w:rsidP="00DB0BB1">
      <w:pPr>
        <w:ind w:left="142"/>
        <w:jc w:val="both"/>
        <w:rPr>
          <w:rFonts w:ascii="Arial" w:hAnsi="Arial" w:cs="Arial"/>
          <w:color w:val="5B9BD5" w:themeColor="accent1"/>
          <w:sz w:val="22"/>
          <w:szCs w:val="22"/>
        </w:rPr>
      </w:pPr>
      <w:bookmarkStart w:id="1" w:name="_Hlk106879764"/>
      <w:r w:rsidRPr="00DB0BB1">
        <w:rPr>
          <w:rFonts w:ascii="Arial" w:hAnsi="Arial" w:cs="Arial"/>
          <w:color w:val="5B9BD5" w:themeColor="accent1"/>
          <w:sz w:val="22"/>
          <w:szCs w:val="22"/>
        </w:rPr>
        <w:t>Adjuntar documentación de respaldo (hoja de vida y documentación) en la que se identifique el cumplimiento de lo solicitado:</w:t>
      </w:r>
    </w:p>
    <w:p w14:paraId="513F5539" w14:textId="77777777" w:rsidR="00DB0BB1" w:rsidRPr="00DB0BB1" w:rsidRDefault="00DB0BB1" w:rsidP="00DB0BB1">
      <w:pPr>
        <w:ind w:left="142"/>
        <w:jc w:val="both"/>
        <w:rPr>
          <w:rFonts w:ascii="Arial" w:hAnsi="Arial" w:cs="Arial"/>
          <w:color w:val="5B9BD5" w:themeColor="accent1"/>
          <w:sz w:val="22"/>
          <w:szCs w:val="22"/>
        </w:rPr>
      </w:pPr>
    </w:p>
    <w:p w14:paraId="18206F30" w14:textId="2B21F84C" w:rsidR="00DB0BB1" w:rsidRPr="00DB0BB1" w:rsidRDefault="00DB0BB1" w:rsidP="00DB0BB1">
      <w:pPr>
        <w:ind w:left="142"/>
        <w:jc w:val="both"/>
        <w:rPr>
          <w:rFonts w:ascii="Arial" w:hAnsi="Arial" w:cs="Arial"/>
          <w:color w:val="5B9BD5" w:themeColor="accent1"/>
          <w:sz w:val="22"/>
          <w:szCs w:val="22"/>
        </w:rPr>
      </w:pPr>
      <w:r w:rsidRPr="00DB0BB1">
        <w:rPr>
          <w:rFonts w:ascii="Arial" w:hAnsi="Arial" w:cs="Arial"/>
          <w:color w:val="5B9BD5" w:themeColor="accent1"/>
          <w:sz w:val="22"/>
          <w:szCs w:val="22"/>
        </w:rPr>
        <w:t>La Unidad Requirente deberá determinar, de manera clara, objetiva y proporcional al objeto de contratación, la experiencia mínima requerida para cada integrante del personal técnico, especificando al menos:</w:t>
      </w:r>
    </w:p>
    <w:p w14:paraId="2F56313F" w14:textId="77777777" w:rsidR="00DB0BB1" w:rsidRPr="00DB0BB1" w:rsidRDefault="00DB0BB1" w:rsidP="00DB0BB1">
      <w:pPr>
        <w:numPr>
          <w:ilvl w:val="0"/>
          <w:numId w:val="17"/>
        </w:numPr>
        <w:jc w:val="both"/>
        <w:rPr>
          <w:rFonts w:ascii="Arial" w:hAnsi="Arial" w:cs="Arial"/>
          <w:color w:val="5B9BD5" w:themeColor="accent1"/>
          <w:sz w:val="22"/>
          <w:szCs w:val="22"/>
        </w:rPr>
      </w:pPr>
      <w:r w:rsidRPr="00DB0BB1">
        <w:rPr>
          <w:rFonts w:ascii="Arial" w:hAnsi="Arial" w:cs="Arial"/>
          <w:color w:val="5B9BD5" w:themeColor="accent1"/>
          <w:sz w:val="22"/>
          <w:szCs w:val="22"/>
        </w:rPr>
        <w:t xml:space="preserve">Cargo o función requerida. </w:t>
      </w:r>
    </w:p>
    <w:p w14:paraId="18AC0931" w14:textId="77777777" w:rsidR="00DB0BB1" w:rsidRPr="00DB0BB1" w:rsidRDefault="00DB0BB1" w:rsidP="00DB0BB1">
      <w:pPr>
        <w:numPr>
          <w:ilvl w:val="0"/>
          <w:numId w:val="17"/>
        </w:numPr>
        <w:jc w:val="both"/>
        <w:rPr>
          <w:rFonts w:ascii="Arial" w:hAnsi="Arial" w:cs="Arial"/>
          <w:color w:val="5B9BD5" w:themeColor="accent1"/>
          <w:sz w:val="22"/>
          <w:szCs w:val="22"/>
        </w:rPr>
      </w:pPr>
      <w:r w:rsidRPr="00DB0BB1">
        <w:rPr>
          <w:rFonts w:ascii="Arial" w:hAnsi="Arial" w:cs="Arial"/>
          <w:color w:val="5B9BD5" w:themeColor="accent1"/>
          <w:sz w:val="22"/>
          <w:szCs w:val="22"/>
        </w:rPr>
        <w:t xml:space="preserve">Formación profesional, cuando corresponda. </w:t>
      </w:r>
    </w:p>
    <w:p w14:paraId="1AE96555" w14:textId="77777777" w:rsidR="00DB0BB1" w:rsidRPr="00DB0BB1" w:rsidRDefault="00DB0BB1" w:rsidP="00DB0BB1">
      <w:pPr>
        <w:numPr>
          <w:ilvl w:val="0"/>
          <w:numId w:val="17"/>
        </w:numPr>
        <w:jc w:val="both"/>
        <w:rPr>
          <w:rFonts w:ascii="Arial" w:hAnsi="Arial" w:cs="Arial"/>
          <w:color w:val="5B9BD5" w:themeColor="accent1"/>
          <w:sz w:val="22"/>
          <w:szCs w:val="22"/>
        </w:rPr>
      </w:pPr>
      <w:r w:rsidRPr="00DB0BB1">
        <w:rPr>
          <w:rFonts w:ascii="Arial" w:hAnsi="Arial" w:cs="Arial"/>
          <w:color w:val="5B9BD5" w:themeColor="accent1"/>
          <w:sz w:val="22"/>
          <w:szCs w:val="22"/>
        </w:rPr>
        <w:t xml:space="preserve">Tipo de experiencia relacionada con el objeto contractual. </w:t>
      </w:r>
    </w:p>
    <w:p w14:paraId="06E14121" w14:textId="77777777" w:rsidR="00DB0BB1" w:rsidRPr="00DB0BB1" w:rsidRDefault="00DB0BB1" w:rsidP="00DB0BB1">
      <w:pPr>
        <w:numPr>
          <w:ilvl w:val="0"/>
          <w:numId w:val="17"/>
        </w:numPr>
        <w:jc w:val="both"/>
        <w:rPr>
          <w:rFonts w:ascii="Arial" w:hAnsi="Arial" w:cs="Arial"/>
          <w:color w:val="5B9BD5" w:themeColor="accent1"/>
          <w:sz w:val="22"/>
          <w:szCs w:val="22"/>
        </w:rPr>
      </w:pPr>
      <w:r w:rsidRPr="00DB0BB1">
        <w:rPr>
          <w:rFonts w:ascii="Arial" w:hAnsi="Arial" w:cs="Arial"/>
          <w:color w:val="5B9BD5" w:themeColor="accent1"/>
          <w:sz w:val="22"/>
          <w:szCs w:val="22"/>
        </w:rPr>
        <w:t xml:space="preserve">Tiempo mínimo o número de proyectos, servicios o actividades similares requeridos. </w:t>
      </w:r>
    </w:p>
    <w:p w14:paraId="0A8C3AE6" w14:textId="77777777" w:rsidR="00DB0BB1" w:rsidRPr="00DB0BB1" w:rsidRDefault="00DB0BB1" w:rsidP="00DB0BB1">
      <w:pPr>
        <w:numPr>
          <w:ilvl w:val="0"/>
          <w:numId w:val="17"/>
        </w:numPr>
        <w:jc w:val="both"/>
        <w:rPr>
          <w:rFonts w:ascii="Arial" w:hAnsi="Arial" w:cs="Arial"/>
          <w:color w:val="5B9BD5" w:themeColor="accent1"/>
          <w:sz w:val="22"/>
          <w:szCs w:val="22"/>
        </w:rPr>
      </w:pPr>
      <w:r w:rsidRPr="00DB0BB1">
        <w:rPr>
          <w:rFonts w:ascii="Arial" w:hAnsi="Arial" w:cs="Arial"/>
          <w:color w:val="5B9BD5" w:themeColor="accent1"/>
          <w:sz w:val="22"/>
          <w:szCs w:val="22"/>
        </w:rPr>
        <w:t xml:space="preserve">Forma de acreditación. </w:t>
      </w:r>
    </w:p>
    <w:p w14:paraId="0139D722" w14:textId="77777777" w:rsidR="00DB0BB1" w:rsidRPr="00DB0BB1" w:rsidRDefault="00DB0BB1" w:rsidP="00DB0BB1">
      <w:pPr>
        <w:ind w:left="720"/>
        <w:jc w:val="both"/>
        <w:rPr>
          <w:rFonts w:ascii="Arial" w:hAnsi="Arial" w:cs="Arial"/>
          <w:color w:val="5B9BD5" w:themeColor="accent1"/>
          <w:sz w:val="22"/>
          <w:szCs w:val="22"/>
        </w:rPr>
      </w:pPr>
    </w:p>
    <w:p w14:paraId="179E4D7F" w14:textId="77777777" w:rsidR="00DB0BB1" w:rsidRPr="00DB0BB1" w:rsidRDefault="00DB0BB1" w:rsidP="00DB0BB1">
      <w:pPr>
        <w:ind w:left="142" w:hanging="424"/>
        <w:jc w:val="both"/>
        <w:rPr>
          <w:rFonts w:ascii="Arial" w:hAnsi="Arial" w:cs="Arial"/>
          <w:b/>
          <w:bCs/>
          <w:color w:val="5B9BD5" w:themeColor="accent1"/>
          <w:sz w:val="22"/>
          <w:szCs w:val="22"/>
        </w:rPr>
      </w:pPr>
      <w:r w:rsidRPr="00DB0BB1">
        <w:rPr>
          <w:rFonts w:ascii="Arial" w:hAnsi="Arial" w:cs="Arial"/>
          <w:b/>
          <w:bCs/>
          <w:color w:val="5B9BD5" w:themeColor="accent1"/>
          <w:sz w:val="22"/>
          <w:szCs w:val="22"/>
        </w:rPr>
        <w:t>Forma de acreditación:</w:t>
      </w:r>
    </w:p>
    <w:p w14:paraId="1307D05A" w14:textId="0C67D07B" w:rsidR="00DB0BB1" w:rsidRPr="00DB0BB1" w:rsidRDefault="00DB0BB1" w:rsidP="00DB0BB1">
      <w:pPr>
        <w:ind w:left="142" w:hanging="424"/>
        <w:jc w:val="both"/>
        <w:rPr>
          <w:rFonts w:ascii="Arial" w:hAnsi="Arial" w:cs="Arial"/>
          <w:color w:val="5B9BD5" w:themeColor="accent1"/>
          <w:sz w:val="22"/>
          <w:szCs w:val="22"/>
        </w:rPr>
      </w:pPr>
      <w:r w:rsidRPr="00DB0BB1">
        <w:rPr>
          <w:rFonts w:ascii="Arial" w:hAnsi="Arial" w:cs="Arial"/>
          <w:color w:val="5B9BD5" w:themeColor="accent1"/>
          <w:sz w:val="22"/>
          <w:szCs w:val="22"/>
        </w:rPr>
        <w:br/>
        <w:t xml:space="preserve">La experiencia del personal técnico podrá acreditarse mediante uno o varios documentos </w:t>
      </w:r>
      <w:r w:rsidRPr="00DB0BB1">
        <w:rPr>
          <w:rFonts w:ascii="Arial" w:hAnsi="Arial" w:cs="Arial"/>
          <w:color w:val="5B9BD5" w:themeColor="accent1"/>
          <w:sz w:val="22"/>
          <w:szCs w:val="22"/>
        </w:rPr>
        <w:lastRenderedPageBreak/>
        <w:t xml:space="preserve">verificables que permitan comprobar la participación efectiva del profesional en las actividades requeridas, tales como: certificados laborales o de experiencia emitidos por empleadores o contratantes; contratos de trabajo o de prestación de servicios profesionales; actas de entrega-recepción; certificados de participación en proyectos; facturas o comprobantes de prestación de servicios, cuando corresponda; mecanizados o registros del IESS, de ser aplicables; u </w:t>
      </w:r>
      <w:r w:rsidRPr="00DB0BB1">
        <w:rPr>
          <w:rFonts w:ascii="Arial" w:hAnsi="Arial" w:cs="Arial"/>
          <w:b/>
          <w:bCs/>
          <w:color w:val="5B9BD5" w:themeColor="accent1"/>
          <w:sz w:val="22"/>
          <w:szCs w:val="22"/>
        </w:rPr>
        <w:t>otros documentos equivalentes que permitan verificar objetivamente la experiencia declarada</w:t>
      </w:r>
      <w:r w:rsidRPr="00DB0BB1">
        <w:rPr>
          <w:rFonts w:ascii="Arial" w:hAnsi="Arial" w:cs="Arial"/>
          <w:color w:val="5B9BD5" w:themeColor="accent1"/>
          <w:sz w:val="22"/>
          <w:szCs w:val="22"/>
        </w:rPr>
        <w:t>.</w:t>
      </w:r>
    </w:p>
    <w:p w14:paraId="2C37DFFD" w14:textId="77777777" w:rsidR="00701DF0" w:rsidRPr="00DB0BB1" w:rsidRDefault="00701DF0">
      <w:pPr>
        <w:ind w:left="142" w:hanging="424"/>
        <w:jc w:val="both"/>
        <w:rPr>
          <w:rFonts w:ascii="Arial" w:hAnsi="Arial" w:cs="Arial"/>
          <w:color w:val="5B9BD5" w:themeColor="accent1"/>
          <w:sz w:val="22"/>
          <w:szCs w:val="22"/>
        </w:rPr>
      </w:pPr>
    </w:p>
    <w:p w14:paraId="7698BE47" w14:textId="77777777" w:rsidR="00701DF0" w:rsidRPr="005C257C" w:rsidRDefault="00A06942" w:rsidP="005C257C">
      <w:pPr>
        <w:jc w:val="both"/>
        <w:rPr>
          <w:rFonts w:ascii="Arial" w:hAnsi="Arial" w:cs="Arial"/>
          <w:color w:val="5B9BD5" w:themeColor="accent1"/>
          <w:sz w:val="22"/>
          <w:szCs w:val="22"/>
        </w:rPr>
      </w:pPr>
      <w:r w:rsidRPr="005C257C">
        <w:rPr>
          <w:rFonts w:ascii="Arial" w:hAnsi="Arial" w:cs="Arial"/>
          <w:color w:val="5B9BD5" w:themeColor="accent1"/>
          <w:sz w:val="22"/>
          <w:szCs w:val="22"/>
        </w:rPr>
        <w:t>De no ser necesario el personal técnico mínimo, poner: NO APLICA.</w:t>
      </w:r>
    </w:p>
    <w:bookmarkEnd w:id="1"/>
    <w:p w14:paraId="5CC8B409" w14:textId="77777777" w:rsidR="00701DF0" w:rsidRPr="005C257C" w:rsidRDefault="00701DF0">
      <w:pPr>
        <w:ind w:left="142" w:hanging="424"/>
        <w:jc w:val="both"/>
        <w:rPr>
          <w:rFonts w:ascii="Arial" w:hAnsi="Arial" w:cs="Arial"/>
          <w:color w:val="5B9BD5" w:themeColor="accent1"/>
          <w:sz w:val="22"/>
          <w:szCs w:val="22"/>
        </w:rPr>
      </w:pPr>
    </w:p>
    <w:tbl>
      <w:tblPr>
        <w:tblStyle w:val="Tablaconcuadrcula"/>
        <w:tblW w:w="0" w:type="auto"/>
        <w:tblLook w:val="04A0" w:firstRow="1" w:lastRow="0" w:firstColumn="1" w:lastColumn="0" w:noHBand="0" w:noVBand="1"/>
      </w:tblPr>
      <w:tblGrid>
        <w:gridCol w:w="1271"/>
        <w:gridCol w:w="2353"/>
        <w:gridCol w:w="1812"/>
        <w:gridCol w:w="1812"/>
        <w:gridCol w:w="1812"/>
      </w:tblGrid>
      <w:tr w:rsidR="005A2975" w:rsidRPr="00627E29" w14:paraId="73F18227" w14:textId="77777777" w:rsidTr="00865347">
        <w:tc>
          <w:tcPr>
            <w:tcW w:w="1271" w:type="dxa"/>
          </w:tcPr>
          <w:p w14:paraId="742269C2" w14:textId="77777777" w:rsidR="005A2975" w:rsidRPr="00627E29" w:rsidRDefault="005A2975" w:rsidP="00865347">
            <w:pPr>
              <w:jc w:val="center"/>
              <w:rPr>
                <w:rFonts w:ascii="Arial" w:hAnsi="Arial" w:cs="Arial"/>
                <w:b/>
                <w:bCs/>
                <w:sz w:val="18"/>
                <w:szCs w:val="18"/>
                <w:lang w:val="es-MX"/>
              </w:rPr>
            </w:pPr>
            <w:bookmarkStart w:id="2" w:name="_Hlk212730077"/>
            <w:r w:rsidRPr="00627E29">
              <w:rPr>
                <w:rFonts w:ascii="Arial" w:hAnsi="Arial" w:cs="Arial"/>
                <w:b/>
                <w:bCs/>
                <w:sz w:val="18"/>
                <w:szCs w:val="18"/>
                <w:lang w:val="es-MX"/>
              </w:rPr>
              <w:t>NRO.</w:t>
            </w:r>
          </w:p>
        </w:tc>
        <w:tc>
          <w:tcPr>
            <w:tcW w:w="2353" w:type="dxa"/>
          </w:tcPr>
          <w:p w14:paraId="67402DB6" w14:textId="77777777" w:rsidR="005A2975" w:rsidRPr="00627E29" w:rsidRDefault="005A2975" w:rsidP="00865347">
            <w:pPr>
              <w:jc w:val="center"/>
              <w:rPr>
                <w:rFonts w:ascii="Arial" w:hAnsi="Arial" w:cs="Arial"/>
                <w:b/>
                <w:bCs/>
                <w:sz w:val="18"/>
                <w:szCs w:val="18"/>
                <w:lang w:val="es-MX"/>
              </w:rPr>
            </w:pPr>
            <w:r w:rsidRPr="00627E29">
              <w:rPr>
                <w:rFonts w:ascii="Arial" w:hAnsi="Arial" w:cs="Arial"/>
                <w:b/>
                <w:bCs/>
                <w:sz w:val="18"/>
                <w:szCs w:val="18"/>
                <w:lang w:val="es-MX"/>
              </w:rPr>
              <w:t>DESCRIPCIÓN</w:t>
            </w:r>
          </w:p>
        </w:tc>
        <w:tc>
          <w:tcPr>
            <w:tcW w:w="1812" w:type="dxa"/>
          </w:tcPr>
          <w:p w14:paraId="2426913C" w14:textId="77777777" w:rsidR="005A2975" w:rsidRPr="00627E29" w:rsidRDefault="005A2975" w:rsidP="00865347">
            <w:pPr>
              <w:jc w:val="center"/>
              <w:rPr>
                <w:rFonts w:ascii="Arial" w:hAnsi="Arial" w:cs="Arial"/>
                <w:b/>
                <w:bCs/>
                <w:sz w:val="18"/>
                <w:szCs w:val="18"/>
                <w:lang w:val="es-MX"/>
              </w:rPr>
            </w:pPr>
            <w:r w:rsidRPr="00627E29">
              <w:rPr>
                <w:rFonts w:ascii="Arial" w:hAnsi="Arial" w:cs="Arial"/>
                <w:b/>
                <w:bCs/>
                <w:sz w:val="18"/>
                <w:szCs w:val="18"/>
                <w:lang w:val="es-MX"/>
              </w:rPr>
              <w:t>TIEMPO</w:t>
            </w:r>
          </w:p>
        </w:tc>
        <w:tc>
          <w:tcPr>
            <w:tcW w:w="1812" w:type="dxa"/>
          </w:tcPr>
          <w:p w14:paraId="769E76C5" w14:textId="77777777" w:rsidR="005A2975" w:rsidRPr="00627E29" w:rsidRDefault="005A2975" w:rsidP="00865347">
            <w:pPr>
              <w:jc w:val="center"/>
              <w:rPr>
                <w:rFonts w:ascii="Arial" w:hAnsi="Arial" w:cs="Arial"/>
                <w:b/>
                <w:bCs/>
                <w:sz w:val="18"/>
                <w:szCs w:val="18"/>
                <w:lang w:val="es-MX"/>
              </w:rPr>
            </w:pPr>
            <w:r w:rsidRPr="00627E29">
              <w:rPr>
                <w:rFonts w:ascii="Arial" w:hAnsi="Arial" w:cs="Arial"/>
                <w:b/>
                <w:bCs/>
                <w:sz w:val="18"/>
                <w:szCs w:val="18"/>
                <w:lang w:val="es-MX"/>
              </w:rPr>
              <w:t>NÚMERO DE PROYECTOS</w:t>
            </w:r>
          </w:p>
        </w:tc>
        <w:tc>
          <w:tcPr>
            <w:tcW w:w="1812" w:type="dxa"/>
          </w:tcPr>
          <w:p w14:paraId="383F6AD0" w14:textId="77777777" w:rsidR="005A2975" w:rsidRPr="00627E29" w:rsidRDefault="005A2975" w:rsidP="00865347">
            <w:pPr>
              <w:jc w:val="center"/>
              <w:rPr>
                <w:rFonts w:ascii="Arial" w:hAnsi="Arial" w:cs="Arial"/>
                <w:b/>
                <w:bCs/>
                <w:sz w:val="18"/>
                <w:szCs w:val="18"/>
                <w:lang w:val="es-MX"/>
              </w:rPr>
            </w:pPr>
            <w:r w:rsidRPr="00627E29">
              <w:rPr>
                <w:rFonts w:ascii="Arial" w:hAnsi="Arial" w:cs="Arial"/>
                <w:b/>
                <w:bCs/>
                <w:sz w:val="18"/>
                <w:szCs w:val="18"/>
                <w:lang w:val="es-MX"/>
              </w:rPr>
              <w:t>MONTO DE PROYECTOS</w:t>
            </w:r>
          </w:p>
        </w:tc>
      </w:tr>
      <w:tr w:rsidR="005A2975" w:rsidRPr="00627E29" w14:paraId="0143667F" w14:textId="77777777" w:rsidTr="00865347">
        <w:tc>
          <w:tcPr>
            <w:tcW w:w="1271" w:type="dxa"/>
          </w:tcPr>
          <w:p w14:paraId="131B1525" w14:textId="77777777" w:rsidR="005A2975" w:rsidRPr="00627E29" w:rsidRDefault="005A2975" w:rsidP="00865347">
            <w:pPr>
              <w:jc w:val="both"/>
              <w:rPr>
                <w:rFonts w:ascii="Arial" w:hAnsi="Arial" w:cs="Arial"/>
                <w:color w:val="00B0F0"/>
                <w:sz w:val="18"/>
                <w:szCs w:val="18"/>
              </w:rPr>
            </w:pPr>
          </w:p>
        </w:tc>
        <w:tc>
          <w:tcPr>
            <w:tcW w:w="2353" w:type="dxa"/>
          </w:tcPr>
          <w:p w14:paraId="1106F367" w14:textId="77777777" w:rsidR="005A2975" w:rsidRPr="00627E29" w:rsidRDefault="005A2975" w:rsidP="00865347">
            <w:pPr>
              <w:jc w:val="both"/>
              <w:rPr>
                <w:rFonts w:ascii="Arial" w:hAnsi="Arial" w:cs="Arial"/>
                <w:color w:val="00B0F0"/>
                <w:sz w:val="18"/>
                <w:szCs w:val="18"/>
              </w:rPr>
            </w:pPr>
          </w:p>
        </w:tc>
        <w:tc>
          <w:tcPr>
            <w:tcW w:w="1812" w:type="dxa"/>
          </w:tcPr>
          <w:p w14:paraId="52B46A6B"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1 año</w:t>
            </w:r>
          </w:p>
        </w:tc>
        <w:tc>
          <w:tcPr>
            <w:tcW w:w="1812" w:type="dxa"/>
          </w:tcPr>
          <w:p w14:paraId="6E6366F5"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0</w:t>
            </w:r>
          </w:p>
        </w:tc>
        <w:tc>
          <w:tcPr>
            <w:tcW w:w="1812" w:type="dxa"/>
          </w:tcPr>
          <w:p w14:paraId="7671A7E8"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0</w:t>
            </w:r>
          </w:p>
        </w:tc>
      </w:tr>
      <w:tr w:rsidR="005A2975" w:rsidRPr="00627E29" w14:paraId="2257F2DB" w14:textId="77777777" w:rsidTr="00865347">
        <w:tc>
          <w:tcPr>
            <w:tcW w:w="1271" w:type="dxa"/>
          </w:tcPr>
          <w:p w14:paraId="11BFC951" w14:textId="77777777" w:rsidR="005A2975" w:rsidRPr="00627E29" w:rsidRDefault="005A2975" w:rsidP="00865347">
            <w:pPr>
              <w:jc w:val="both"/>
              <w:rPr>
                <w:rFonts w:ascii="Arial" w:hAnsi="Arial" w:cs="Arial"/>
                <w:color w:val="00B0F0"/>
                <w:sz w:val="18"/>
                <w:szCs w:val="18"/>
              </w:rPr>
            </w:pPr>
          </w:p>
        </w:tc>
        <w:tc>
          <w:tcPr>
            <w:tcW w:w="2353" w:type="dxa"/>
          </w:tcPr>
          <w:p w14:paraId="059ADE3B" w14:textId="77777777" w:rsidR="005A2975" w:rsidRPr="00627E29" w:rsidRDefault="005A2975" w:rsidP="00865347">
            <w:pPr>
              <w:jc w:val="both"/>
              <w:rPr>
                <w:rFonts w:ascii="Arial" w:hAnsi="Arial" w:cs="Arial"/>
                <w:color w:val="00B0F0"/>
                <w:sz w:val="18"/>
                <w:szCs w:val="18"/>
              </w:rPr>
            </w:pPr>
          </w:p>
        </w:tc>
        <w:tc>
          <w:tcPr>
            <w:tcW w:w="1812" w:type="dxa"/>
          </w:tcPr>
          <w:p w14:paraId="214C2616"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6 meses</w:t>
            </w:r>
          </w:p>
        </w:tc>
        <w:tc>
          <w:tcPr>
            <w:tcW w:w="1812" w:type="dxa"/>
          </w:tcPr>
          <w:p w14:paraId="015DCF02"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0</w:t>
            </w:r>
          </w:p>
        </w:tc>
        <w:tc>
          <w:tcPr>
            <w:tcW w:w="1812" w:type="dxa"/>
          </w:tcPr>
          <w:p w14:paraId="06DB339E"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0</w:t>
            </w:r>
          </w:p>
        </w:tc>
      </w:tr>
      <w:tr w:rsidR="005A2975" w:rsidRPr="00627E29" w14:paraId="42DFC1E3" w14:textId="77777777" w:rsidTr="00865347">
        <w:tc>
          <w:tcPr>
            <w:tcW w:w="1271" w:type="dxa"/>
          </w:tcPr>
          <w:p w14:paraId="230C769B" w14:textId="77777777" w:rsidR="005A2975" w:rsidRPr="00627E29" w:rsidRDefault="005A2975" w:rsidP="00865347">
            <w:pPr>
              <w:jc w:val="both"/>
              <w:rPr>
                <w:rFonts w:ascii="Arial" w:hAnsi="Arial" w:cs="Arial"/>
                <w:color w:val="00B0F0"/>
                <w:sz w:val="18"/>
                <w:szCs w:val="18"/>
              </w:rPr>
            </w:pPr>
          </w:p>
        </w:tc>
        <w:tc>
          <w:tcPr>
            <w:tcW w:w="2353" w:type="dxa"/>
          </w:tcPr>
          <w:p w14:paraId="302ED0E1" w14:textId="77777777" w:rsidR="005A2975" w:rsidRPr="00627E29" w:rsidRDefault="005A2975" w:rsidP="00865347">
            <w:pPr>
              <w:jc w:val="both"/>
              <w:rPr>
                <w:rFonts w:ascii="Arial" w:hAnsi="Arial" w:cs="Arial"/>
                <w:color w:val="00B0F0"/>
                <w:sz w:val="18"/>
                <w:szCs w:val="18"/>
              </w:rPr>
            </w:pPr>
          </w:p>
        </w:tc>
        <w:tc>
          <w:tcPr>
            <w:tcW w:w="1812" w:type="dxa"/>
          </w:tcPr>
          <w:p w14:paraId="0F1026E7"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3 años</w:t>
            </w:r>
          </w:p>
        </w:tc>
        <w:tc>
          <w:tcPr>
            <w:tcW w:w="1812" w:type="dxa"/>
          </w:tcPr>
          <w:p w14:paraId="79B11341"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0</w:t>
            </w:r>
          </w:p>
        </w:tc>
        <w:tc>
          <w:tcPr>
            <w:tcW w:w="1812" w:type="dxa"/>
          </w:tcPr>
          <w:p w14:paraId="193C8C51" w14:textId="77777777" w:rsidR="005A2975" w:rsidRPr="00DB0BB1" w:rsidRDefault="005A2975" w:rsidP="00865347">
            <w:pPr>
              <w:jc w:val="center"/>
              <w:rPr>
                <w:rFonts w:ascii="Arial" w:hAnsi="Arial" w:cs="Arial"/>
                <w:color w:val="5B9BD5" w:themeColor="accent1"/>
                <w:sz w:val="18"/>
                <w:szCs w:val="18"/>
                <w:lang w:val="es-MX"/>
              </w:rPr>
            </w:pPr>
            <w:r w:rsidRPr="00DB0BB1">
              <w:rPr>
                <w:rFonts w:ascii="Arial" w:hAnsi="Arial" w:cs="Arial"/>
                <w:color w:val="5B9BD5" w:themeColor="accent1"/>
                <w:sz w:val="18"/>
                <w:szCs w:val="18"/>
                <w:lang w:val="es-MX"/>
              </w:rPr>
              <w:t>0</w:t>
            </w:r>
          </w:p>
        </w:tc>
      </w:tr>
      <w:bookmarkEnd w:id="2"/>
    </w:tbl>
    <w:p w14:paraId="54ABBC9E" w14:textId="77777777" w:rsidR="00701DF0" w:rsidRPr="00627E29" w:rsidRDefault="00701DF0">
      <w:pPr>
        <w:rPr>
          <w:rFonts w:ascii="Arial" w:hAnsi="Arial" w:cs="Arial"/>
          <w:b/>
          <w:sz w:val="22"/>
          <w:szCs w:val="22"/>
        </w:rPr>
      </w:pPr>
    </w:p>
    <w:p w14:paraId="5B6FDDA7" w14:textId="77777777" w:rsidR="00701DF0" w:rsidRPr="00627E29" w:rsidRDefault="00A06942" w:rsidP="0021024A">
      <w:pPr>
        <w:pStyle w:val="Prrafodelista"/>
        <w:numPr>
          <w:ilvl w:val="0"/>
          <w:numId w:val="11"/>
        </w:numPr>
        <w:spacing w:after="0" w:line="240" w:lineRule="auto"/>
        <w:ind w:left="142" w:hanging="426"/>
        <w:rPr>
          <w:rFonts w:ascii="Arial" w:hAnsi="Arial" w:cs="Arial"/>
          <w:b/>
        </w:rPr>
      </w:pPr>
      <w:r w:rsidRPr="00627E29">
        <w:rPr>
          <w:rFonts w:ascii="Arial" w:hAnsi="Arial" w:cs="Arial"/>
          <w:b/>
        </w:rPr>
        <w:t>EXPERIENCIA GENERAL Y ESPECÍFICA MÍNIMA:</w:t>
      </w:r>
    </w:p>
    <w:p w14:paraId="6D972ADA" w14:textId="77777777" w:rsidR="00701DF0" w:rsidRPr="00627E29" w:rsidRDefault="00701DF0">
      <w:pPr>
        <w:ind w:left="142" w:hanging="424"/>
        <w:rPr>
          <w:rFonts w:ascii="Arial" w:hAnsi="Arial" w:cs="Arial"/>
          <w:b/>
          <w:sz w:val="22"/>
          <w:szCs w:val="22"/>
        </w:rPr>
      </w:pPr>
    </w:p>
    <w:p w14:paraId="5B53EF92" w14:textId="0BC7486F" w:rsidR="00701DF0" w:rsidRPr="00627E29" w:rsidRDefault="0021024A">
      <w:pPr>
        <w:ind w:left="142"/>
        <w:rPr>
          <w:rFonts w:ascii="Arial" w:hAnsi="Arial" w:cs="Arial"/>
          <w:b/>
          <w:sz w:val="22"/>
          <w:szCs w:val="22"/>
        </w:rPr>
      </w:pPr>
      <w:r>
        <w:rPr>
          <w:rFonts w:ascii="Arial" w:hAnsi="Arial" w:cs="Arial"/>
          <w:b/>
          <w:sz w:val="22"/>
          <w:szCs w:val="22"/>
        </w:rPr>
        <w:t>20</w:t>
      </w:r>
      <w:r w:rsidR="00A06942" w:rsidRPr="00627E29">
        <w:rPr>
          <w:rFonts w:ascii="Arial" w:hAnsi="Arial" w:cs="Arial"/>
          <w:b/>
          <w:sz w:val="22"/>
          <w:szCs w:val="22"/>
        </w:rPr>
        <w:t>. 1 EXPERIENCIA GENERAL:</w:t>
      </w:r>
    </w:p>
    <w:p w14:paraId="3E1A8FFA" w14:textId="77777777" w:rsidR="00701DF0" w:rsidRPr="00627E29" w:rsidRDefault="00701DF0">
      <w:pPr>
        <w:ind w:left="142" w:hanging="424"/>
        <w:rPr>
          <w:rFonts w:ascii="Arial" w:hAnsi="Arial" w:cs="Arial"/>
          <w:b/>
          <w:sz w:val="22"/>
          <w:szCs w:val="22"/>
        </w:rPr>
      </w:pPr>
    </w:p>
    <w:p w14:paraId="1C123ECB" w14:textId="6D2F402E" w:rsidR="00701DF0" w:rsidRPr="00627E29" w:rsidRDefault="00A06942" w:rsidP="0021024A">
      <w:pPr>
        <w:ind w:left="142"/>
        <w:jc w:val="both"/>
        <w:rPr>
          <w:rFonts w:ascii="Arial" w:hAnsi="Arial" w:cs="Arial"/>
          <w:sz w:val="22"/>
          <w:szCs w:val="22"/>
        </w:rPr>
      </w:pPr>
      <w:r w:rsidRPr="00627E29">
        <w:rPr>
          <w:rFonts w:ascii="Arial" w:hAnsi="Arial" w:cs="Arial"/>
          <w:sz w:val="22"/>
          <w:szCs w:val="22"/>
        </w:rPr>
        <w:t xml:space="preserve">No aplica conforme lo dispone el Art. </w:t>
      </w:r>
      <w:r w:rsidR="005A2975" w:rsidRPr="00627E29">
        <w:rPr>
          <w:rFonts w:ascii="Arial" w:hAnsi="Arial" w:cs="Arial"/>
          <w:sz w:val="22"/>
          <w:szCs w:val="22"/>
        </w:rPr>
        <w:t>258</w:t>
      </w:r>
      <w:r w:rsidRPr="00627E29">
        <w:rPr>
          <w:rFonts w:ascii="Arial" w:hAnsi="Arial" w:cs="Arial"/>
          <w:sz w:val="22"/>
          <w:szCs w:val="22"/>
        </w:rPr>
        <w:t xml:space="preserve"> numeral </w:t>
      </w:r>
      <w:r w:rsidR="005A2975" w:rsidRPr="00627E29">
        <w:rPr>
          <w:rFonts w:ascii="Arial" w:hAnsi="Arial" w:cs="Arial"/>
          <w:sz w:val="22"/>
          <w:szCs w:val="22"/>
        </w:rPr>
        <w:t>6</w:t>
      </w:r>
      <w:r w:rsidRPr="00627E29">
        <w:rPr>
          <w:rFonts w:ascii="Arial" w:hAnsi="Arial" w:cs="Arial"/>
          <w:sz w:val="22"/>
          <w:szCs w:val="22"/>
        </w:rPr>
        <w:t xml:space="preserve"> del Reglamento General a la Ley </w:t>
      </w:r>
      <w:r w:rsidR="007114E5">
        <w:rPr>
          <w:rFonts w:ascii="Arial" w:hAnsi="Arial" w:cs="Arial"/>
          <w:sz w:val="22"/>
          <w:szCs w:val="22"/>
        </w:rPr>
        <w:t>O</w:t>
      </w:r>
      <w:r w:rsidRPr="00627E29">
        <w:rPr>
          <w:rFonts w:ascii="Arial" w:hAnsi="Arial" w:cs="Arial"/>
          <w:sz w:val="22"/>
          <w:szCs w:val="22"/>
        </w:rPr>
        <w:t>rgánica del Sistema Nacional de Contratación Públic</w:t>
      </w:r>
      <w:r w:rsidR="005A2975" w:rsidRPr="00627E29">
        <w:rPr>
          <w:rFonts w:ascii="Arial" w:hAnsi="Arial" w:cs="Arial"/>
          <w:sz w:val="22"/>
          <w:szCs w:val="22"/>
        </w:rPr>
        <w:t>a.</w:t>
      </w:r>
    </w:p>
    <w:p w14:paraId="02FFA47A" w14:textId="77777777" w:rsidR="00701DF0" w:rsidRPr="00627E29" w:rsidRDefault="00701DF0">
      <w:pPr>
        <w:jc w:val="both"/>
        <w:rPr>
          <w:rFonts w:ascii="Arial" w:hAnsi="Arial" w:cs="Arial"/>
          <w:sz w:val="22"/>
          <w:szCs w:val="22"/>
        </w:rPr>
      </w:pPr>
    </w:p>
    <w:p w14:paraId="24558EAD" w14:textId="5D642509" w:rsidR="00701DF0" w:rsidRPr="00627E29" w:rsidRDefault="0021024A">
      <w:pPr>
        <w:ind w:left="142"/>
        <w:jc w:val="both"/>
        <w:rPr>
          <w:rFonts w:ascii="Arial" w:hAnsi="Arial" w:cs="Arial"/>
          <w:b/>
          <w:sz w:val="22"/>
          <w:szCs w:val="22"/>
        </w:rPr>
      </w:pPr>
      <w:r>
        <w:rPr>
          <w:rFonts w:ascii="Arial" w:hAnsi="Arial" w:cs="Arial"/>
          <w:b/>
          <w:sz w:val="22"/>
          <w:szCs w:val="22"/>
        </w:rPr>
        <w:t>20</w:t>
      </w:r>
      <w:r w:rsidR="00A06942" w:rsidRPr="00627E29">
        <w:rPr>
          <w:rFonts w:ascii="Arial" w:hAnsi="Arial" w:cs="Arial"/>
          <w:b/>
          <w:sz w:val="22"/>
          <w:szCs w:val="22"/>
        </w:rPr>
        <w:t>. 2 EXPERIENCIA ESPECÍFICA:</w:t>
      </w:r>
    </w:p>
    <w:p w14:paraId="014F38BA" w14:textId="77777777" w:rsidR="00701DF0" w:rsidRPr="00627E29" w:rsidRDefault="00701DF0">
      <w:pPr>
        <w:jc w:val="both"/>
        <w:rPr>
          <w:rFonts w:ascii="Arial" w:hAnsi="Arial" w:cs="Arial"/>
          <w:sz w:val="22"/>
          <w:szCs w:val="22"/>
        </w:rPr>
      </w:pPr>
    </w:p>
    <w:p w14:paraId="3686B76E" w14:textId="6A17F461" w:rsidR="00A56A9E" w:rsidRDefault="005A2975" w:rsidP="0021024A">
      <w:pPr>
        <w:ind w:left="142"/>
        <w:jc w:val="both"/>
        <w:rPr>
          <w:rFonts w:ascii="Arial" w:hAnsi="Arial" w:cs="Arial"/>
          <w:sz w:val="22"/>
          <w:szCs w:val="22"/>
        </w:rPr>
      </w:pPr>
      <w:r w:rsidRPr="00627E29">
        <w:rPr>
          <w:rFonts w:ascii="Arial" w:hAnsi="Arial" w:cs="Arial"/>
          <w:sz w:val="22"/>
          <w:szCs w:val="22"/>
        </w:rPr>
        <w:t xml:space="preserve">No aplica conforme lo dispone el Art. 258 numeral 6 del Reglamento General a la Ley </w:t>
      </w:r>
      <w:r w:rsidR="007114E5">
        <w:rPr>
          <w:rFonts w:ascii="Arial" w:hAnsi="Arial" w:cs="Arial"/>
          <w:sz w:val="22"/>
          <w:szCs w:val="22"/>
        </w:rPr>
        <w:t>O</w:t>
      </w:r>
      <w:r w:rsidRPr="00627E29">
        <w:rPr>
          <w:rFonts w:ascii="Arial" w:hAnsi="Arial" w:cs="Arial"/>
          <w:sz w:val="22"/>
          <w:szCs w:val="22"/>
        </w:rPr>
        <w:t>rgánica del Sistema Nacional de Contratación Pública.</w:t>
      </w:r>
    </w:p>
    <w:p w14:paraId="1195432B" w14:textId="77777777" w:rsidR="00A56A9E" w:rsidRDefault="00A56A9E" w:rsidP="00A56A9E">
      <w:pPr>
        <w:jc w:val="both"/>
        <w:rPr>
          <w:rFonts w:ascii="Arial" w:hAnsi="Arial" w:cs="Arial"/>
          <w:sz w:val="22"/>
          <w:szCs w:val="22"/>
        </w:rPr>
      </w:pPr>
    </w:p>
    <w:p w14:paraId="53418FC4" w14:textId="2F62B952" w:rsidR="00A56A9E" w:rsidRPr="00507DC0" w:rsidRDefault="00A56A9E" w:rsidP="0021024A">
      <w:pPr>
        <w:pStyle w:val="Prrafodelista"/>
        <w:numPr>
          <w:ilvl w:val="0"/>
          <w:numId w:val="11"/>
        </w:numPr>
        <w:ind w:left="142" w:hanging="426"/>
        <w:jc w:val="both"/>
        <w:rPr>
          <w:rFonts w:ascii="Arial" w:hAnsi="Arial" w:cs="Arial"/>
          <w:b/>
          <w:bCs/>
        </w:rPr>
      </w:pPr>
      <w:r w:rsidRPr="00507DC0">
        <w:rPr>
          <w:rFonts w:ascii="Arial" w:hAnsi="Arial" w:cs="Arial"/>
          <w:b/>
          <w:bCs/>
        </w:rPr>
        <w:t>PARÁMETROS DE EVALUACIÓN:</w:t>
      </w:r>
    </w:p>
    <w:p w14:paraId="0D8B3E77" w14:textId="77777777" w:rsidR="00A56A9E" w:rsidRPr="00A56A9E" w:rsidRDefault="00A56A9E" w:rsidP="00A56A9E">
      <w:pPr>
        <w:autoSpaceDE w:val="0"/>
        <w:autoSpaceDN w:val="0"/>
        <w:adjustRightInd w:val="0"/>
        <w:ind w:left="142"/>
        <w:rPr>
          <w:rFonts w:ascii="Arial" w:eastAsia="ArialMT" w:hAnsi="Arial" w:cs="Arial"/>
          <w:sz w:val="22"/>
          <w:szCs w:val="22"/>
        </w:rPr>
      </w:pPr>
      <w:r w:rsidRPr="00A56A9E">
        <w:rPr>
          <w:rFonts w:ascii="Arial" w:eastAsia="ArialMT" w:hAnsi="Arial" w:cs="Arial"/>
          <w:sz w:val="22"/>
          <w:szCs w:val="22"/>
        </w:rPr>
        <w:t>La evaluación de las ofertas se realizará mediante la metodología “Cumple / No Cumple”,</w:t>
      </w:r>
    </w:p>
    <w:p w14:paraId="31E81381" w14:textId="77777777" w:rsidR="00A56A9E" w:rsidRPr="00A56A9E" w:rsidRDefault="00A56A9E" w:rsidP="00A56A9E">
      <w:pPr>
        <w:autoSpaceDE w:val="0"/>
        <w:autoSpaceDN w:val="0"/>
        <w:adjustRightInd w:val="0"/>
        <w:ind w:left="142"/>
        <w:rPr>
          <w:rFonts w:ascii="Arial" w:eastAsia="ArialMT" w:hAnsi="Arial" w:cs="Arial"/>
          <w:sz w:val="22"/>
          <w:szCs w:val="22"/>
        </w:rPr>
      </w:pPr>
      <w:r w:rsidRPr="00A56A9E">
        <w:rPr>
          <w:rFonts w:ascii="Arial" w:eastAsia="ArialMT" w:hAnsi="Arial" w:cs="Arial"/>
          <w:sz w:val="22"/>
          <w:szCs w:val="22"/>
        </w:rPr>
        <w:t>conforme a la normativa del Servicio Nacional de Contratación Pública (SERCOP).</w:t>
      </w:r>
    </w:p>
    <w:p w14:paraId="501C97D0" w14:textId="77777777" w:rsidR="00A56A9E" w:rsidRDefault="00A56A9E" w:rsidP="00A56A9E">
      <w:pPr>
        <w:autoSpaceDE w:val="0"/>
        <w:autoSpaceDN w:val="0"/>
        <w:adjustRightInd w:val="0"/>
        <w:ind w:left="142"/>
        <w:rPr>
          <w:rFonts w:ascii="Arial" w:eastAsia="ArialMT" w:hAnsi="Arial" w:cs="Arial"/>
          <w:sz w:val="22"/>
          <w:szCs w:val="22"/>
        </w:rPr>
      </w:pPr>
    </w:p>
    <w:p w14:paraId="2668CDD0" w14:textId="08516888" w:rsidR="00A56A9E" w:rsidRDefault="00A56A9E" w:rsidP="0021024A">
      <w:pPr>
        <w:autoSpaceDE w:val="0"/>
        <w:autoSpaceDN w:val="0"/>
        <w:adjustRightInd w:val="0"/>
        <w:ind w:left="142"/>
        <w:jc w:val="both"/>
        <w:rPr>
          <w:rFonts w:ascii="Arial" w:eastAsia="ArialMT" w:hAnsi="Arial" w:cs="Arial"/>
          <w:sz w:val="22"/>
          <w:szCs w:val="22"/>
        </w:rPr>
      </w:pPr>
      <w:r w:rsidRPr="00A56A9E">
        <w:rPr>
          <w:rFonts w:ascii="Arial" w:eastAsia="ArialMT" w:hAnsi="Arial" w:cs="Arial"/>
          <w:sz w:val="22"/>
          <w:szCs w:val="22"/>
        </w:rPr>
        <w:t>Se evaluarán los siguientes parámetros, los cuales representan requisitos mínimos</w:t>
      </w:r>
      <w:r>
        <w:rPr>
          <w:rFonts w:ascii="Arial" w:eastAsia="ArialMT" w:hAnsi="Arial" w:cs="Arial"/>
          <w:sz w:val="22"/>
          <w:szCs w:val="22"/>
        </w:rPr>
        <w:t xml:space="preserve"> </w:t>
      </w:r>
      <w:r w:rsidRPr="00A56A9E">
        <w:rPr>
          <w:rFonts w:ascii="Arial" w:eastAsia="ArialMT" w:hAnsi="Arial" w:cs="Arial"/>
          <w:sz w:val="22"/>
          <w:szCs w:val="22"/>
        </w:rPr>
        <w:t>obligatorios que la oferta debe cumplir para ser habilitada en el proceso de contratación</w:t>
      </w:r>
      <w:r>
        <w:rPr>
          <w:rFonts w:ascii="Arial" w:eastAsia="ArialMT" w:hAnsi="Arial" w:cs="Arial"/>
          <w:sz w:val="22"/>
          <w:szCs w:val="22"/>
        </w:rPr>
        <w:t>.</w:t>
      </w:r>
    </w:p>
    <w:p w14:paraId="7DC0E742" w14:textId="5B21759F" w:rsidR="00A56A9E" w:rsidRDefault="00A56A9E" w:rsidP="0021024A">
      <w:pPr>
        <w:autoSpaceDE w:val="0"/>
        <w:autoSpaceDN w:val="0"/>
        <w:adjustRightInd w:val="0"/>
        <w:ind w:left="142"/>
        <w:jc w:val="both"/>
        <w:rPr>
          <w:rFonts w:ascii="Arial" w:hAnsi="Arial" w:cs="Arial"/>
        </w:rPr>
      </w:pPr>
      <w:r w:rsidRPr="00A56A9E">
        <w:rPr>
          <w:rFonts w:ascii="Arial" w:eastAsia="ArialMT" w:hAnsi="Arial" w:cs="Arial"/>
          <w:sz w:val="22"/>
          <w:szCs w:val="22"/>
        </w:rPr>
        <w:t>En caso de que la oferta sea presentada por asociación, consorcio o compromiso de</w:t>
      </w:r>
      <w:r>
        <w:rPr>
          <w:rFonts w:ascii="Arial" w:eastAsia="ArialMT" w:hAnsi="Arial" w:cs="Arial"/>
          <w:sz w:val="22"/>
          <w:szCs w:val="22"/>
        </w:rPr>
        <w:t xml:space="preserve"> </w:t>
      </w:r>
      <w:r w:rsidRPr="00A56A9E">
        <w:rPr>
          <w:rFonts w:ascii="Arial" w:eastAsia="ArialMT" w:hAnsi="Arial" w:cs="Arial"/>
          <w:sz w:val="22"/>
          <w:szCs w:val="22"/>
        </w:rPr>
        <w:t xml:space="preserve">asociación o consorcio, la entidad considerará los aportes de cada participante conforme </w:t>
      </w:r>
      <w:r w:rsidRPr="00A56A9E">
        <w:rPr>
          <w:rFonts w:ascii="Arial" w:eastAsia="ArialMT" w:hAnsi="Arial" w:cs="Arial"/>
        </w:rPr>
        <w:t>la información declarada en los formularios correspondientes.</w:t>
      </w:r>
      <w:r w:rsidRPr="00A56A9E">
        <w:rPr>
          <w:rFonts w:ascii="Arial" w:hAnsi="Arial" w:cs="Arial"/>
        </w:rPr>
        <w:t xml:space="preserve">, </w:t>
      </w:r>
    </w:p>
    <w:p w14:paraId="78AD2EDE" w14:textId="77777777" w:rsidR="00A56A9E" w:rsidRDefault="00A56A9E" w:rsidP="0021024A">
      <w:pPr>
        <w:autoSpaceDE w:val="0"/>
        <w:autoSpaceDN w:val="0"/>
        <w:adjustRightInd w:val="0"/>
        <w:ind w:left="142"/>
        <w:jc w:val="both"/>
        <w:rPr>
          <w:rFonts w:ascii="Arial" w:hAnsi="Arial" w:cs="Arial"/>
        </w:rPr>
      </w:pPr>
    </w:p>
    <w:p w14:paraId="4CE2DC3B" w14:textId="77777777" w:rsidR="00A56A9E" w:rsidRDefault="00A56A9E" w:rsidP="0021024A">
      <w:pPr>
        <w:autoSpaceDE w:val="0"/>
        <w:autoSpaceDN w:val="0"/>
        <w:adjustRightInd w:val="0"/>
        <w:ind w:left="142"/>
        <w:rPr>
          <w:rFonts w:ascii="Arial" w:eastAsia="SimSun" w:hAnsi="Arial" w:cs="Arial"/>
          <w:sz w:val="22"/>
          <w:szCs w:val="22"/>
        </w:rPr>
      </w:pPr>
      <w:r>
        <w:rPr>
          <w:rFonts w:ascii="Arial" w:eastAsia="SimSun" w:hAnsi="Arial" w:cs="Arial"/>
          <w:sz w:val="22"/>
          <w:szCs w:val="22"/>
        </w:rPr>
        <w:t xml:space="preserve">Nota: Cualquier requisito mínimo marcado como </w:t>
      </w:r>
      <w:r>
        <w:rPr>
          <w:rFonts w:ascii="ArialMT" w:eastAsia="ArialMT" w:hAnsi="Arial" w:cs="ArialMT" w:hint="eastAsia"/>
          <w:sz w:val="22"/>
          <w:szCs w:val="22"/>
        </w:rPr>
        <w:t>“</w:t>
      </w:r>
      <w:r>
        <w:rPr>
          <w:rFonts w:ascii="Arial" w:eastAsia="SimSun" w:hAnsi="Arial" w:cs="Arial"/>
          <w:sz w:val="22"/>
          <w:szCs w:val="22"/>
        </w:rPr>
        <w:t>No Cumple</w:t>
      </w:r>
      <w:r>
        <w:rPr>
          <w:rFonts w:ascii="ArialMT" w:eastAsia="ArialMT" w:hAnsi="Arial" w:cs="ArialMT" w:hint="eastAsia"/>
          <w:sz w:val="22"/>
          <w:szCs w:val="22"/>
        </w:rPr>
        <w:t>”</w:t>
      </w:r>
      <w:r>
        <w:rPr>
          <w:rFonts w:ascii="ArialMT" w:eastAsia="ArialMT" w:hAnsi="Arial" w:cs="ArialMT"/>
          <w:sz w:val="22"/>
          <w:szCs w:val="22"/>
        </w:rPr>
        <w:t xml:space="preserve"> </w:t>
      </w:r>
      <w:r>
        <w:rPr>
          <w:rFonts w:ascii="Arial" w:eastAsia="SimSun" w:hAnsi="Arial" w:cs="Arial"/>
          <w:sz w:val="22"/>
          <w:szCs w:val="22"/>
        </w:rPr>
        <w:t>implicará la descalificación</w:t>
      </w:r>
    </w:p>
    <w:p w14:paraId="2D4B0918" w14:textId="3627A285" w:rsidR="00A56A9E" w:rsidRDefault="00A56A9E" w:rsidP="0021024A">
      <w:pPr>
        <w:autoSpaceDE w:val="0"/>
        <w:autoSpaceDN w:val="0"/>
        <w:adjustRightInd w:val="0"/>
        <w:ind w:left="142"/>
        <w:jc w:val="both"/>
        <w:rPr>
          <w:rFonts w:ascii="Arial" w:eastAsia="SimSun" w:hAnsi="Arial" w:cs="Arial"/>
          <w:sz w:val="22"/>
          <w:szCs w:val="22"/>
        </w:rPr>
      </w:pPr>
      <w:r>
        <w:rPr>
          <w:rFonts w:ascii="Arial" w:eastAsia="SimSun" w:hAnsi="Arial" w:cs="Arial"/>
          <w:sz w:val="22"/>
          <w:szCs w:val="22"/>
        </w:rPr>
        <w:t>automática de la oferta.</w:t>
      </w:r>
    </w:p>
    <w:p w14:paraId="6BDC0D4A" w14:textId="77777777" w:rsidR="005C257C" w:rsidRDefault="005C257C" w:rsidP="0021024A">
      <w:pPr>
        <w:autoSpaceDE w:val="0"/>
        <w:autoSpaceDN w:val="0"/>
        <w:adjustRightInd w:val="0"/>
        <w:ind w:left="142"/>
        <w:jc w:val="both"/>
        <w:rPr>
          <w:rFonts w:ascii="Arial" w:eastAsia="SimSun" w:hAnsi="Arial" w:cs="Arial"/>
          <w:sz w:val="22"/>
          <w:szCs w:val="22"/>
        </w:rPr>
      </w:pPr>
    </w:p>
    <w:tbl>
      <w:tblPr>
        <w:tblStyle w:val="Tablaconcuadrcula"/>
        <w:tblW w:w="0" w:type="auto"/>
        <w:tblLook w:val="04A0" w:firstRow="1" w:lastRow="0" w:firstColumn="1" w:lastColumn="0" w:noHBand="0" w:noVBand="1"/>
      </w:tblPr>
      <w:tblGrid>
        <w:gridCol w:w="988"/>
        <w:gridCol w:w="3542"/>
        <w:gridCol w:w="2265"/>
        <w:gridCol w:w="2265"/>
      </w:tblGrid>
      <w:tr w:rsidR="005C257C" w:rsidRPr="00621085" w14:paraId="3CB66921" w14:textId="77777777" w:rsidTr="00E9456E">
        <w:tc>
          <w:tcPr>
            <w:tcW w:w="988" w:type="dxa"/>
          </w:tcPr>
          <w:p w14:paraId="262A226D" w14:textId="77777777" w:rsidR="005C257C" w:rsidRPr="00621085" w:rsidRDefault="005C257C" w:rsidP="00E9456E">
            <w:pPr>
              <w:jc w:val="center"/>
              <w:rPr>
                <w:rFonts w:ascii="Arial" w:hAnsi="Arial" w:cs="Arial"/>
                <w:b/>
                <w:bCs/>
                <w:sz w:val="20"/>
                <w:szCs w:val="20"/>
                <w:lang w:val="es-ES"/>
              </w:rPr>
            </w:pPr>
            <w:bookmarkStart w:id="3" w:name="_Hlk232777639"/>
            <w:r w:rsidRPr="00621085">
              <w:rPr>
                <w:rFonts w:ascii="Arial" w:hAnsi="Arial" w:cs="Arial"/>
                <w:b/>
                <w:bCs/>
                <w:sz w:val="20"/>
                <w:szCs w:val="20"/>
                <w:lang w:val="es-ES"/>
              </w:rPr>
              <w:t>NRO.</w:t>
            </w:r>
          </w:p>
        </w:tc>
        <w:tc>
          <w:tcPr>
            <w:tcW w:w="3542" w:type="dxa"/>
          </w:tcPr>
          <w:p w14:paraId="39777D00" w14:textId="77777777" w:rsidR="005C257C" w:rsidRPr="00621085" w:rsidRDefault="005C257C" w:rsidP="00E9456E">
            <w:pPr>
              <w:jc w:val="center"/>
              <w:rPr>
                <w:rFonts w:ascii="Arial" w:hAnsi="Arial" w:cs="Arial"/>
                <w:b/>
                <w:bCs/>
                <w:sz w:val="20"/>
                <w:szCs w:val="20"/>
                <w:lang w:val="es-ES"/>
              </w:rPr>
            </w:pPr>
            <w:r w:rsidRPr="00621085">
              <w:rPr>
                <w:rFonts w:ascii="Arial" w:hAnsi="Arial" w:cs="Arial"/>
                <w:b/>
                <w:bCs/>
                <w:sz w:val="20"/>
                <w:szCs w:val="20"/>
                <w:lang w:val="es-ES"/>
              </w:rPr>
              <w:t>PARÁMETRO</w:t>
            </w:r>
          </w:p>
        </w:tc>
        <w:tc>
          <w:tcPr>
            <w:tcW w:w="2265" w:type="dxa"/>
          </w:tcPr>
          <w:p w14:paraId="380334D4" w14:textId="77777777" w:rsidR="005C257C" w:rsidRPr="00621085" w:rsidRDefault="005C257C" w:rsidP="00E9456E">
            <w:pPr>
              <w:jc w:val="center"/>
              <w:rPr>
                <w:rFonts w:ascii="Arial" w:hAnsi="Arial" w:cs="Arial"/>
                <w:b/>
                <w:bCs/>
                <w:sz w:val="20"/>
                <w:szCs w:val="20"/>
                <w:lang w:val="es-ES"/>
              </w:rPr>
            </w:pPr>
            <w:r w:rsidRPr="00621085">
              <w:rPr>
                <w:rFonts w:ascii="Arial" w:hAnsi="Arial" w:cs="Arial"/>
                <w:b/>
                <w:bCs/>
                <w:sz w:val="20"/>
                <w:szCs w:val="20"/>
                <w:lang w:val="es-ES"/>
              </w:rPr>
              <w:t>CUMPLE</w:t>
            </w:r>
          </w:p>
        </w:tc>
        <w:tc>
          <w:tcPr>
            <w:tcW w:w="2265" w:type="dxa"/>
          </w:tcPr>
          <w:p w14:paraId="6E0E7BF5" w14:textId="77777777" w:rsidR="005C257C" w:rsidRPr="00621085" w:rsidRDefault="005C257C" w:rsidP="00E9456E">
            <w:pPr>
              <w:jc w:val="center"/>
              <w:rPr>
                <w:rFonts w:ascii="Arial" w:hAnsi="Arial" w:cs="Arial"/>
                <w:b/>
                <w:bCs/>
                <w:sz w:val="20"/>
                <w:szCs w:val="20"/>
                <w:lang w:val="es-ES"/>
              </w:rPr>
            </w:pPr>
            <w:r w:rsidRPr="00621085">
              <w:rPr>
                <w:rFonts w:ascii="Arial" w:hAnsi="Arial" w:cs="Arial"/>
                <w:b/>
                <w:bCs/>
                <w:sz w:val="20"/>
                <w:szCs w:val="20"/>
                <w:lang w:val="es-ES"/>
              </w:rPr>
              <w:t>NO CUMPLE</w:t>
            </w:r>
          </w:p>
        </w:tc>
      </w:tr>
      <w:tr w:rsidR="005C257C" w:rsidRPr="00621085" w14:paraId="0723602A" w14:textId="77777777" w:rsidTr="00E9456E">
        <w:tc>
          <w:tcPr>
            <w:tcW w:w="988" w:type="dxa"/>
            <w:shd w:val="clear" w:color="auto" w:fill="auto"/>
          </w:tcPr>
          <w:p w14:paraId="3CEBEC08"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1</w:t>
            </w:r>
          </w:p>
        </w:tc>
        <w:tc>
          <w:tcPr>
            <w:tcW w:w="3542" w:type="dxa"/>
            <w:shd w:val="clear" w:color="auto" w:fill="auto"/>
          </w:tcPr>
          <w:p w14:paraId="41CACEF7"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Integridad de la oferta</w:t>
            </w:r>
          </w:p>
        </w:tc>
        <w:tc>
          <w:tcPr>
            <w:tcW w:w="2265" w:type="dxa"/>
          </w:tcPr>
          <w:p w14:paraId="1C72AE54" w14:textId="77777777" w:rsidR="005C257C" w:rsidRPr="00621085" w:rsidRDefault="005C257C" w:rsidP="00E9456E">
            <w:pPr>
              <w:jc w:val="both"/>
              <w:rPr>
                <w:rFonts w:ascii="Arial" w:hAnsi="Arial" w:cs="Arial"/>
                <w:sz w:val="20"/>
                <w:szCs w:val="20"/>
                <w:lang w:val="es-ES"/>
              </w:rPr>
            </w:pPr>
          </w:p>
        </w:tc>
        <w:tc>
          <w:tcPr>
            <w:tcW w:w="2265" w:type="dxa"/>
          </w:tcPr>
          <w:p w14:paraId="769682C3" w14:textId="77777777" w:rsidR="005C257C" w:rsidRPr="00621085" w:rsidRDefault="005C257C" w:rsidP="00E9456E">
            <w:pPr>
              <w:jc w:val="both"/>
              <w:rPr>
                <w:rFonts w:ascii="Arial" w:hAnsi="Arial" w:cs="Arial"/>
                <w:sz w:val="20"/>
                <w:szCs w:val="20"/>
                <w:lang w:val="es-ES"/>
              </w:rPr>
            </w:pPr>
          </w:p>
        </w:tc>
      </w:tr>
      <w:tr w:rsidR="005C257C" w:rsidRPr="00621085" w14:paraId="1CA758EB" w14:textId="77777777" w:rsidTr="00E9456E">
        <w:tc>
          <w:tcPr>
            <w:tcW w:w="988" w:type="dxa"/>
            <w:shd w:val="clear" w:color="auto" w:fill="auto"/>
          </w:tcPr>
          <w:p w14:paraId="732CDF55"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2</w:t>
            </w:r>
          </w:p>
        </w:tc>
        <w:tc>
          <w:tcPr>
            <w:tcW w:w="3542" w:type="dxa"/>
            <w:shd w:val="clear" w:color="auto" w:fill="auto"/>
          </w:tcPr>
          <w:p w14:paraId="1B80A2F0"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Equipo mínimo</w:t>
            </w:r>
          </w:p>
        </w:tc>
        <w:tc>
          <w:tcPr>
            <w:tcW w:w="2265" w:type="dxa"/>
          </w:tcPr>
          <w:p w14:paraId="30F789C2" w14:textId="77777777" w:rsidR="005C257C" w:rsidRPr="00621085" w:rsidRDefault="005C257C" w:rsidP="00E9456E">
            <w:pPr>
              <w:jc w:val="both"/>
              <w:rPr>
                <w:rFonts w:ascii="Arial" w:hAnsi="Arial" w:cs="Arial"/>
                <w:sz w:val="20"/>
                <w:szCs w:val="20"/>
                <w:lang w:val="es-ES"/>
              </w:rPr>
            </w:pPr>
          </w:p>
        </w:tc>
        <w:tc>
          <w:tcPr>
            <w:tcW w:w="2265" w:type="dxa"/>
          </w:tcPr>
          <w:p w14:paraId="236CB6A3" w14:textId="77777777" w:rsidR="005C257C" w:rsidRPr="00621085" w:rsidRDefault="005C257C" w:rsidP="00E9456E">
            <w:pPr>
              <w:jc w:val="both"/>
              <w:rPr>
                <w:rFonts w:ascii="Arial" w:hAnsi="Arial" w:cs="Arial"/>
                <w:sz w:val="20"/>
                <w:szCs w:val="20"/>
                <w:lang w:val="es-ES"/>
              </w:rPr>
            </w:pPr>
          </w:p>
        </w:tc>
      </w:tr>
      <w:tr w:rsidR="005C257C" w:rsidRPr="00621085" w14:paraId="3F58741F" w14:textId="77777777" w:rsidTr="00E9456E">
        <w:tc>
          <w:tcPr>
            <w:tcW w:w="988" w:type="dxa"/>
            <w:shd w:val="clear" w:color="auto" w:fill="auto"/>
          </w:tcPr>
          <w:p w14:paraId="5B0AF0B5"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3</w:t>
            </w:r>
          </w:p>
        </w:tc>
        <w:tc>
          <w:tcPr>
            <w:tcW w:w="3542" w:type="dxa"/>
            <w:shd w:val="clear" w:color="auto" w:fill="auto"/>
          </w:tcPr>
          <w:p w14:paraId="4DC13894" w14:textId="77777777" w:rsidR="005C257C" w:rsidRPr="005C257C" w:rsidRDefault="005C257C" w:rsidP="00E9456E">
            <w:pP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Personal técnico mínimo</w:t>
            </w:r>
          </w:p>
        </w:tc>
        <w:tc>
          <w:tcPr>
            <w:tcW w:w="2265" w:type="dxa"/>
          </w:tcPr>
          <w:p w14:paraId="08A46407" w14:textId="77777777" w:rsidR="005C257C" w:rsidRPr="00621085" w:rsidRDefault="005C257C" w:rsidP="00E9456E">
            <w:pPr>
              <w:jc w:val="both"/>
              <w:rPr>
                <w:rFonts w:ascii="Arial" w:hAnsi="Arial" w:cs="Arial"/>
                <w:sz w:val="20"/>
                <w:szCs w:val="20"/>
                <w:lang w:val="es-ES"/>
              </w:rPr>
            </w:pPr>
          </w:p>
        </w:tc>
        <w:tc>
          <w:tcPr>
            <w:tcW w:w="2265" w:type="dxa"/>
          </w:tcPr>
          <w:p w14:paraId="259E275A" w14:textId="77777777" w:rsidR="005C257C" w:rsidRPr="00621085" w:rsidRDefault="005C257C" w:rsidP="00E9456E">
            <w:pPr>
              <w:jc w:val="both"/>
              <w:rPr>
                <w:rFonts w:ascii="Arial" w:hAnsi="Arial" w:cs="Arial"/>
                <w:sz w:val="20"/>
                <w:szCs w:val="20"/>
                <w:lang w:val="es-ES"/>
              </w:rPr>
            </w:pPr>
          </w:p>
        </w:tc>
      </w:tr>
      <w:tr w:rsidR="005C257C" w:rsidRPr="00621085" w14:paraId="2D61A2FA" w14:textId="77777777" w:rsidTr="00E9456E">
        <w:tc>
          <w:tcPr>
            <w:tcW w:w="988" w:type="dxa"/>
            <w:shd w:val="clear" w:color="auto" w:fill="auto"/>
          </w:tcPr>
          <w:p w14:paraId="3F6BAD97"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4</w:t>
            </w:r>
          </w:p>
        </w:tc>
        <w:tc>
          <w:tcPr>
            <w:tcW w:w="3542" w:type="dxa"/>
            <w:shd w:val="clear" w:color="auto" w:fill="auto"/>
          </w:tcPr>
          <w:p w14:paraId="20EF5C04"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Experiencia mínima del</w:t>
            </w:r>
          </w:p>
          <w:p w14:paraId="19A9B6FC"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personal técnico</w:t>
            </w:r>
          </w:p>
        </w:tc>
        <w:tc>
          <w:tcPr>
            <w:tcW w:w="2265" w:type="dxa"/>
          </w:tcPr>
          <w:p w14:paraId="1EDD977F" w14:textId="77777777" w:rsidR="005C257C" w:rsidRPr="00621085" w:rsidRDefault="005C257C" w:rsidP="00E9456E">
            <w:pPr>
              <w:jc w:val="both"/>
              <w:rPr>
                <w:rFonts w:ascii="Arial" w:hAnsi="Arial" w:cs="Arial"/>
                <w:sz w:val="20"/>
                <w:szCs w:val="20"/>
                <w:lang w:val="es-ES"/>
              </w:rPr>
            </w:pPr>
          </w:p>
        </w:tc>
        <w:tc>
          <w:tcPr>
            <w:tcW w:w="2265" w:type="dxa"/>
          </w:tcPr>
          <w:p w14:paraId="3609B496" w14:textId="77777777" w:rsidR="005C257C" w:rsidRPr="00621085" w:rsidRDefault="005C257C" w:rsidP="00E9456E">
            <w:pPr>
              <w:jc w:val="both"/>
              <w:rPr>
                <w:rFonts w:ascii="Arial" w:hAnsi="Arial" w:cs="Arial"/>
                <w:sz w:val="20"/>
                <w:szCs w:val="20"/>
                <w:lang w:val="es-ES"/>
              </w:rPr>
            </w:pPr>
          </w:p>
        </w:tc>
      </w:tr>
      <w:tr w:rsidR="005C257C" w:rsidRPr="00621085" w14:paraId="7A322C86" w14:textId="77777777" w:rsidTr="00E9456E">
        <w:tc>
          <w:tcPr>
            <w:tcW w:w="988" w:type="dxa"/>
            <w:shd w:val="clear" w:color="auto" w:fill="auto"/>
          </w:tcPr>
          <w:p w14:paraId="15B62B69"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5</w:t>
            </w:r>
          </w:p>
        </w:tc>
        <w:tc>
          <w:tcPr>
            <w:tcW w:w="3542" w:type="dxa"/>
            <w:shd w:val="clear" w:color="auto" w:fill="auto"/>
          </w:tcPr>
          <w:p w14:paraId="08AC25C7"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Especificaciones técnicas</w:t>
            </w:r>
          </w:p>
          <w:p w14:paraId="4F31F379"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o Términos de referencia</w:t>
            </w:r>
          </w:p>
        </w:tc>
        <w:tc>
          <w:tcPr>
            <w:tcW w:w="2265" w:type="dxa"/>
          </w:tcPr>
          <w:p w14:paraId="4A563AEE" w14:textId="77777777" w:rsidR="005C257C" w:rsidRPr="00621085" w:rsidRDefault="005C257C" w:rsidP="00E9456E">
            <w:pPr>
              <w:jc w:val="both"/>
              <w:rPr>
                <w:rFonts w:ascii="Arial" w:hAnsi="Arial" w:cs="Arial"/>
                <w:sz w:val="20"/>
                <w:szCs w:val="20"/>
                <w:lang w:val="es-ES"/>
              </w:rPr>
            </w:pPr>
          </w:p>
        </w:tc>
        <w:tc>
          <w:tcPr>
            <w:tcW w:w="2265" w:type="dxa"/>
          </w:tcPr>
          <w:p w14:paraId="691F8B5C" w14:textId="77777777" w:rsidR="005C257C" w:rsidRPr="00621085" w:rsidRDefault="005C257C" w:rsidP="00E9456E">
            <w:pPr>
              <w:jc w:val="both"/>
              <w:rPr>
                <w:rFonts w:ascii="Arial" w:hAnsi="Arial" w:cs="Arial"/>
                <w:sz w:val="20"/>
                <w:szCs w:val="20"/>
                <w:lang w:val="es-ES"/>
              </w:rPr>
            </w:pPr>
          </w:p>
        </w:tc>
      </w:tr>
      <w:tr w:rsidR="005C257C" w:rsidRPr="00621085" w14:paraId="2F8A4EA5" w14:textId="77777777" w:rsidTr="00E9456E">
        <w:tc>
          <w:tcPr>
            <w:tcW w:w="988" w:type="dxa"/>
            <w:shd w:val="clear" w:color="auto" w:fill="auto"/>
          </w:tcPr>
          <w:p w14:paraId="71E3044B"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lastRenderedPageBreak/>
              <w:t>6</w:t>
            </w:r>
          </w:p>
        </w:tc>
        <w:tc>
          <w:tcPr>
            <w:tcW w:w="3542" w:type="dxa"/>
            <w:shd w:val="clear" w:color="auto" w:fill="auto"/>
          </w:tcPr>
          <w:p w14:paraId="2D289594"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Otro(s) parámetro(s)</w:t>
            </w:r>
          </w:p>
          <w:p w14:paraId="08FF0AA3"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resuelto(s) por la entidad</w:t>
            </w:r>
          </w:p>
          <w:p w14:paraId="3B47C7B6"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contratante</w:t>
            </w:r>
          </w:p>
        </w:tc>
        <w:tc>
          <w:tcPr>
            <w:tcW w:w="2265" w:type="dxa"/>
          </w:tcPr>
          <w:p w14:paraId="4BC5694F" w14:textId="77777777" w:rsidR="005C257C" w:rsidRPr="00621085" w:rsidRDefault="005C257C" w:rsidP="00E9456E">
            <w:pPr>
              <w:jc w:val="both"/>
              <w:rPr>
                <w:rFonts w:ascii="Arial" w:hAnsi="Arial" w:cs="Arial"/>
                <w:sz w:val="20"/>
                <w:szCs w:val="20"/>
                <w:lang w:val="es-ES"/>
              </w:rPr>
            </w:pPr>
          </w:p>
        </w:tc>
        <w:tc>
          <w:tcPr>
            <w:tcW w:w="2265" w:type="dxa"/>
          </w:tcPr>
          <w:p w14:paraId="6F65CD85" w14:textId="77777777" w:rsidR="005C257C" w:rsidRPr="00621085" w:rsidRDefault="005C257C" w:rsidP="00E9456E">
            <w:pPr>
              <w:jc w:val="both"/>
              <w:rPr>
                <w:rFonts w:ascii="Arial" w:hAnsi="Arial" w:cs="Arial"/>
                <w:sz w:val="20"/>
                <w:szCs w:val="20"/>
                <w:lang w:val="es-ES"/>
              </w:rPr>
            </w:pPr>
          </w:p>
        </w:tc>
      </w:tr>
      <w:tr w:rsidR="005C257C" w:rsidRPr="00621085" w14:paraId="47EB8990" w14:textId="77777777" w:rsidTr="00E9456E">
        <w:tc>
          <w:tcPr>
            <w:tcW w:w="988" w:type="dxa"/>
            <w:shd w:val="clear" w:color="auto" w:fill="auto"/>
          </w:tcPr>
          <w:p w14:paraId="67F7D5FF"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7</w:t>
            </w:r>
          </w:p>
        </w:tc>
        <w:tc>
          <w:tcPr>
            <w:tcW w:w="3542" w:type="dxa"/>
            <w:shd w:val="clear" w:color="auto" w:fill="auto"/>
          </w:tcPr>
          <w:p w14:paraId="29D99179"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Describir el nombre del otro parámetro de calificación</w:t>
            </w:r>
          </w:p>
        </w:tc>
        <w:tc>
          <w:tcPr>
            <w:tcW w:w="2265" w:type="dxa"/>
          </w:tcPr>
          <w:p w14:paraId="1AAE8FC6" w14:textId="77777777" w:rsidR="005C257C" w:rsidRPr="00621085" w:rsidRDefault="005C257C" w:rsidP="00E9456E">
            <w:pPr>
              <w:jc w:val="both"/>
              <w:rPr>
                <w:rFonts w:ascii="Arial" w:hAnsi="Arial" w:cs="Arial"/>
                <w:sz w:val="20"/>
                <w:szCs w:val="20"/>
                <w:lang w:val="es-ES"/>
              </w:rPr>
            </w:pPr>
          </w:p>
        </w:tc>
        <w:tc>
          <w:tcPr>
            <w:tcW w:w="2265" w:type="dxa"/>
          </w:tcPr>
          <w:p w14:paraId="35CE56FA" w14:textId="77777777" w:rsidR="005C257C" w:rsidRPr="00621085" w:rsidRDefault="005C257C" w:rsidP="00E9456E">
            <w:pPr>
              <w:jc w:val="both"/>
              <w:rPr>
                <w:rFonts w:ascii="Arial" w:hAnsi="Arial" w:cs="Arial"/>
                <w:sz w:val="20"/>
                <w:szCs w:val="20"/>
                <w:lang w:val="es-ES"/>
              </w:rPr>
            </w:pPr>
          </w:p>
        </w:tc>
      </w:tr>
      <w:tr w:rsidR="005C257C" w:rsidRPr="00621085" w14:paraId="13E75DD4" w14:textId="77777777" w:rsidTr="00E9456E">
        <w:tc>
          <w:tcPr>
            <w:tcW w:w="988" w:type="dxa"/>
            <w:shd w:val="clear" w:color="auto" w:fill="auto"/>
          </w:tcPr>
          <w:p w14:paraId="320943DD"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8</w:t>
            </w:r>
          </w:p>
        </w:tc>
        <w:tc>
          <w:tcPr>
            <w:tcW w:w="3542" w:type="dxa"/>
            <w:shd w:val="clear" w:color="auto" w:fill="auto"/>
          </w:tcPr>
          <w:p w14:paraId="287D3400"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Describir el nombre del otro parámetro de calificación</w:t>
            </w:r>
          </w:p>
        </w:tc>
        <w:tc>
          <w:tcPr>
            <w:tcW w:w="2265" w:type="dxa"/>
          </w:tcPr>
          <w:p w14:paraId="6640BF1C" w14:textId="77777777" w:rsidR="005C257C" w:rsidRPr="00621085" w:rsidRDefault="005C257C" w:rsidP="00E9456E">
            <w:pPr>
              <w:jc w:val="both"/>
              <w:rPr>
                <w:rFonts w:ascii="Arial" w:hAnsi="Arial" w:cs="Arial"/>
                <w:sz w:val="20"/>
                <w:szCs w:val="20"/>
                <w:lang w:val="es-ES"/>
              </w:rPr>
            </w:pPr>
          </w:p>
        </w:tc>
        <w:tc>
          <w:tcPr>
            <w:tcW w:w="2265" w:type="dxa"/>
          </w:tcPr>
          <w:p w14:paraId="5CF09094" w14:textId="77777777" w:rsidR="005C257C" w:rsidRPr="00621085" w:rsidRDefault="005C257C" w:rsidP="00E9456E">
            <w:pPr>
              <w:jc w:val="both"/>
              <w:rPr>
                <w:rFonts w:ascii="Arial" w:hAnsi="Arial" w:cs="Arial"/>
                <w:sz w:val="20"/>
                <w:szCs w:val="20"/>
                <w:lang w:val="es-ES"/>
              </w:rPr>
            </w:pPr>
          </w:p>
        </w:tc>
      </w:tr>
      <w:tr w:rsidR="005C257C" w:rsidRPr="00621085" w14:paraId="0E5F94BD" w14:textId="77777777" w:rsidTr="00E9456E">
        <w:tc>
          <w:tcPr>
            <w:tcW w:w="988" w:type="dxa"/>
            <w:shd w:val="clear" w:color="auto" w:fill="auto"/>
          </w:tcPr>
          <w:p w14:paraId="2E073C3F" w14:textId="77777777" w:rsidR="005C257C" w:rsidRPr="005C257C" w:rsidRDefault="005C257C" w:rsidP="00E9456E">
            <w:pPr>
              <w:jc w:val="center"/>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9</w:t>
            </w:r>
          </w:p>
        </w:tc>
        <w:tc>
          <w:tcPr>
            <w:tcW w:w="3542" w:type="dxa"/>
            <w:shd w:val="clear" w:color="auto" w:fill="auto"/>
          </w:tcPr>
          <w:p w14:paraId="669F197F" w14:textId="77777777" w:rsidR="005C257C" w:rsidRPr="005C257C" w:rsidRDefault="005C257C" w:rsidP="00E9456E">
            <w:pPr>
              <w:jc w:val="both"/>
              <w:rPr>
                <w:rFonts w:ascii="Arial" w:hAnsi="Arial" w:cs="Arial"/>
                <w:color w:val="5B9BD5" w:themeColor="accent1"/>
                <w:sz w:val="20"/>
                <w:szCs w:val="20"/>
                <w:lang w:val="es-ES"/>
              </w:rPr>
            </w:pPr>
            <w:r w:rsidRPr="005C257C">
              <w:rPr>
                <w:rFonts w:ascii="Arial" w:hAnsi="Arial" w:cs="Arial"/>
                <w:color w:val="5B9BD5" w:themeColor="accent1"/>
                <w:sz w:val="20"/>
                <w:szCs w:val="20"/>
                <w:lang w:val="es-ES"/>
              </w:rPr>
              <w:t>Describir el nombre del otro parámetro de calificación</w:t>
            </w:r>
          </w:p>
        </w:tc>
        <w:tc>
          <w:tcPr>
            <w:tcW w:w="2265" w:type="dxa"/>
          </w:tcPr>
          <w:p w14:paraId="00A20A76" w14:textId="77777777" w:rsidR="005C257C" w:rsidRPr="00621085" w:rsidRDefault="005C257C" w:rsidP="00E9456E">
            <w:pPr>
              <w:jc w:val="both"/>
              <w:rPr>
                <w:rFonts w:ascii="Arial" w:hAnsi="Arial" w:cs="Arial"/>
                <w:sz w:val="20"/>
                <w:szCs w:val="20"/>
                <w:lang w:val="es-ES"/>
              </w:rPr>
            </w:pPr>
          </w:p>
        </w:tc>
        <w:tc>
          <w:tcPr>
            <w:tcW w:w="2265" w:type="dxa"/>
          </w:tcPr>
          <w:p w14:paraId="637804DE" w14:textId="77777777" w:rsidR="005C257C" w:rsidRPr="00621085" w:rsidRDefault="005C257C" w:rsidP="00E9456E">
            <w:pPr>
              <w:jc w:val="both"/>
              <w:rPr>
                <w:rFonts w:ascii="Arial" w:hAnsi="Arial" w:cs="Arial"/>
                <w:sz w:val="20"/>
                <w:szCs w:val="20"/>
                <w:lang w:val="es-ES"/>
              </w:rPr>
            </w:pPr>
          </w:p>
        </w:tc>
      </w:tr>
      <w:bookmarkEnd w:id="3"/>
    </w:tbl>
    <w:p w14:paraId="03D9DEAC" w14:textId="77777777" w:rsidR="005C257C" w:rsidRDefault="005C257C" w:rsidP="005C257C">
      <w:pPr>
        <w:jc w:val="both"/>
        <w:rPr>
          <w:rFonts w:ascii="Arial" w:hAnsi="Arial" w:cs="Arial"/>
          <w:sz w:val="22"/>
          <w:szCs w:val="22"/>
          <w:lang w:val="es-ES"/>
        </w:rPr>
      </w:pPr>
    </w:p>
    <w:p w14:paraId="58400EF3" w14:textId="77777777" w:rsidR="005C257C" w:rsidRPr="00DB0BB1" w:rsidRDefault="005C257C" w:rsidP="005C257C">
      <w:pPr>
        <w:jc w:val="both"/>
        <w:rPr>
          <w:rFonts w:ascii="Arial" w:hAnsi="Arial" w:cs="Arial"/>
          <w:b/>
          <w:i/>
          <w:iCs/>
          <w:color w:val="5B9BD5" w:themeColor="accent1"/>
        </w:rPr>
      </w:pPr>
      <w:r w:rsidRPr="00DB0BB1">
        <w:rPr>
          <w:rFonts w:ascii="Arial" w:hAnsi="Arial" w:cs="Arial"/>
          <w:i/>
          <w:iCs/>
          <w:color w:val="5B9BD5" w:themeColor="accent1"/>
          <w:sz w:val="22"/>
          <w:szCs w:val="22"/>
          <w:lang w:val="es-ES"/>
        </w:rPr>
        <w:t>Por favor establecer en el cuadro precedente solo los parámetros solicitados. Borrar una vez leído</w:t>
      </w:r>
      <w:r w:rsidRPr="00DB0BB1">
        <w:rPr>
          <w:rFonts w:ascii="Arial" w:hAnsi="Arial" w:cs="Arial"/>
          <w:b/>
          <w:i/>
          <w:iCs/>
          <w:color w:val="5B9BD5" w:themeColor="accent1"/>
        </w:rPr>
        <w:t>.</w:t>
      </w:r>
    </w:p>
    <w:p w14:paraId="55E05DD7" w14:textId="77777777" w:rsidR="005C257C" w:rsidRDefault="005C257C" w:rsidP="005C257C">
      <w:pPr>
        <w:autoSpaceDE w:val="0"/>
        <w:autoSpaceDN w:val="0"/>
        <w:adjustRightInd w:val="0"/>
        <w:rPr>
          <w:rFonts w:ascii="Arial" w:eastAsia="SimSun" w:hAnsi="Arial" w:cs="Arial"/>
          <w:b/>
          <w:bCs/>
          <w:sz w:val="22"/>
          <w:szCs w:val="22"/>
        </w:rPr>
      </w:pPr>
    </w:p>
    <w:p w14:paraId="1B7CED61" w14:textId="77777777" w:rsidR="005C257C" w:rsidRDefault="005C257C" w:rsidP="005C257C">
      <w:pPr>
        <w:autoSpaceDE w:val="0"/>
        <w:autoSpaceDN w:val="0"/>
        <w:adjustRightInd w:val="0"/>
        <w:rPr>
          <w:rFonts w:ascii="Arial" w:eastAsia="SimSun" w:hAnsi="Arial" w:cs="Arial"/>
          <w:b/>
          <w:bCs/>
          <w:sz w:val="22"/>
          <w:szCs w:val="22"/>
        </w:rPr>
      </w:pPr>
      <w:r>
        <w:rPr>
          <w:rFonts w:ascii="Arial" w:eastAsia="SimSun" w:hAnsi="Arial" w:cs="Arial"/>
          <w:b/>
          <w:bCs/>
          <w:sz w:val="22"/>
          <w:szCs w:val="22"/>
        </w:rPr>
        <w:t>Integridad de la oferta</w:t>
      </w:r>
    </w:p>
    <w:p w14:paraId="22AB67C6" w14:textId="77777777" w:rsidR="005C257C" w:rsidRDefault="005C257C" w:rsidP="005C257C">
      <w:pPr>
        <w:autoSpaceDE w:val="0"/>
        <w:autoSpaceDN w:val="0"/>
        <w:adjustRightInd w:val="0"/>
        <w:rPr>
          <w:rFonts w:ascii="Arial" w:eastAsia="SimSun" w:hAnsi="Arial" w:cs="Arial"/>
          <w:sz w:val="22"/>
          <w:szCs w:val="22"/>
        </w:rPr>
      </w:pPr>
    </w:p>
    <w:p w14:paraId="24B8DFFD" w14:textId="77777777" w:rsidR="005C257C" w:rsidRDefault="005C257C" w:rsidP="005C257C">
      <w:pPr>
        <w:autoSpaceDE w:val="0"/>
        <w:autoSpaceDN w:val="0"/>
        <w:adjustRightInd w:val="0"/>
        <w:ind w:left="426" w:firstLine="142"/>
        <w:rPr>
          <w:rFonts w:ascii="Arial" w:eastAsia="SimSun" w:hAnsi="Arial" w:cs="Arial"/>
          <w:sz w:val="22"/>
          <w:szCs w:val="22"/>
        </w:rPr>
      </w:pPr>
      <w:r>
        <w:rPr>
          <w:rFonts w:ascii="Arial" w:eastAsia="SimSun" w:hAnsi="Arial" w:cs="Arial"/>
          <w:sz w:val="22"/>
          <w:szCs w:val="22"/>
        </w:rPr>
        <w:t>Se verificará que todos los formularios y documentos exigidos en el pliego estén</w:t>
      </w:r>
    </w:p>
    <w:p w14:paraId="6375A435" w14:textId="77777777" w:rsidR="005C257C" w:rsidRDefault="005C257C" w:rsidP="005C257C">
      <w:pPr>
        <w:autoSpaceDE w:val="0"/>
        <w:autoSpaceDN w:val="0"/>
        <w:adjustRightInd w:val="0"/>
        <w:ind w:left="426" w:firstLine="142"/>
        <w:rPr>
          <w:rFonts w:ascii="Arial" w:eastAsia="SimSun" w:hAnsi="Arial" w:cs="Arial"/>
          <w:sz w:val="22"/>
          <w:szCs w:val="22"/>
        </w:rPr>
      </w:pPr>
      <w:r>
        <w:rPr>
          <w:rFonts w:ascii="Arial" w:eastAsia="SimSun" w:hAnsi="Arial" w:cs="Arial"/>
          <w:sz w:val="22"/>
          <w:szCs w:val="22"/>
        </w:rPr>
        <w:t>correctamente presentados.</w:t>
      </w:r>
    </w:p>
    <w:p w14:paraId="3329610B" w14:textId="77777777" w:rsidR="005C257C" w:rsidRDefault="005C257C" w:rsidP="005C257C">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Documentos mínimos requeridos:</w:t>
      </w:r>
    </w:p>
    <w:p w14:paraId="557CAA07" w14:textId="77777777" w:rsidR="005C257C" w:rsidRDefault="005C257C" w:rsidP="005C257C">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Formulario de la oferta debidamente suscrito.</w:t>
      </w:r>
    </w:p>
    <w:p w14:paraId="2A93AFE0" w14:textId="77777777" w:rsidR="005C257C" w:rsidRDefault="005C257C" w:rsidP="005C257C">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Formulario de compromiso de asociación o consorcio (cuando aplique).</w:t>
      </w:r>
    </w:p>
    <w:p w14:paraId="7ECEFC56" w14:textId="77777777" w:rsidR="005C257C" w:rsidRPr="00D20909" w:rsidRDefault="005C257C" w:rsidP="005C257C">
      <w:pPr>
        <w:pStyle w:val="Prrafodelista"/>
        <w:numPr>
          <w:ilvl w:val="0"/>
          <w:numId w:val="15"/>
        </w:numPr>
        <w:autoSpaceDE w:val="0"/>
        <w:autoSpaceDN w:val="0"/>
        <w:adjustRightInd w:val="0"/>
        <w:ind w:left="426" w:firstLine="142"/>
        <w:jc w:val="both"/>
        <w:rPr>
          <w:rFonts w:ascii="Arial" w:eastAsia="ArialMT" w:hAnsi="Arial" w:cs="Arial"/>
        </w:rPr>
      </w:pPr>
      <w:r w:rsidRPr="0021024A">
        <w:rPr>
          <w:rFonts w:ascii="Arial" w:eastAsia="SimSun" w:hAnsi="Arial" w:cs="Arial"/>
        </w:rPr>
        <w:t>Documentos habilitantes solicitados en el pliego.</w:t>
      </w:r>
    </w:p>
    <w:p w14:paraId="65B378E2" w14:textId="24C39F20" w:rsidR="005C257C" w:rsidRPr="00D20909" w:rsidRDefault="005C257C" w:rsidP="005C257C">
      <w:pPr>
        <w:pStyle w:val="Sinespaciado"/>
        <w:ind w:right="-284"/>
        <w:rPr>
          <w:rFonts w:ascii="Arial" w:hAnsi="Arial" w:cs="Arial"/>
          <w:b/>
          <w:bCs/>
          <w:sz w:val="22"/>
          <w:szCs w:val="22"/>
          <w:lang w:val="es-ES"/>
        </w:rPr>
      </w:pPr>
      <w:bookmarkStart w:id="4" w:name="_Hlk239860217"/>
      <w:r w:rsidRPr="00D20909">
        <w:rPr>
          <w:rFonts w:ascii="Arial" w:hAnsi="Arial" w:cs="Arial"/>
          <w:b/>
          <w:bCs/>
          <w:sz w:val="22"/>
          <w:szCs w:val="22"/>
          <w:lang w:val="es-ES"/>
        </w:rPr>
        <w:t xml:space="preserve">Metodología de evaluación </w:t>
      </w:r>
    </w:p>
    <w:p w14:paraId="313169DE" w14:textId="77777777" w:rsidR="005C257C" w:rsidRPr="00D20909" w:rsidRDefault="005C257C" w:rsidP="005C257C">
      <w:pPr>
        <w:pStyle w:val="Sinespaciado"/>
        <w:ind w:right="-284"/>
        <w:rPr>
          <w:rFonts w:ascii="Arial" w:hAnsi="Arial" w:cs="Arial"/>
          <w:b/>
          <w:bCs/>
          <w:sz w:val="22"/>
          <w:szCs w:val="22"/>
        </w:rPr>
      </w:pPr>
    </w:p>
    <w:p w14:paraId="4FB7357A" w14:textId="77777777" w:rsidR="005C257C" w:rsidRPr="00D20909" w:rsidRDefault="005C257C" w:rsidP="005C257C">
      <w:pPr>
        <w:pStyle w:val="Sinespaciado"/>
        <w:numPr>
          <w:ilvl w:val="1"/>
          <w:numId w:val="16"/>
        </w:numPr>
        <w:spacing w:line="259" w:lineRule="auto"/>
        <w:ind w:right="-284"/>
        <w:rPr>
          <w:rFonts w:ascii="Arial" w:hAnsi="Arial" w:cs="Arial"/>
          <w:sz w:val="22"/>
          <w:szCs w:val="22"/>
          <w:lang w:val="es-ES"/>
        </w:rPr>
      </w:pPr>
      <w:r w:rsidRPr="00D20909">
        <w:rPr>
          <w:rFonts w:ascii="Arial" w:hAnsi="Arial" w:cs="Arial"/>
          <w:sz w:val="22"/>
          <w:szCs w:val="22"/>
          <w:lang w:val="es-ES"/>
        </w:rPr>
        <w:t xml:space="preserve">Las ofertas serán evaluadas bajo la modalidad Cumple / No Cumple. </w:t>
      </w:r>
    </w:p>
    <w:p w14:paraId="428B5C44" w14:textId="77777777" w:rsidR="005C257C" w:rsidRPr="00D20909" w:rsidRDefault="005C257C" w:rsidP="005C257C">
      <w:pPr>
        <w:pStyle w:val="Sinespaciado"/>
        <w:numPr>
          <w:ilvl w:val="1"/>
          <w:numId w:val="16"/>
        </w:numPr>
        <w:spacing w:line="259" w:lineRule="auto"/>
        <w:ind w:right="-284"/>
        <w:rPr>
          <w:rFonts w:ascii="Arial" w:hAnsi="Arial" w:cs="Arial"/>
          <w:sz w:val="22"/>
          <w:szCs w:val="22"/>
          <w:lang w:val="es-ES"/>
        </w:rPr>
      </w:pPr>
      <w:r w:rsidRPr="00D20909">
        <w:rPr>
          <w:rFonts w:ascii="Arial" w:hAnsi="Arial" w:cs="Arial"/>
          <w:sz w:val="22"/>
          <w:szCs w:val="22"/>
          <w:lang w:val="es-ES"/>
        </w:rPr>
        <w:t xml:space="preserve">Únicamente los oferentes que cumplan con todos los requisitos mínimos pasarán a la fase de puja. </w:t>
      </w:r>
    </w:p>
    <w:p w14:paraId="775F7976" w14:textId="77777777" w:rsidR="005C257C" w:rsidRPr="00D20909" w:rsidRDefault="005C257C" w:rsidP="005C257C">
      <w:pPr>
        <w:pStyle w:val="Sinespaciado"/>
        <w:numPr>
          <w:ilvl w:val="1"/>
          <w:numId w:val="16"/>
        </w:numPr>
        <w:spacing w:line="259" w:lineRule="auto"/>
        <w:ind w:right="-284"/>
        <w:rPr>
          <w:rFonts w:ascii="Arial" w:hAnsi="Arial" w:cs="Arial"/>
          <w:sz w:val="22"/>
          <w:szCs w:val="22"/>
          <w:lang w:val="es-ES"/>
        </w:rPr>
      </w:pPr>
      <w:r w:rsidRPr="00D20909">
        <w:rPr>
          <w:rFonts w:ascii="Arial" w:hAnsi="Arial" w:cs="Arial"/>
          <w:sz w:val="22"/>
          <w:szCs w:val="22"/>
          <w:lang w:val="es-ES"/>
        </w:rPr>
        <w:t xml:space="preserve">La adjudicación se realizará al oferente que, habiendo cumplido con todos los requisitos técnicos y legales, presente el precio más bajo como resultado de la Subasta Inversa Electrónica. </w:t>
      </w:r>
    </w:p>
    <w:bookmarkEnd w:id="4"/>
    <w:p w14:paraId="118E319C" w14:textId="77777777" w:rsidR="00701DF0" w:rsidRPr="00627E29" w:rsidRDefault="00701DF0">
      <w:pPr>
        <w:ind w:left="142" w:hanging="424"/>
        <w:jc w:val="both"/>
        <w:rPr>
          <w:rFonts w:ascii="Arial" w:hAnsi="Arial" w:cs="Arial"/>
          <w:color w:val="00B0F0"/>
          <w:sz w:val="22"/>
          <w:szCs w:val="22"/>
        </w:rPr>
      </w:pPr>
    </w:p>
    <w:p w14:paraId="1711F3BC" w14:textId="3F292ADC" w:rsidR="00701DF0" w:rsidRPr="00507DC0" w:rsidRDefault="0021024A" w:rsidP="00507DC0">
      <w:pPr>
        <w:ind w:hanging="284"/>
        <w:jc w:val="both"/>
        <w:rPr>
          <w:rFonts w:ascii="Arial" w:hAnsi="Arial" w:cs="Arial"/>
          <w:b/>
        </w:rPr>
      </w:pPr>
      <w:r>
        <w:rPr>
          <w:rFonts w:ascii="Arial" w:hAnsi="Arial" w:cs="Arial"/>
          <w:b/>
        </w:rPr>
        <w:t>23</w:t>
      </w:r>
      <w:r w:rsidR="00507DC0">
        <w:rPr>
          <w:rFonts w:ascii="Arial" w:hAnsi="Arial" w:cs="Arial"/>
          <w:b/>
        </w:rPr>
        <w:t xml:space="preserve">. </w:t>
      </w:r>
      <w:r w:rsidR="00A06942" w:rsidRPr="00507DC0">
        <w:rPr>
          <w:rFonts w:ascii="Arial" w:hAnsi="Arial" w:cs="Arial"/>
          <w:b/>
        </w:rPr>
        <w:t>OTRO(S) PARÁMETRO(S) RESUELTO POR LA ENTIDAD CONTRATANTE:</w:t>
      </w:r>
    </w:p>
    <w:p w14:paraId="26C02068" w14:textId="77777777" w:rsidR="00701DF0" w:rsidRPr="00627E29" w:rsidRDefault="00701DF0">
      <w:pPr>
        <w:ind w:left="142" w:hanging="424"/>
        <w:jc w:val="both"/>
        <w:rPr>
          <w:rFonts w:ascii="Arial" w:hAnsi="Arial" w:cs="Arial"/>
          <w:color w:val="00B0F0"/>
          <w:sz w:val="22"/>
          <w:szCs w:val="22"/>
        </w:rPr>
      </w:pPr>
    </w:p>
    <w:p w14:paraId="33A7F698" w14:textId="77777777" w:rsidR="00701DF0" w:rsidRPr="00DB0BB1" w:rsidRDefault="00A06942">
      <w:pPr>
        <w:ind w:left="142" w:hanging="424"/>
        <w:jc w:val="both"/>
        <w:rPr>
          <w:rFonts w:ascii="Arial" w:hAnsi="Arial" w:cs="Arial"/>
          <w:color w:val="5B9BD5" w:themeColor="accent1"/>
          <w:sz w:val="22"/>
          <w:szCs w:val="22"/>
        </w:rPr>
      </w:pPr>
      <w:r w:rsidRPr="00DB0BB1">
        <w:rPr>
          <w:rFonts w:ascii="Arial" w:hAnsi="Arial" w:cs="Arial"/>
          <w:color w:val="5B9BD5" w:themeColor="accent1"/>
          <w:sz w:val="22"/>
          <w:szCs w:val="22"/>
        </w:rPr>
        <w:t xml:space="preserve"> </w:t>
      </w:r>
      <w:r w:rsidRPr="00DB0BB1">
        <w:rPr>
          <w:rFonts w:ascii="Arial" w:hAnsi="Arial" w:cs="Arial"/>
          <w:color w:val="5B9BD5" w:themeColor="accent1"/>
          <w:sz w:val="22"/>
          <w:szCs w:val="22"/>
        </w:rPr>
        <w:tab/>
        <w:t xml:space="preserve">En caso de que se requiera documentación adicional a la solicitada en los numerales anteriores, por ejemplo: CERTIFICADOS DE CALIDAD, CARTAS COMPROMISO, CATÁLOGOS ETC., establecer en este espacio como PARÁMETRO el documento requerido y en </w:t>
      </w:r>
      <w:r w:rsidRPr="00DB0BB1">
        <w:rPr>
          <w:rFonts w:ascii="Arial" w:hAnsi="Arial" w:cs="Arial"/>
          <w:b/>
          <w:color w:val="5B9BD5" w:themeColor="accent1"/>
          <w:sz w:val="22"/>
          <w:szCs w:val="22"/>
        </w:rPr>
        <w:t>DESCRIPCIÓN DEL PARÁMETRO</w:t>
      </w:r>
      <w:r w:rsidRPr="00DB0BB1">
        <w:rPr>
          <w:rFonts w:ascii="Arial" w:hAnsi="Arial" w:cs="Arial"/>
          <w:color w:val="5B9BD5" w:themeColor="accent1"/>
          <w:sz w:val="22"/>
          <w:szCs w:val="22"/>
        </w:rPr>
        <w:t xml:space="preserve"> la información que debe contener este documento.</w:t>
      </w:r>
    </w:p>
    <w:p w14:paraId="4DAC03A1" w14:textId="77777777" w:rsidR="00701DF0" w:rsidRPr="00627E29" w:rsidRDefault="00701DF0">
      <w:pPr>
        <w:ind w:left="142" w:hanging="424"/>
        <w:jc w:val="both"/>
        <w:rPr>
          <w:rFonts w:ascii="Arial" w:hAnsi="Arial" w:cs="Arial"/>
          <w:color w:val="00B0F0"/>
          <w:sz w:val="22"/>
          <w:szCs w:val="22"/>
        </w:rPr>
      </w:pPr>
    </w:p>
    <w:p w14:paraId="5B140C3B" w14:textId="77777777" w:rsidR="00701DF0" w:rsidRPr="00DB0BB1" w:rsidRDefault="00A06942">
      <w:pPr>
        <w:ind w:left="142" w:hanging="424"/>
        <w:jc w:val="both"/>
        <w:rPr>
          <w:rFonts w:ascii="Arial" w:hAnsi="Arial" w:cs="Arial"/>
          <w:color w:val="5B9BD5" w:themeColor="accent1"/>
          <w:sz w:val="22"/>
          <w:szCs w:val="22"/>
        </w:rPr>
      </w:pPr>
      <w:r w:rsidRPr="00627E29">
        <w:rPr>
          <w:rFonts w:ascii="Arial" w:hAnsi="Arial" w:cs="Arial"/>
          <w:color w:val="00B0F0"/>
          <w:sz w:val="22"/>
          <w:szCs w:val="22"/>
        </w:rPr>
        <w:tab/>
      </w:r>
      <w:r w:rsidRPr="00DB0BB1">
        <w:rPr>
          <w:rFonts w:ascii="Arial" w:hAnsi="Arial" w:cs="Arial"/>
          <w:color w:val="5B9BD5" w:themeColor="accent1"/>
          <w:sz w:val="22"/>
          <w:szCs w:val="22"/>
        </w:rPr>
        <w:t>ADQUISICIÓN CON VIGENCIA TECNOLÓGICA:</w:t>
      </w:r>
    </w:p>
    <w:p w14:paraId="2B261DFC" w14:textId="77777777" w:rsidR="00701DF0" w:rsidRPr="00DB0BB1" w:rsidRDefault="00701DF0">
      <w:pPr>
        <w:ind w:left="142" w:hanging="424"/>
        <w:jc w:val="both"/>
        <w:rPr>
          <w:rFonts w:ascii="Arial" w:hAnsi="Arial" w:cs="Arial"/>
          <w:color w:val="5B9BD5" w:themeColor="accent1"/>
          <w:sz w:val="22"/>
          <w:szCs w:val="22"/>
        </w:rPr>
      </w:pPr>
    </w:p>
    <w:p w14:paraId="70590B42" w14:textId="360ADA48" w:rsidR="00701DF0" w:rsidRPr="00DB0BB1" w:rsidRDefault="00A06942">
      <w:pPr>
        <w:ind w:left="142" w:hanging="424"/>
        <w:jc w:val="both"/>
        <w:rPr>
          <w:rFonts w:ascii="Arial" w:hAnsi="Arial" w:cs="Arial"/>
          <w:color w:val="5B9BD5" w:themeColor="accent1"/>
          <w:sz w:val="22"/>
          <w:szCs w:val="22"/>
        </w:rPr>
      </w:pPr>
      <w:r w:rsidRPr="00DB0BB1">
        <w:rPr>
          <w:rFonts w:ascii="Arial" w:hAnsi="Arial" w:cs="Arial"/>
          <w:color w:val="5B9BD5" w:themeColor="accent1"/>
          <w:sz w:val="22"/>
          <w:szCs w:val="22"/>
        </w:rPr>
        <w:tab/>
        <w:t xml:space="preserve">Conforme el Decreto Ejecutivo No. 1515 de 15 de mayo de 2013 y Art. </w:t>
      </w:r>
      <w:r w:rsidR="00AA5DB6" w:rsidRPr="00DB0BB1">
        <w:rPr>
          <w:rFonts w:ascii="Arial" w:hAnsi="Arial" w:cs="Arial"/>
          <w:color w:val="5B9BD5" w:themeColor="accent1"/>
          <w:sz w:val="22"/>
          <w:szCs w:val="22"/>
        </w:rPr>
        <w:t>69</w:t>
      </w:r>
      <w:r w:rsidRPr="00DB0BB1">
        <w:rPr>
          <w:rFonts w:ascii="Arial" w:hAnsi="Arial" w:cs="Arial"/>
          <w:color w:val="5B9BD5" w:themeColor="accent1"/>
          <w:sz w:val="22"/>
          <w:szCs w:val="22"/>
        </w:rPr>
        <w:t xml:space="preserve"> RGLOSNCP, la VIGENCIA TECNOLÓGICA ES OBLIGATORIO ADQUIRIR PARA LOS SIGUIENTES CASOS: VEHÍCULOS, EQUIPOS INFORMÁTICOS, EQUIPOS DE IMPRESIÓN Y EQUIPOS MÉDICOS.</w:t>
      </w:r>
    </w:p>
    <w:p w14:paraId="2311E474" w14:textId="77777777" w:rsidR="00701DF0" w:rsidRPr="00DB0BB1" w:rsidRDefault="00701DF0">
      <w:pPr>
        <w:ind w:left="142" w:hanging="424"/>
        <w:jc w:val="both"/>
        <w:rPr>
          <w:rFonts w:ascii="Arial" w:hAnsi="Arial" w:cs="Arial"/>
          <w:color w:val="5B9BD5" w:themeColor="accent1"/>
          <w:sz w:val="22"/>
          <w:szCs w:val="22"/>
        </w:rPr>
      </w:pPr>
    </w:p>
    <w:p w14:paraId="00760B30" w14:textId="77777777" w:rsidR="00701DF0" w:rsidRPr="00DB0BB1" w:rsidRDefault="00A06942">
      <w:pPr>
        <w:ind w:left="142" w:hanging="424"/>
        <w:jc w:val="both"/>
        <w:rPr>
          <w:rFonts w:ascii="Arial" w:hAnsi="Arial" w:cs="Arial"/>
          <w:color w:val="5B9BD5" w:themeColor="accent1"/>
          <w:sz w:val="22"/>
          <w:szCs w:val="22"/>
        </w:rPr>
      </w:pPr>
      <w:r w:rsidRPr="00DB0BB1">
        <w:rPr>
          <w:rFonts w:ascii="Arial" w:hAnsi="Arial" w:cs="Arial"/>
          <w:color w:val="5B9BD5" w:themeColor="accent1"/>
          <w:sz w:val="22"/>
          <w:szCs w:val="22"/>
        </w:rPr>
        <w:tab/>
        <w:t>A MÁS DE LOS PARÁMETROS QUE USTED DESEE ESTABLECER (VER FORMATO SIN VIGENCIA TECNOLÓGICA), PARA EL CASO DE APLICAR VIGENCIA TECNOLÓGICA, SE DEBERÁ ESTABLECER LO SIGUIENTE:</w:t>
      </w:r>
    </w:p>
    <w:p w14:paraId="31C4A1FE" w14:textId="77777777" w:rsidR="00701DF0" w:rsidRPr="00DB0BB1" w:rsidRDefault="00701DF0">
      <w:pPr>
        <w:jc w:val="both"/>
        <w:rPr>
          <w:rFonts w:ascii="Arial" w:hAnsi="Arial" w:cs="Arial"/>
          <w:color w:val="5B9BD5" w:themeColor="accent1"/>
          <w:sz w:val="22"/>
          <w:szCs w:val="22"/>
        </w:rPr>
      </w:pPr>
    </w:p>
    <w:tbl>
      <w:tblPr>
        <w:tblStyle w:val="Tablaconcuadrcula"/>
        <w:tblW w:w="0" w:type="auto"/>
        <w:tblInd w:w="142" w:type="dxa"/>
        <w:tblLook w:val="04A0" w:firstRow="1" w:lastRow="0" w:firstColumn="1" w:lastColumn="0" w:noHBand="0" w:noVBand="1"/>
      </w:tblPr>
      <w:tblGrid>
        <w:gridCol w:w="1271"/>
        <w:gridCol w:w="2551"/>
        <w:gridCol w:w="5096"/>
      </w:tblGrid>
      <w:tr w:rsidR="00701DF0" w:rsidRPr="00627E29" w14:paraId="35436E60" w14:textId="77777777" w:rsidTr="00627E29">
        <w:tc>
          <w:tcPr>
            <w:tcW w:w="1271" w:type="dxa"/>
          </w:tcPr>
          <w:p w14:paraId="5F874C36" w14:textId="77777777" w:rsidR="00701DF0" w:rsidRPr="00627E29" w:rsidRDefault="00A06942">
            <w:pPr>
              <w:jc w:val="center"/>
              <w:rPr>
                <w:rFonts w:ascii="Arial" w:hAnsi="Arial" w:cs="Arial"/>
                <w:b/>
                <w:bCs/>
                <w:sz w:val="18"/>
                <w:szCs w:val="18"/>
              </w:rPr>
            </w:pPr>
            <w:r w:rsidRPr="00627E29">
              <w:rPr>
                <w:rFonts w:ascii="Arial" w:hAnsi="Arial" w:cs="Arial"/>
                <w:b/>
                <w:bCs/>
                <w:sz w:val="18"/>
                <w:szCs w:val="18"/>
              </w:rPr>
              <w:t>NRO.</w:t>
            </w:r>
          </w:p>
        </w:tc>
        <w:tc>
          <w:tcPr>
            <w:tcW w:w="2551" w:type="dxa"/>
          </w:tcPr>
          <w:p w14:paraId="6483A3A2" w14:textId="77777777" w:rsidR="00701DF0" w:rsidRPr="00627E29" w:rsidRDefault="00A06942">
            <w:pPr>
              <w:jc w:val="center"/>
              <w:rPr>
                <w:rFonts w:ascii="Arial" w:hAnsi="Arial" w:cs="Arial"/>
                <w:b/>
                <w:bCs/>
                <w:sz w:val="18"/>
                <w:szCs w:val="18"/>
              </w:rPr>
            </w:pPr>
            <w:r w:rsidRPr="00627E29">
              <w:rPr>
                <w:rFonts w:ascii="Arial" w:hAnsi="Arial" w:cs="Arial"/>
                <w:b/>
                <w:bCs/>
                <w:sz w:val="18"/>
                <w:szCs w:val="18"/>
              </w:rPr>
              <w:t>PARÁMETRO</w:t>
            </w:r>
          </w:p>
        </w:tc>
        <w:tc>
          <w:tcPr>
            <w:tcW w:w="5096" w:type="dxa"/>
          </w:tcPr>
          <w:p w14:paraId="29296CE6" w14:textId="77777777" w:rsidR="00701DF0" w:rsidRPr="00627E29" w:rsidRDefault="00A06942">
            <w:pPr>
              <w:jc w:val="center"/>
              <w:rPr>
                <w:rFonts w:ascii="Arial" w:hAnsi="Arial" w:cs="Arial"/>
                <w:b/>
                <w:bCs/>
                <w:sz w:val="18"/>
                <w:szCs w:val="18"/>
              </w:rPr>
            </w:pPr>
            <w:r w:rsidRPr="00627E29">
              <w:rPr>
                <w:rFonts w:ascii="Arial" w:hAnsi="Arial" w:cs="Arial"/>
                <w:b/>
                <w:bCs/>
                <w:sz w:val="18"/>
                <w:szCs w:val="18"/>
              </w:rPr>
              <w:t>DESCRIPCIÓN DEL PARÁMETRO</w:t>
            </w:r>
          </w:p>
        </w:tc>
      </w:tr>
      <w:tr w:rsidR="00701DF0" w:rsidRPr="00627E29" w14:paraId="6964F642" w14:textId="77777777" w:rsidTr="00627E29">
        <w:trPr>
          <w:trHeight w:val="280"/>
        </w:trPr>
        <w:tc>
          <w:tcPr>
            <w:tcW w:w="1271" w:type="dxa"/>
          </w:tcPr>
          <w:p w14:paraId="76EE22E7" w14:textId="77777777" w:rsidR="00701DF0" w:rsidRPr="00627E29" w:rsidRDefault="00A06942">
            <w:pPr>
              <w:jc w:val="center"/>
              <w:rPr>
                <w:rFonts w:ascii="Arial" w:hAnsi="Arial" w:cs="Arial"/>
                <w:sz w:val="18"/>
                <w:szCs w:val="18"/>
              </w:rPr>
            </w:pPr>
            <w:r w:rsidRPr="00627E29">
              <w:rPr>
                <w:rFonts w:ascii="Arial" w:hAnsi="Arial" w:cs="Arial"/>
                <w:sz w:val="18"/>
                <w:szCs w:val="18"/>
              </w:rPr>
              <w:t>1</w:t>
            </w:r>
          </w:p>
        </w:tc>
        <w:tc>
          <w:tcPr>
            <w:tcW w:w="2551" w:type="dxa"/>
            <w:vAlign w:val="center"/>
          </w:tcPr>
          <w:p w14:paraId="28BDE371"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Garantía Técnica</w:t>
            </w:r>
          </w:p>
        </w:tc>
        <w:tc>
          <w:tcPr>
            <w:tcW w:w="5096" w:type="dxa"/>
            <w:vAlign w:val="center"/>
          </w:tcPr>
          <w:p w14:paraId="17CB32B5" w14:textId="77777777" w:rsidR="00701DF0" w:rsidRPr="005C257C" w:rsidRDefault="00A06942">
            <w:pPr>
              <w:spacing w:after="160" w:line="259" w:lineRule="auto"/>
              <w:jc w:val="both"/>
              <w:rPr>
                <w:rFonts w:ascii="Arial" w:hAnsi="Arial" w:cs="Arial"/>
                <w:color w:val="5B9BD5" w:themeColor="accent1"/>
                <w:sz w:val="18"/>
                <w:szCs w:val="18"/>
                <w:lang w:val="es-ES"/>
              </w:rPr>
            </w:pPr>
            <w:r w:rsidRPr="005C257C">
              <w:rPr>
                <w:rFonts w:ascii="Arial" w:hAnsi="Arial" w:cs="Arial"/>
                <w:color w:val="5B9BD5" w:themeColor="accent1"/>
                <w:sz w:val="18"/>
                <w:szCs w:val="18"/>
              </w:rPr>
              <w:t>El oferente deberá entregar una Garantía Técnica de los bienes ofertados otorgada por el fabricante y/o distribuidor por 3 años (vida útil del bien).</w:t>
            </w:r>
          </w:p>
        </w:tc>
      </w:tr>
      <w:tr w:rsidR="00701DF0" w:rsidRPr="00627E29" w14:paraId="321B8B8D" w14:textId="77777777" w:rsidTr="00627E29">
        <w:tc>
          <w:tcPr>
            <w:tcW w:w="1271" w:type="dxa"/>
          </w:tcPr>
          <w:p w14:paraId="61483E22" w14:textId="77777777" w:rsidR="00701DF0" w:rsidRPr="00627E29" w:rsidRDefault="00A06942">
            <w:pPr>
              <w:jc w:val="center"/>
              <w:rPr>
                <w:rFonts w:ascii="Arial" w:hAnsi="Arial" w:cs="Arial"/>
                <w:sz w:val="18"/>
                <w:szCs w:val="18"/>
              </w:rPr>
            </w:pPr>
            <w:r w:rsidRPr="00627E29">
              <w:rPr>
                <w:rFonts w:ascii="Arial" w:hAnsi="Arial" w:cs="Arial"/>
                <w:sz w:val="18"/>
                <w:szCs w:val="18"/>
              </w:rPr>
              <w:t>2</w:t>
            </w:r>
          </w:p>
        </w:tc>
        <w:tc>
          <w:tcPr>
            <w:tcW w:w="2551" w:type="dxa"/>
            <w:vAlign w:val="center"/>
          </w:tcPr>
          <w:p w14:paraId="2B84775E"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 xml:space="preserve">Carta compromiso reposición </w:t>
            </w:r>
          </w:p>
        </w:tc>
        <w:tc>
          <w:tcPr>
            <w:tcW w:w="5096" w:type="dxa"/>
            <w:vAlign w:val="bottom"/>
          </w:tcPr>
          <w:p w14:paraId="13E422E6"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El oferente remitirá como parte de su oferta, un compromiso de reposición de los bienes contratados por defecto de fábrica o por mal funcionamiento durante su operación. La reposición podrá ser:</w:t>
            </w:r>
            <w:r w:rsidRPr="005C257C">
              <w:rPr>
                <w:rFonts w:ascii="Arial" w:hAnsi="Arial" w:cs="Arial"/>
                <w:color w:val="5B9BD5" w:themeColor="accent1"/>
                <w:sz w:val="18"/>
                <w:szCs w:val="18"/>
              </w:rPr>
              <w:br/>
              <w:t>a) Reposición temporal.- Comprende la entrega inmediata de un bien de las mismas o mayores características o especificaciones técnicas hasta la reposición definitiva.</w:t>
            </w:r>
            <w:r w:rsidRPr="005C257C">
              <w:rPr>
                <w:rFonts w:ascii="Arial" w:hAnsi="Arial" w:cs="Arial"/>
                <w:color w:val="5B9BD5" w:themeColor="accent1"/>
                <w:sz w:val="18"/>
                <w:szCs w:val="18"/>
              </w:rPr>
              <w:br/>
              <w:t>b) Reposición definitiva.- Operará en el caso en que el bien deba ser reemplazado por uno nuevo de iguales o mayores características o especificaciones técnicas, siempre y cuando no se trate de un daño derivado del mal uso u operación.</w:t>
            </w:r>
          </w:p>
        </w:tc>
      </w:tr>
      <w:tr w:rsidR="00701DF0" w:rsidRPr="00627E29" w14:paraId="40FB5355" w14:textId="77777777" w:rsidTr="00627E29">
        <w:tc>
          <w:tcPr>
            <w:tcW w:w="1271" w:type="dxa"/>
          </w:tcPr>
          <w:p w14:paraId="65C56A53" w14:textId="77777777" w:rsidR="00701DF0" w:rsidRPr="00627E29" w:rsidRDefault="00A06942">
            <w:pPr>
              <w:jc w:val="center"/>
              <w:rPr>
                <w:rFonts w:ascii="Arial" w:hAnsi="Arial" w:cs="Arial"/>
                <w:sz w:val="18"/>
                <w:szCs w:val="18"/>
              </w:rPr>
            </w:pPr>
            <w:r w:rsidRPr="00627E29">
              <w:rPr>
                <w:rFonts w:ascii="Arial" w:hAnsi="Arial" w:cs="Arial"/>
                <w:sz w:val="18"/>
                <w:szCs w:val="18"/>
              </w:rPr>
              <w:t>3</w:t>
            </w:r>
          </w:p>
        </w:tc>
        <w:tc>
          <w:tcPr>
            <w:tcW w:w="2551" w:type="dxa"/>
            <w:vAlign w:val="center"/>
          </w:tcPr>
          <w:p w14:paraId="618CE4A4"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Carta compromiso de entrega de manuales</w:t>
            </w:r>
          </w:p>
        </w:tc>
        <w:tc>
          <w:tcPr>
            <w:tcW w:w="5096" w:type="dxa"/>
            <w:vAlign w:val="bottom"/>
          </w:tcPr>
          <w:p w14:paraId="752C5665"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El oferente remitirá como parte de su oferta, un compromiso de entrega de manuales técnicos que prevean el uso, operación y mantenimiento, los que deberán encontrarse en idioma español y cuya entrega se efectuará conjuntamente con los bienes suministrados. Los manuales técnicos y de usuario pueden ser entregados en medios digitales. El juego de manuales estará integrado por:</w:t>
            </w:r>
            <w:r w:rsidRPr="005C257C">
              <w:rPr>
                <w:rFonts w:ascii="Arial" w:hAnsi="Arial" w:cs="Arial"/>
                <w:color w:val="5B9BD5" w:themeColor="accent1"/>
                <w:sz w:val="18"/>
                <w:szCs w:val="18"/>
              </w:rPr>
              <w:br/>
              <w:t>a) Manual de Uso y Operación: con instrucciones de manejo y cuidados a tener en cuenta para el adecuado funcionamiento y conservación del equipo; y,</w:t>
            </w:r>
            <w:r w:rsidRPr="005C257C">
              <w:rPr>
                <w:rFonts w:ascii="Arial" w:hAnsi="Arial" w:cs="Arial"/>
                <w:color w:val="5B9BD5" w:themeColor="accent1"/>
                <w:sz w:val="18"/>
                <w:szCs w:val="18"/>
              </w:rPr>
              <w:br/>
              <w:t>b) Manual de Servicio Técnico: con información detallada para su instalación, funcionamiento, entre otros;</w:t>
            </w:r>
          </w:p>
        </w:tc>
      </w:tr>
      <w:tr w:rsidR="00701DF0" w:rsidRPr="00627E29" w14:paraId="2F8AE746" w14:textId="77777777" w:rsidTr="00627E29">
        <w:tc>
          <w:tcPr>
            <w:tcW w:w="1271" w:type="dxa"/>
          </w:tcPr>
          <w:p w14:paraId="04B8BA6D" w14:textId="77777777" w:rsidR="00701DF0" w:rsidRPr="00627E29" w:rsidRDefault="00A06942">
            <w:pPr>
              <w:jc w:val="center"/>
              <w:rPr>
                <w:rFonts w:ascii="Arial" w:hAnsi="Arial" w:cs="Arial"/>
                <w:sz w:val="18"/>
                <w:szCs w:val="18"/>
              </w:rPr>
            </w:pPr>
            <w:r w:rsidRPr="00627E29">
              <w:rPr>
                <w:rFonts w:ascii="Arial" w:hAnsi="Arial" w:cs="Arial"/>
                <w:sz w:val="18"/>
                <w:szCs w:val="18"/>
              </w:rPr>
              <w:t>4</w:t>
            </w:r>
          </w:p>
        </w:tc>
        <w:tc>
          <w:tcPr>
            <w:tcW w:w="2551" w:type="dxa"/>
            <w:vAlign w:val="center"/>
          </w:tcPr>
          <w:p w14:paraId="3DD49335"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Carta compromiso instalación</w:t>
            </w:r>
          </w:p>
        </w:tc>
        <w:tc>
          <w:tcPr>
            <w:tcW w:w="5096" w:type="dxa"/>
            <w:vAlign w:val="bottom"/>
          </w:tcPr>
          <w:p w14:paraId="1F202728"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El oferente remitirá como parte de su oferta, un compromiso de realizar una correcta instalación del bien y la comprobación de su óptimo funcionamiento al momento de realizarse la entrega- recepción.</w:t>
            </w:r>
          </w:p>
        </w:tc>
      </w:tr>
      <w:tr w:rsidR="00701DF0" w:rsidRPr="00627E29" w14:paraId="2CF78CA0" w14:textId="77777777" w:rsidTr="00627E29">
        <w:tc>
          <w:tcPr>
            <w:tcW w:w="1271" w:type="dxa"/>
          </w:tcPr>
          <w:p w14:paraId="7ED735AD" w14:textId="77777777" w:rsidR="00701DF0" w:rsidRPr="00627E29" w:rsidRDefault="00A06942">
            <w:pPr>
              <w:jc w:val="center"/>
              <w:rPr>
                <w:rFonts w:ascii="Arial" w:hAnsi="Arial" w:cs="Arial"/>
                <w:sz w:val="18"/>
                <w:szCs w:val="18"/>
              </w:rPr>
            </w:pPr>
            <w:r w:rsidRPr="00627E29">
              <w:rPr>
                <w:rFonts w:ascii="Arial" w:hAnsi="Arial" w:cs="Arial"/>
                <w:sz w:val="18"/>
                <w:szCs w:val="18"/>
              </w:rPr>
              <w:t>5</w:t>
            </w:r>
          </w:p>
        </w:tc>
        <w:tc>
          <w:tcPr>
            <w:tcW w:w="2551" w:type="dxa"/>
            <w:vAlign w:val="center"/>
          </w:tcPr>
          <w:p w14:paraId="21333878"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Carta Compromiso Capacitación</w:t>
            </w:r>
          </w:p>
        </w:tc>
        <w:tc>
          <w:tcPr>
            <w:tcW w:w="5096" w:type="dxa"/>
            <w:vAlign w:val="center"/>
          </w:tcPr>
          <w:p w14:paraId="450A0891"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El oferente se compromete, sin costo adicional, a brindar una capacitación dirigido a los funcionarios de la (…) de la Universidad Técnica del Norte con un tiempo mínimo de 20 HORAS. Se debe incluir certificado de la capacitación para los participantes. El Administrador de Contrato y contratista acordarán la modalidad en que se llevará a cabo la capacitación.</w:t>
            </w:r>
          </w:p>
        </w:tc>
      </w:tr>
      <w:tr w:rsidR="00701DF0" w:rsidRPr="00627E29" w14:paraId="5D20AAE7" w14:textId="77777777" w:rsidTr="00627E29">
        <w:tc>
          <w:tcPr>
            <w:tcW w:w="1271" w:type="dxa"/>
          </w:tcPr>
          <w:p w14:paraId="2FDAA9D2" w14:textId="77777777" w:rsidR="00701DF0" w:rsidRPr="00627E29" w:rsidRDefault="00A06942">
            <w:pPr>
              <w:jc w:val="center"/>
              <w:rPr>
                <w:rFonts w:ascii="Arial" w:hAnsi="Arial" w:cs="Arial"/>
                <w:sz w:val="18"/>
                <w:szCs w:val="18"/>
              </w:rPr>
            </w:pPr>
            <w:r w:rsidRPr="00627E29">
              <w:rPr>
                <w:rFonts w:ascii="Arial" w:hAnsi="Arial" w:cs="Arial"/>
                <w:sz w:val="18"/>
                <w:szCs w:val="18"/>
              </w:rPr>
              <w:t>6</w:t>
            </w:r>
          </w:p>
        </w:tc>
        <w:tc>
          <w:tcPr>
            <w:tcW w:w="2551" w:type="dxa"/>
          </w:tcPr>
          <w:p w14:paraId="72B1B301"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VIGENCIA TECNOLÓGICA</w:t>
            </w:r>
          </w:p>
        </w:tc>
        <w:tc>
          <w:tcPr>
            <w:tcW w:w="5096" w:type="dxa"/>
          </w:tcPr>
          <w:p w14:paraId="262D25C6" w14:textId="46D1A61B" w:rsidR="00701DF0" w:rsidRPr="005C257C" w:rsidRDefault="00B82752">
            <w:pPr>
              <w:jc w:val="both"/>
              <w:rPr>
                <w:rFonts w:ascii="Arial" w:hAnsi="Arial" w:cs="Arial"/>
                <w:color w:val="5B9BD5" w:themeColor="accent1"/>
                <w:sz w:val="18"/>
                <w:szCs w:val="18"/>
              </w:rPr>
            </w:pPr>
            <w:r w:rsidRPr="005C257C">
              <w:rPr>
                <w:rFonts w:ascii="Arial" w:hAnsi="Arial" w:cs="Arial"/>
                <w:color w:val="5B9BD5" w:themeColor="accent1"/>
                <w:sz w:val="18"/>
                <w:szCs w:val="18"/>
                <w:lang w:val="es-MX"/>
              </w:rPr>
              <w:t>E</w:t>
            </w:r>
            <w:r w:rsidR="00A06942" w:rsidRPr="005C257C">
              <w:rPr>
                <w:rFonts w:ascii="Arial" w:hAnsi="Arial" w:cs="Arial"/>
                <w:color w:val="5B9BD5" w:themeColor="accent1"/>
                <w:sz w:val="18"/>
                <w:szCs w:val="18"/>
              </w:rPr>
              <w:t xml:space="preserve">l oferente </w:t>
            </w:r>
            <w:r w:rsidRPr="005C257C">
              <w:rPr>
                <w:rFonts w:ascii="Arial" w:hAnsi="Arial" w:cs="Arial"/>
                <w:color w:val="5B9BD5" w:themeColor="accent1"/>
                <w:sz w:val="18"/>
                <w:szCs w:val="18"/>
                <w:lang w:val="es-MX"/>
              </w:rPr>
              <w:t>deberá remitir</w:t>
            </w:r>
            <w:r w:rsidR="00A06942" w:rsidRPr="005C257C">
              <w:rPr>
                <w:rFonts w:ascii="Arial" w:hAnsi="Arial" w:cs="Arial"/>
                <w:color w:val="5B9BD5" w:themeColor="accent1"/>
                <w:sz w:val="18"/>
                <w:szCs w:val="18"/>
              </w:rPr>
              <w:t xml:space="preserve"> la información respecto a la Vigencia Tecnológica requerida para el Equipo ofertado, debiéndose entregar lo siguiente:</w:t>
            </w:r>
          </w:p>
          <w:p w14:paraId="2D0EF2E0" w14:textId="77777777" w:rsidR="00701DF0" w:rsidRPr="005C257C" w:rsidRDefault="00A06942">
            <w:pPr>
              <w:jc w:val="both"/>
              <w:rPr>
                <w:rFonts w:ascii="Arial" w:hAnsi="Arial" w:cs="Arial"/>
                <w:color w:val="5B9BD5" w:themeColor="accent1"/>
                <w:sz w:val="18"/>
                <w:szCs w:val="18"/>
              </w:rPr>
            </w:pPr>
            <w:r w:rsidRPr="005C257C">
              <w:rPr>
                <w:rFonts w:ascii="Arial" w:hAnsi="Arial" w:cs="Arial"/>
                <w:color w:val="5B9BD5" w:themeColor="accent1"/>
                <w:sz w:val="18"/>
                <w:szCs w:val="18"/>
              </w:rPr>
              <w:t>1. Presentación de un plan de mantenimiento preventivo con un cronograma tentativo de aplicación.</w:t>
            </w:r>
          </w:p>
          <w:p w14:paraId="31883BF7" w14:textId="77777777" w:rsidR="00701DF0" w:rsidRPr="005C257C" w:rsidRDefault="00A06942">
            <w:pPr>
              <w:jc w:val="both"/>
              <w:rPr>
                <w:rFonts w:ascii="Arial" w:hAnsi="Arial" w:cs="Arial"/>
                <w:color w:val="5B9BD5" w:themeColor="accent1"/>
                <w:sz w:val="18"/>
                <w:szCs w:val="18"/>
              </w:rPr>
            </w:pPr>
            <w:r w:rsidRPr="005C257C">
              <w:rPr>
                <w:rFonts w:ascii="Arial" w:hAnsi="Arial" w:cs="Arial"/>
                <w:color w:val="5B9BD5" w:themeColor="accent1"/>
                <w:sz w:val="18"/>
                <w:szCs w:val="18"/>
              </w:rPr>
              <w:t>2. Costo de la vigencia tecnológica por el tiempo de vida útil del equipo, desglosar por cada año.</w:t>
            </w:r>
          </w:p>
          <w:p w14:paraId="52713C3C" w14:textId="77777777" w:rsidR="00701DF0" w:rsidRPr="005C257C" w:rsidRDefault="00A06942">
            <w:pPr>
              <w:jc w:val="center"/>
              <w:rPr>
                <w:rFonts w:ascii="Arial" w:hAnsi="Arial" w:cs="Arial"/>
                <w:color w:val="5B9BD5" w:themeColor="accent1"/>
                <w:sz w:val="18"/>
                <w:szCs w:val="18"/>
              </w:rPr>
            </w:pPr>
            <w:r w:rsidRPr="005C257C">
              <w:rPr>
                <w:rFonts w:ascii="Arial" w:hAnsi="Arial" w:cs="Arial"/>
                <w:color w:val="5B9BD5" w:themeColor="accent1"/>
                <w:sz w:val="18"/>
                <w:szCs w:val="18"/>
              </w:rPr>
              <w:t>3. Listado de talleres o servicios técnicos autorizados o empresas distribuidoras de concesionarias, representantes o proveedores locales autorizados para la prestación del servicio de mantenimiento, el mismo que deberá estar acorde a lo determinado por el fabricante, a fin de asegurar el funcionamiento de los bienes para la prestación ininterrumpida del servicio al que se encuentran destinados y su vigencia tecnológica. La información remitida no podrá poner en riesgo la garantía técnica del equipo.</w:t>
            </w:r>
          </w:p>
        </w:tc>
      </w:tr>
    </w:tbl>
    <w:p w14:paraId="49494958" w14:textId="77777777" w:rsidR="00701DF0" w:rsidRPr="00627E29" w:rsidRDefault="00701DF0">
      <w:pPr>
        <w:jc w:val="both"/>
        <w:rPr>
          <w:rFonts w:ascii="Arial" w:hAnsi="Arial" w:cs="Arial"/>
          <w:color w:val="00B0F0"/>
          <w:sz w:val="22"/>
          <w:szCs w:val="22"/>
        </w:rPr>
      </w:pPr>
    </w:p>
    <w:p w14:paraId="686B3F90" w14:textId="17FDFEF7" w:rsidR="00B16F84" w:rsidRPr="00507DC0" w:rsidRDefault="00507DC0" w:rsidP="00507DC0">
      <w:pPr>
        <w:ind w:left="142" w:hanging="426"/>
        <w:jc w:val="both"/>
        <w:rPr>
          <w:rFonts w:ascii="Arial" w:hAnsi="Arial" w:cs="Arial"/>
          <w:b/>
          <w:bCs/>
          <w:lang w:val="es-ES"/>
        </w:rPr>
      </w:pPr>
      <w:r>
        <w:rPr>
          <w:rFonts w:ascii="Arial" w:hAnsi="Arial" w:cs="Arial"/>
          <w:b/>
          <w:bCs/>
          <w:lang w:val="es-ES"/>
        </w:rPr>
        <w:lastRenderedPageBreak/>
        <w:t>2</w:t>
      </w:r>
      <w:r w:rsidR="0021024A">
        <w:rPr>
          <w:rFonts w:ascii="Arial" w:hAnsi="Arial" w:cs="Arial"/>
          <w:b/>
          <w:bCs/>
          <w:lang w:val="es-ES"/>
        </w:rPr>
        <w:t>4</w:t>
      </w:r>
      <w:r>
        <w:rPr>
          <w:rFonts w:ascii="Arial" w:hAnsi="Arial" w:cs="Arial"/>
          <w:b/>
          <w:bCs/>
          <w:lang w:val="es-ES"/>
        </w:rPr>
        <w:t xml:space="preserve">. </w:t>
      </w:r>
      <w:r w:rsidR="00B16F84" w:rsidRPr="00507DC0">
        <w:rPr>
          <w:rFonts w:ascii="Arial" w:hAnsi="Arial" w:cs="Arial"/>
          <w:b/>
          <w:bCs/>
          <w:lang w:val="es-ES"/>
        </w:rPr>
        <w:t>PATRIMONIO. -</w:t>
      </w:r>
      <w:r w:rsidR="00B16F84" w:rsidRPr="00507DC0">
        <w:rPr>
          <w:rFonts w:ascii="Arial" w:hAnsi="Arial" w:cs="Arial"/>
          <w:lang w:val="es-ES"/>
        </w:rPr>
        <w:t xml:space="preserve"> </w:t>
      </w:r>
      <w:r w:rsidR="00B16F84" w:rsidRPr="00507DC0">
        <w:rPr>
          <w:rFonts w:ascii="Arial" w:hAnsi="Arial" w:cs="Arial"/>
        </w:rPr>
        <w:t>En el caso de personas jurídicas, la UTN verificará que el patrimonio</w:t>
      </w:r>
      <w:r>
        <w:rPr>
          <w:rFonts w:ascii="Arial" w:hAnsi="Arial" w:cs="Arial"/>
        </w:rPr>
        <w:t xml:space="preserve"> </w:t>
      </w:r>
      <w:r w:rsidR="00B16F84" w:rsidRPr="00507DC0">
        <w:rPr>
          <w:rFonts w:ascii="Arial" w:hAnsi="Arial" w:cs="Arial"/>
        </w:rPr>
        <w:t>sea igual o superior a la relación con el presupuesto referencial del procedimiento de contratación, de conformidad con el contenido de la siguiente tabla y en función del tipo de contratación que vaya a realizarse:</w:t>
      </w:r>
    </w:p>
    <w:p w14:paraId="75725B1D" w14:textId="77777777" w:rsidR="00B16F84" w:rsidRPr="00627E29" w:rsidRDefault="00B16F84" w:rsidP="00B16F84">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2265"/>
        <w:gridCol w:w="2265"/>
        <w:gridCol w:w="2265"/>
        <w:gridCol w:w="2265"/>
      </w:tblGrid>
      <w:tr w:rsidR="00B16F84" w:rsidRPr="00627E29" w14:paraId="5E9CD433" w14:textId="77777777" w:rsidTr="00865347">
        <w:tc>
          <w:tcPr>
            <w:tcW w:w="4530" w:type="dxa"/>
            <w:gridSpan w:val="2"/>
          </w:tcPr>
          <w:p w14:paraId="3F1E65A4" w14:textId="77777777" w:rsidR="00B16F84" w:rsidRPr="00627E29" w:rsidRDefault="00B16F84" w:rsidP="00865347">
            <w:pPr>
              <w:jc w:val="center"/>
              <w:rPr>
                <w:rFonts w:ascii="Arial" w:hAnsi="Arial" w:cs="Arial"/>
                <w:b/>
                <w:sz w:val="18"/>
                <w:szCs w:val="18"/>
              </w:rPr>
            </w:pPr>
            <w:r w:rsidRPr="00627E29">
              <w:rPr>
                <w:rFonts w:ascii="Arial" w:hAnsi="Arial" w:cs="Arial"/>
                <w:b/>
                <w:sz w:val="18"/>
                <w:szCs w:val="18"/>
              </w:rPr>
              <w:t>PRESUPUESTO REFERENCIAL</w:t>
            </w:r>
          </w:p>
        </w:tc>
        <w:tc>
          <w:tcPr>
            <w:tcW w:w="4530" w:type="dxa"/>
            <w:gridSpan w:val="2"/>
          </w:tcPr>
          <w:p w14:paraId="0C2E1308" w14:textId="77777777" w:rsidR="00B16F84" w:rsidRPr="00627E29" w:rsidRDefault="00B16F84" w:rsidP="00865347">
            <w:pPr>
              <w:jc w:val="center"/>
              <w:rPr>
                <w:rFonts w:ascii="Arial" w:hAnsi="Arial" w:cs="Arial"/>
                <w:b/>
                <w:sz w:val="18"/>
                <w:szCs w:val="18"/>
              </w:rPr>
            </w:pPr>
            <w:r w:rsidRPr="00627E29">
              <w:rPr>
                <w:rFonts w:ascii="Arial" w:hAnsi="Arial" w:cs="Arial"/>
                <w:b/>
                <w:sz w:val="18"/>
                <w:szCs w:val="18"/>
              </w:rPr>
              <w:t>MONTO QUE DEBE CUMPLIR DE PATRIMONIO USD.</w:t>
            </w:r>
          </w:p>
        </w:tc>
      </w:tr>
      <w:tr w:rsidR="00B16F84" w:rsidRPr="00627E29" w14:paraId="524FD937" w14:textId="77777777" w:rsidTr="00865347">
        <w:tc>
          <w:tcPr>
            <w:tcW w:w="2265" w:type="dxa"/>
          </w:tcPr>
          <w:p w14:paraId="41858E81" w14:textId="77777777" w:rsidR="00B16F84" w:rsidRPr="00627E29" w:rsidRDefault="00B16F84" w:rsidP="00865347">
            <w:pPr>
              <w:jc w:val="center"/>
              <w:rPr>
                <w:rFonts w:ascii="Arial" w:hAnsi="Arial" w:cs="Arial"/>
                <w:b/>
                <w:sz w:val="18"/>
                <w:szCs w:val="18"/>
              </w:rPr>
            </w:pPr>
            <w:r w:rsidRPr="00627E29">
              <w:rPr>
                <w:rFonts w:ascii="Arial" w:hAnsi="Arial" w:cs="Arial"/>
                <w:b/>
                <w:sz w:val="18"/>
                <w:szCs w:val="18"/>
              </w:rPr>
              <w:t>Fracción Básica</w:t>
            </w:r>
          </w:p>
        </w:tc>
        <w:tc>
          <w:tcPr>
            <w:tcW w:w="2265" w:type="dxa"/>
          </w:tcPr>
          <w:p w14:paraId="3BB8CCDF" w14:textId="77777777" w:rsidR="00B16F84" w:rsidRPr="00627E29" w:rsidRDefault="00B16F84" w:rsidP="00865347">
            <w:pPr>
              <w:jc w:val="center"/>
              <w:rPr>
                <w:rFonts w:ascii="Arial" w:hAnsi="Arial" w:cs="Arial"/>
                <w:b/>
                <w:sz w:val="18"/>
                <w:szCs w:val="18"/>
              </w:rPr>
            </w:pPr>
            <w:r w:rsidRPr="00627E29">
              <w:rPr>
                <w:rFonts w:ascii="Arial" w:hAnsi="Arial" w:cs="Arial"/>
                <w:b/>
                <w:sz w:val="18"/>
                <w:szCs w:val="18"/>
              </w:rPr>
              <w:t>Exceso hasta</w:t>
            </w:r>
          </w:p>
        </w:tc>
        <w:tc>
          <w:tcPr>
            <w:tcW w:w="2265" w:type="dxa"/>
          </w:tcPr>
          <w:p w14:paraId="3B9850F7" w14:textId="77777777" w:rsidR="00B16F84" w:rsidRPr="00627E29" w:rsidRDefault="00B16F84" w:rsidP="00865347">
            <w:pPr>
              <w:jc w:val="center"/>
              <w:rPr>
                <w:rFonts w:ascii="Arial" w:hAnsi="Arial" w:cs="Arial"/>
                <w:b/>
                <w:sz w:val="18"/>
                <w:szCs w:val="18"/>
              </w:rPr>
            </w:pPr>
            <w:r w:rsidRPr="00627E29">
              <w:rPr>
                <w:rFonts w:ascii="Arial" w:hAnsi="Arial" w:cs="Arial"/>
                <w:b/>
                <w:sz w:val="18"/>
                <w:szCs w:val="18"/>
              </w:rPr>
              <w:t>Patrimonio exigido sobre la fracción básica</w:t>
            </w:r>
          </w:p>
        </w:tc>
        <w:tc>
          <w:tcPr>
            <w:tcW w:w="2265" w:type="dxa"/>
          </w:tcPr>
          <w:p w14:paraId="5D66F848" w14:textId="77777777" w:rsidR="00B16F84" w:rsidRPr="00627E29" w:rsidRDefault="00B16F84" w:rsidP="00865347">
            <w:pPr>
              <w:jc w:val="center"/>
              <w:rPr>
                <w:rFonts w:ascii="Arial" w:hAnsi="Arial" w:cs="Arial"/>
                <w:b/>
                <w:sz w:val="18"/>
                <w:szCs w:val="18"/>
              </w:rPr>
            </w:pPr>
            <w:r w:rsidRPr="00627E29">
              <w:rPr>
                <w:rFonts w:ascii="Arial" w:hAnsi="Arial" w:cs="Arial"/>
                <w:b/>
                <w:sz w:val="18"/>
                <w:szCs w:val="18"/>
              </w:rPr>
              <w:t>Patrimonio exigido sobre el excedente de la fracción básica</w:t>
            </w:r>
          </w:p>
        </w:tc>
      </w:tr>
      <w:tr w:rsidR="00B16F84" w:rsidRPr="00627E29" w14:paraId="71583197" w14:textId="77777777" w:rsidTr="00865347">
        <w:tc>
          <w:tcPr>
            <w:tcW w:w="2265" w:type="dxa"/>
          </w:tcPr>
          <w:p w14:paraId="5C4D04DF" w14:textId="77777777" w:rsidR="00B16F84" w:rsidRPr="00627E29" w:rsidRDefault="00B16F84" w:rsidP="00865347">
            <w:pPr>
              <w:jc w:val="center"/>
              <w:rPr>
                <w:rFonts w:ascii="Arial" w:hAnsi="Arial" w:cs="Arial"/>
                <w:sz w:val="18"/>
                <w:szCs w:val="18"/>
              </w:rPr>
            </w:pPr>
            <w:r w:rsidRPr="00627E29">
              <w:rPr>
                <w:rFonts w:ascii="Arial" w:hAnsi="Arial" w:cs="Arial"/>
                <w:sz w:val="18"/>
                <w:szCs w:val="18"/>
              </w:rPr>
              <w:t>0</w:t>
            </w:r>
          </w:p>
        </w:tc>
        <w:tc>
          <w:tcPr>
            <w:tcW w:w="2265" w:type="dxa"/>
          </w:tcPr>
          <w:p w14:paraId="11C0BC73" w14:textId="5D7CFF8F" w:rsidR="00B16F84" w:rsidRPr="00627E29" w:rsidRDefault="00B16F84" w:rsidP="00865347">
            <w:pPr>
              <w:jc w:val="center"/>
              <w:rPr>
                <w:rFonts w:ascii="Arial" w:hAnsi="Arial" w:cs="Arial"/>
                <w:sz w:val="18"/>
                <w:szCs w:val="18"/>
              </w:rPr>
            </w:pPr>
            <w:r w:rsidRPr="00627E29">
              <w:rPr>
                <w:rFonts w:ascii="Arial" w:hAnsi="Arial" w:cs="Arial"/>
                <w:sz w:val="18"/>
                <w:szCs w:val="18"/>
                <w:lang w:val="es-MX"/>
              </w:rPr>
              <w:t>5</w:t>
            </w:r>
            <w:r w:rsidRPr="00627E29">
              <w:rPr>
                <w:rFonts w:ascii="Arial" w:hAnsi="Arial" w:cs="Arial"/>
                <w:sz w:val="18"/>
                <w:szCs w:val="18"/>
              </w:rPr>
              <w:t>00.000 incluido</w:t>
            </w:r>
          </w:p>
        </w:tc>
        <w:tc>
          <w:tcPr>
            <w:tcW w:w="2265" w:type="dxa"/>
          </w:tcPr>
          <w:p w14:paraId="2A0A4EA9" w14:textId="1F64FB93" w:rsidR="00B16F84" w:rsidRPr="00627E29" w:rsidRDefault="00B16F84" w:rsidP="00865347">
            <w:pPr>
              <w:jc w:val="center"/>
              <w:rPr>
                <w:rFonts w:ascii="Arial" w:hAnsi="Arial" w:cs="Arial"/>
                <w:sz w:val="18"/>
                <w:szCs w:val="18"/>
              </w:rPr>
            </w:pPr>
          </w:p>
        </w:tc>
        <w:tc>
          <w:tcPr>
            <w:tcW w:w="2265" w:type="dxa"/>
          </w:tcPr>
          <w:p w14:paraId="68787CCA" w14:textId="24905317" w:rsidR="00B16F84" w:rsidRPr="00627E29" w:rsidRDefault="008A2E68" w:rsidP="00865347">
            <w:pPr>
              <w:jc w:val="center"/>
              <w:rPr>
                <w:rFonts w:ascii="Arial" w:hAnsi="Arial" w:cs="Arial"/>
                <w:sz w:val="18"/>
                <w:szCs w:val="18"/>
              </w:rPr>
            </w:pPr>
            <w:r w:rsidRPr="00627E29">
              <w:rPr>
                <w:rFonts w:ascii="Arial" w:hAnsi="Arial" w:cs="Arial"/>
                <w:sz w:val="18"/>
                <w:szCs w:val="18"/>
                <w:lang w:val="es-EC"/>
              </w:rPr>
              <w:t>5% sobre el exceso de 250.000 incluido</w:t>
            </w:r>
          </w:p>
        </w:tc>
      </w:tr>
      <w:tr w:rsidR="00B16F84" w:rsidRPr="00627E29" w14:paraId="72B85C06" w14:textId="77777777" w:rsidTr="00865347">
        <w:tc>
          <w:tcPr>
            <w:tcW w:w="2265" w:type="dxa"/>
          </w:tcPr>
          <w:p w14:paraId="5F735062" w14:textId="19BAAEFD" w:rsidR="00B16F84" w:rsidRPr="00627E29" w:rsidRDefault="00B16F84" w:rsidP="00865347">
            <w:pPr>
              <w:jc w:val="center"/>
              <w:rPr>
                <w:rFonts w:ascii="Arial" w:hAnsi="Arial" w:cs="Arial"/>
                <w:sz w:val="18"/>
                <w:szCs w:val="18"/>
              </w:rPr>
            </w:pPr>
            <w:r w:rsidRPr="00627E29">
              <w:rPr>
                <w:rFonts w:ascii="Arial" w:hAnsi="Arial" w:cs="Arial"/>
                <w:sz w:val="18"/>
                <w:szCs w:val="18"/>
                <w:lang w:val="es-MX"/>
              </w:rPr>
              <w:t>5</w:t>
            </w:r>
            <w:r w:rsidRPr="00627E29">
              <w:rPr>
                <w:rFonts w:ascii="Arial" w:hAnsi="Arial" w:cs="Arial"/>
                <w:sz w:val="18"/>
                <w:szCs w:val="18"/>
              </w:rPr>
              <w:t>00.000,01</w:t>
            </w:r>
          </w:p>
        </w:tc>
        <w:tc>
          <w:tcPr>
            <w:tcW w:w="2265" w:type="dxa"/>
          </w:tcPr>
          <w:p w14:paraId="65DFBA68" w14:textId="45081578" w:rsidR="00B16F84" w:rsidRPr="00627E29" w:rsidRDefault="00B16F84" w:rsidP="00865347">
            <w:pPr>
              <w:jc w:val="center"/>
              <w:rPr>
                <w:rFonts w:ascii="Arial" w:hAnsi="Arial" w:cs="Arial"/>
                <w:sz w:val="18"/>
                <w:szCs w:val="18"/>
              </w:rPr>
            </w:pPr>
            <w:r w:rsidRPr="00627E29">
              <w:rPr>
                <w:rFonts w:ascii="Arial" w:hAnsi="Arial" w:cs="Arial"/>
                <w:sz w:val="18"/>
                <w:szCs w:val="18"/>
              </w:rPr>
              <w:t>1´000.000 incluido</w:t>
            </w:r>
          </w:p>
        </w:tc>
        <w:tc>
          <w:tcPr>
            <w:tcW w:w="2265" w:type="dxa"/>
          </w:tcPr>
          <w:p w14:paraId="52FF1CD2" w14:textId="4E7CC1C1" w:rsidR="00B16F84" w:rsidRPr="00627E29" w:rsidRDefault="00B16F84" w:rsidP="00865347">
            <w:pPr>
              <w:jc w:val="center"/>
              <w:rPr>
                <w:rFonts w:ascii="Arial" w:hAnsi="Arial" w:cs="Arial"/>
                <w:sz w:val="18"/>
                <w:szCs w:val="18"/>
                <w:lang w:val="es-MX"/>
              </w:rPr>
            </w:pPr>
            <w:r w:rsidRPr="00627E29">
              <w:rPr>
                <w:rFonts w:ascii="Arial" w:hAnsi="Arial" w:cs="Arial"/>
                <w:sz w:val="18"/>
                <w:szCs w:val="18"/>
                <w:lang w:val="es-MX"/>
              </w:rPr>
              <w:t>15</w:t>
            </w:r>
            <w:r w:rsidRPr="00627E29">
              <w:rPr>
                <w:rFonts w:ascii="Arial" w:hAnsi="Arial" w:cs="Arial"/>
                <w:sz w:val="18"/>
                <w:szCs w:val="18"/>
              </w:rPr>
              <w:t>.000</w:t>
            </w:r>
            <w:r w:rsidRPr="00627E29">
              <w:rPr>
                <w:rFonts w:ascii="Arial" w:hAnsi="Arial" w:cs="Arial"/>
                <w:sz w:val="18"/>
                <w:szCs w:val="18"/>
                <w:lang w:val="es-MX"/>
              </w:rPr>
              <w:t>,00</w:t>
            </w:r>
          </w:p>
        </w:tc>
        <w:tc>
          <w:tcPr>
            <w:tcW w:w="2265" w:type="dxa"/>
          </w:tcPr>
          <w:p w14:paraId="2001737E" w14:textId="6A87C722" w:rsidR="00B16F84" w:rsidRPr="00627E29" w:rsidRDefault="008A2E68" w:rsidP="00865347">
            <w:pPr>
              <w:jc w:val="center"/>
              <w:rPr>
                <w:rFonts w:ascii="Arial" w:hAnsi="Arial" w:cs="Arial"/>
                <w:sz w:val="18"/>
                <w:szCs w:val="18"/>
              </w:rPr>
            </w:pPr>
            <w:r w:rsidRPr="00627E29">
              <w:rPr>
                <w:rFonts w:ascii="Arial" w:hAnsi="Arial" w:cs="Arial"/>
                <w:sz w:val="18"/>
                <w:szCs w:val="18"/>
                <w:lang w:val="es-EC"/>
              </w:rPr>
              <w:t>10% sobre el exceso de la fracción básica</w:t>
            </w:r>
          </w:p>
        </w:tc>
      </w:tr>
      <w:tr w:rsidR="00B16F84" w:rsidRPr="00627E29" w14:paraId="1361E3BE" w14:textId="77777777" w:rsidTr="00865347">
        <w:tc>
          <w:tcPr>
            <w:tcW w:w="2265" w:type="dxa"/>
          </w:tcPr>
          <w:p w14:paraId="25AF3550" w14:textId="77305F25" w:rsidR="00B16F84" w:rsidRPr="00627E29" w:rsidRDefault="008A2E68" w:rsidP="00865347">
            <w:pPr>
              <w:jc w:val="center"/>
              <w:rPr>
                <w:rFonts w:ascii="Arial" w:hAnsi="Arial" w:cs="Arial"/>
                <w:sz w:val="18"/>
                <w:szCs w:val="18"/>
                <w:lang w:val="es-MX"/>
              </w:rPr>
            </w:pPr>
            <w:r w:rsidRPr="00627E29">
              <w:rPr>
                <w:rFonts w:ascii="Arial" w:hAnsi="Arial" w:cs="Arial"/>
                <w:sz w:val="18"/>
                <w:szCs w:val="18"/>
                <w:lang w:val="es-EC"/>
              </w:rPr>
              <w:t>1'000.000,01</w:t>
            </w:r>
          </w:p>
        </w:tc>
        <w:tc>
          <w:tcPr>
            <w:tcW w:w="2265" w:type="dxa"/>
          </w:tcPr>
          <w:p w14:paraId="4D9CFD87" w14:textId="7F72BFA7" w:rsidR="00B16F84" w:rsidRPr="00627E29" w:rsidRDefault="00B16F84" w:rsidP="00865347">
            <w:pPr>
              <w:jc w:val="center"/>
              <w:rPr>
                <w:rFonts w:ascii="Arial" w:hAnsi="Arial" w:cs="Arial"/>
                <w:sz w:val="18"/>
                <w:szCs w:val="18"/>
              </w:rPr>
            </w:pPr>
            <w:r w:rsidRPr="00627E29">
              <w:rPr>
                <w:rFonts w:ascii="Arial" w:hAnsi="Arial" w:cs="Arial"/>
                <w:sz w:val="18"/>
                <w:szCs w:val="18"/>
                <w:lang w:val="es-MX"/>
              </w:rPr>
              <w:t>5</w:t>
            </w:r>
            <w:r w:rsidRPr="00627E29">
              <w:rPr>
                <w:rFonts w:ascii="Arial" w:hAnsi="Arial" w:cs="Arial"/>
                <w:sz w:val="18"/>
                <w:szCs w:val="18"/>
              </w:rPr>
              <w:t>´000.000 incluido</w:t>
            </w:r>
          </w:p>
        </w:tc>
        <w:tc>
          <w:tcPr>
            <w:tcW w:w="2265" w:type="dxa"/>
          </w:tcPr>
          <w:p w14:paraId="1AB6F81D" w14:textId="68A2B893" w:rsidR="00B16F84" w:rsidRPr="00627E29" w:rsidRDefault="00B16F84" w:rsidP="00865347">
            <w:pPr>
              <w:jc w:val="center"/>
              <w:rPr>
                <w:rFonts w:ascii="Arial" w:hAnsi="Arial" w:cs="Arial"/>
                <w:sz w:val="18"/>
                <w:szCs w:val="18"/>
                <w:lang w:val="es-MX"/>
              </w:rPr>
            </w:pPr>
            <w:r w:rsidRPr="00627E29">
              <w:rPr>
                <w:rFonts w:ascii="Arial" w:hAnsi="Arial" w:cs="Arial"/>
                <w:sz w:val="18"/>
                <w:szCs w:val="18"/>
                <w:lang w:val="es-MX"/>
              </w:rPr>
              <w:t>75</w:t>
            </w:r>
            <w:r w:rsidRPr="00627E29">
              <w:rPr>
                <w:rFonts w:ascii="Arial" w:hAnsi="Arial" w:cs="Arial"/>
                <w:sz w:val="18"/>
                <w:szCs w:val="18"/>
              </w:rPr>
              <w:t>.000</w:t>
            </w:r>
            <w:r w:rsidRPr="00627E29">
              <w:rPr>
                <w:rFonts w:ascii="Arial" w:hAnsi="Arial" w:cs="Arial"/>
                <w:sz w:val="18"/>
                <w:szCs w:val="18"/>
                <w:lang w:val="es-MX"/>
              </w:rPr>
              <w:t>,00</w:t>
            </w:r>
          </w:p>
        </w:tc>
        <w:tc>
          <w:tcPr>
            <w:tcW w:w="2265" w:type="dxa"/>
          </w:tcPr>
          <w:p w14:paraId="785942BA" w14:textId="438547C5" w:rsidR="00B16F84" w:rsidRPr="00627E29" w:rsidRDefault="008A2E68" w:rsidP="00865347">
            <w:pPr>
              <w:jc w:val="center"/>
              <w:rPr>
                <w:rFonts w:ascii="Arial" w:hAnsi="Arial" w:cs="Arial"/>
                <w:sz w:val="18"/>
                <w:szCs w:val="18"/>
              </w:rPr>
            </w:pPr>
            <w:r w:rsidRPr="00627E29">
              <w:rPr>
                <w:rFonts w:ascii="Arial" w:hAnsi="Arial" w:cs="Arial"/>
                <w:sz w:val="18"/>
                <w:szCs w:val="18"/>
                <w:lang w:val="es-EC"/>
              </w:rPr>
              <w:t>12,5% sobre el exceso de la fracción básica</w:t>
            </w:r>
          </w:p>
        </w:tc>
      </w:tr>
      <w:tr w:rsidR="00B16F84" w:rsidRPr="00627E29" w14:paraId="61CE8D04" w14:textId="77777777" w:rsidTr="00865347">
        <w:tc>
          <w:tcPr>
            <w:tcW w:w="2265" w:type="dxa"/>
          </w:tcPr>
          <w:p w14:paraId="5D3E6B03" w14:textId="77777777" w:rsidR="00B16F84" w:rsidRPr="00627E29" w:rsidRDefault="00B16F84" w:rsidP="00865347">
            <w:pPr>
              <w:jc w:val="center"/>
              <w:rPr>
                <w:rFonts w:ascii="Arial" w:hAnsi="Arial" w:cs="Arial"/>
                <w:sz w:val="18"/>
                <w:szCs w:val="18"/>
              </w:rPr>
            </w:pPr>
            <w:r w:rsidRPr="00627E29">
              <w:rPr>
                <w:rFonts w:ascii="Arial" w:hAnsi="Arial" w:cs="Arial"/>
                <w:sz w:val="18"/>
                <w:szCs w:val="18"/>
              </w:rPr>
              <w:t>5´ 000.000,01</w:t>
            </w:r>
          </w:p>
        </w:tc>
        <w:tc>
          <w:tcPr>
            <w:tcW w:w="2265" w:type="dxa"/>
          </w:tcPr>
          <w:p w14:paraId="3E9C4BA0" w14:textId="5755DDAD" w:rsidR="00B16F84" w:rsidRPr="00627E29" w:rsidRDefault="00B16F84" w:rsidP="00865347">
            <w:pPr>
              <w:jc w:val="center"/>
              <w:rPr>
                <w:rFonts w:ascii="Arial" w:hAnsi="Arial" w:cs="Arial"/>
                <w:sz w:val="18"/>
                <w:szCs w:val="18"/>
              </w:rPr>
            </w:pPr>
            <w:r w:rsidRPr="00627E29">
              <w:rPr>
                <w:rFonts w:ascii="Arial" w:hAnsi="Arial" w:cs="Arial"/>
                <w:sz w:val="18"/>
                <w:szCs w:val="18"/>
              </w:rPr>
              <w:t>10´000.000</w:t>
            </w:r>
            <w:r w:rsidR="008A2E68" w:rsidRPr="00627E29">
              <w:rPr>
                <w:rFonts w:ascii="Arial" w:hAnsi="Arial" w:cs="Arial"/>
                <w:sz w:val="18"/>
                <w:szCs w:val="18"/>
                <w:lang w:val="es-MX"/>
              </w:rPr>
              <w:t>,00</w:t>
            </w:r>
            <w:r w:rsidRPr="00627E29">
              <w:rPr>
                <w:rFonts w:ascii="Arial" w:hAnsi="Arial" w:cs="Arial"/>
                <w:sz w:val="18"/>
                <w:szCs w:val="18"/>
              </w:rPr>
              <w:t xml:space="preserve"> incluido</w:t>
            </w:r>
          </w:p>
        </w:tc>
        <w:tc>
          <w:tcPr>
            <w:tcW w:w="2265" w:type="dxa"/>
          </w:tcPr>
          <w:p w14:paraId="0D0E046E" w14:textId="4E2D8BC3" w:rsidR="00B16F84" w:rsidRPr="00627E29" w:rsidRDefault="00B16F84" w:rsidP="00865347">
            <w:pPr>
              <w:jc w:val="center"/>
              <w:rPr>
                <w:rFonts w:ascii="Arial" w:hAnsi="Arial" w:cs="Arial"/>
                <w:sz w:val="18"/>
                <w:szCs w:val="18"/>
                <w:lang w:val="es-MX"/>
              </w:rPr>
            </w:pPr>
            <w:r w:rsidRPr="00627E29">
              <w:rPr>
                <w:rFonts w:ascii="Arial" w:hAnsi="Arial" w:cs="Arial"/>
                <w:sz w:val="18"/>
                <w:szCs w:val="18"/>
              </w:rPr>
              <w:t>625.000</w:t>
            </w:r>
            <w:r w:rsidR="008A2E68" w:rsidRPr="00627E29">
              <w:rPr>
                <w:rFonts w:ascii="Arial" w:hAnsi="Arial" w:cs="Arial"/>
                <w:sz w:val="18"/>
                <w:szCs w:val="18"/>
                <w:lang w:val="es-MX"/>
              </w:rPr>
              <w:t>,00</w:t>
            </w:r>
          </w:p>
        </w:tc>
        <w:tc>
          <w:tcPr>
            <w:tcW w:w="2265" w:type="dxa"/>
          </w:tcPr>
          <w:p w14:paraId="6DCCB87D" w14:textId="650DED46" w:rsidR="00B16F84" w:rsidRPr="00627E29" w:rsidRDefault="008A2E68" w:rsidP="00865347">
            <w:pPr>
              <w:jc w:val="center"/>
              <w:rPr>
                <w:rFonts w:ascii="Arial" w:hAnsi="Arial" w:cs="Arial"/>
                <w:sz w:val="18"/>
                <w:szCs w:val="18"/>
              </w:rPr>
            </w:pPr>
            <w:r w:rsidRPr="00627E29">
              <w:rPr>
                <w:rFonts w:ascii="Arial" w:hAnsi="Arial" w:cs="Arial"/>
                <w:sz w:val="18"/>
                <w:szCs w:val="18"/>
                <w:lang w:val="es-EC"/>
              </w:rPr>
              <w:t>15% sobre el exceso de la fracción básica</w:t>
            </w:r>
          </w:p>
        </w:tc>
      </w:tr>
      <w:tr w:rsidR="00B16F84" w:rsidRPr="00627E29" w14:paraId="7334A0E6" w14:textId="77777777" w:rsidTr="00865347">
        <w:tc>
          <w:tcPr>
            <w:tcW w:w="2265" w:type="dxa"/>
          </w:tcPr>
          <w:p w14:paraId="4C04CB2A" w14:textId="77777777" w:rsidR="00B16F84" w:rsidRPr="00627E29" w:rsidRDefault="00B16F84" w:rsidP="00865347">
            <w:pPr>
              <w:jc w:val="center"/>
              <w:rPr>
                <w:rFonts w:ascii="Arial" w:hAnsi="Arial" w:cs="Arial"/>
                <w:sz w:val="18"/>
                <w:szCs w:val="18"/>
              </w:rPr>
            </w:pPr>
            <w:r w:rsidRPr="00627E29">
              <w:rPr>
                <w:rFonts w:ascii="Arial" w:hAnsi="Arial" w:cs="Arial"/>
                <w:sz w:val="18"/>
                <w:szCs w:val="18"/>
              </w:rPr>
              <w:t>10´ 000.000,01</w:t>
            </w:r>
          </w:p>
        </w:tc>
        <w:tc>
          <w:tcPr>
            <w:tcW w:w="2265" w:type="dxa"/>
          </w:tcPr>
          <w:p w14:paraId="6EF2D5A2" w14:textId="77777777" w:rsidR="00B16F84" w:rsidRPr="00627E29" w:rsidRDefault="00B16F84" w:rsidP="00865347">
            <w:pPr>
              <w:jc w:val="center"/>
              <w:rPr>
                <w:rFonts w:ascii="Arial" w:hAnsi="Arial" w:cs="Arial"/>
                <w:sz w:val="18"/>
                <w:szCs w:val="18"/>
              </w:rPr>
            </w:pPr>
            <w:r w:rsidRPr="00627E29">
              <w:rPr>
                <w:rFonts w:ascii="Arial" w:hAnsi="Arial" w:cs="Arial"/>
                <w:sz w:val="18"/>
                <w:szCs w:val="18"/>
              </w:rPr>
              <w:t>En adelante</w:t>
            </w:r>
          </w:p>
        </w:tc>
        <w:tc>
          <w:tcPr>
            <w:tcW w:w="2265" w:type="dxa"/>
          </w:tcPr>
          <w:p w14:paraId="74FA9DB6" w14:textId="050D3FFC" w:rsidR="00B16F84" w:rsidRPr="00627E29" w:rsidRDefault="00B16F84" w:rsidP="00865347">
            <w:pPr>
              <w:jc w:val="center"/>
              <w:rPr>
                <w:rFonts w:ascii="Arial" w:hAnsi="Arial" w:cs="Arial"/>
                <w:sz w:val="18"/>
                <w:szCs w:val="18"/>
                <w:lang w:val="es-MX"/>
              </w:rPr>
            </w:pPr>
            <w:r w:rsidRPr="00627E29">
              <w:rPr>
                <w:rFonts w:ascii="Arial" w:hAnsi="Arial" w:cs="Arial"/>
                <w:sz w:val="18"/>
                <w:szCs w:val="18"/>
              </w:rPr>
              <w:t>1´500.000</w:t>
            </w:r>
            <w:r w:rsidR="008A2E68" w:rsidRPr="00627E29">
              <w:rPr>
                <w:rFonts w:ascii="Arial" w:hAnsi="Arial" w:cs="Arial"/>
                <w:sz w:val="18"/>
                <w:szCs w:val="18"/>
                <w:lang w:val="es-MX"/>
              </w:rPr>
              <w:t>,00</w:t>
            </w:r>
          </w:p>
        </w:tc>
        <w:tc>
          <w:tcPr>
            <w:tcW w:w="2265" w:type="dxa"/>
          </w:tcPr>
          <w:p w14:paraId="4D8144AE" w14:textId="5CF76A1C" w:rsidR="00B16F84" w:rsidRPr="00627E29" w:rsidRDefault="008A2E68" w:rsidP="00865347">
            <w:pPr>
              <w:jc w:val="center"/>
              <w:rPr>
                <w:rFonts w:ascii="Arial" w:hAnsi="Arial" w:cs="Arial"/>
                <w:sz w:val="18"/>
                <w:szCs w:val="18"/>
              </w:rPr>
            </w:pPr>
            <w:r w:rsidRPr="00627E29">
              <w:rPr>
                <w:rFonts w:ascii="Arial" w:hAnsi="Arial" w:cs="Arial"/>
                <w:sz w:val="18"/>
                <w:szCs w:val="18"/>
                <w:lang w:val="es-EC"/>
              </w:rPr>
              <w:t>17,5% sobre el exceso de la fracción básica</w:t>
            </w:r>
          </w:p>
        </w:tc>
      </w:tr>
    </w:tbl>
    <w:p w14:paraId="450D81A7" w14:textId="77777777" w:rsidR="00B16F84" w:rsidRPr="00627E29" w:rsidRDefault="00B16F84" w:rsidP="00B16F84">
      <w:pPr>
        <w:jc w:val="both"/>
        <w:rPr>
          <w:rFonts w:ascii="Arial" w:hAnsi="Arial" w:cs="Arial"/>
          <w:sz w:val="22"/>
          <w:szCs w:val="22"/>
          <w:lang w:val="es-ES"/>
        </w:rPr>
      </w:pPr>
    </w:p>
    <w:p w14:paraId="5CA29C77" w14:textId="77777777" w:rsidR="00B16F84" w:rsidRPr="00627E29" w:rsidRDefault="00B16F84" w:rsidP="00B16F84">
      <w:pPr>
        <w:jc w:val="both"/>
        <w:rPr>
          <w:rFonts w:ascii="Arial" w:hAnsi="Arial" w:cs="Arial"/>
          <w:sz w:val="22"/>
          <w:szCs w:val="22"/>
          <w:lang w:val="es-ES_tradnl" w:eastAsia="es-ES_tradnl"/>
        </w:rPr>
      </w:pPr>
      <w:r w:rsidRPr="00627E29">
        <w:rPr>
          <w:rFonts w:ascii="Arial" w:hAnsi="Arial" w:cs="Arial"/>
          <w:sz w:val="22"/>
          <w:szCs w:val="22"/>
          <w:lang w:val="es-ES_tradnl" w:eastAsia="es-ES_tradnl"/>
        </w:rPr>
        <w:t xml:space="preserve">El patrimonio se podrá verificar a través de la declaración del impuesto a la renta del último ejercicio fiscal realizado ante el Servicio de Rentas Internas, o por el documento equivalente en el país de origen para aquellas ofertas extranjeras. </w:t>
      </w:r>
    </w:p>
    <w:p w14:paraId="327FF6C3" w14:textId="77777777" w:rsidR="00B16F84" w:rsidRPr="00627E29" w:rsidRDefault="00B16F84" w:rsidP="00B16F84">
      <w:pPr>
        <w:jc w:val="both"/>
        <w:rPr>
          <w:rFonts w:ascii="Arial" w:hAnsi="Arial" w:cs="Arial"/>
          <w:sz w:val="22"/>
          <w:szCs w:val="22"/>
          <w:lang w:val="es-ES_tradnl" w:eastAsia="es-ES_tradnl"/>
        </w:rPr>
      </w:pPr>
    </w:p>
    <w:p w14:paraId="0724E874" w14:textId="65596B8D" w:rsidR="00B16F84" w:rsidRPr="00627E29" w:rsidRDefault="00B16F84" w:rsidP="00B16F84">
      <w:pPr>
        <w:jc w:val="both"/>
        <w:rPr>
          <w:rFonts w:ascii="Arial" w:hAnsi="Arial" w:cs="Arial"/>
          <w:sz w:val="22"/>
          <w:szCs w:val="22"/>
          <w:lang w:val="es-ES_tradnl" w:eastAsia="es-ES_tradnl"/>
        </w:rPr>
      </w:pPr>
      <w:r w:rsidRPr="00627E29">
        <w:rPr>
          <w:rFonts w:ascii="Arial" w:hAnsi="Arial" w:cs="Arial"/>
          <w:sz w:val="22"/>
          <w:szCs w:val="22"/>
          <w:lang w:val="es-ES_tradnl" w:eastAsia="es-ES_tradnl"/>
        </w:rPr>
        <w:t xml:space="preserve">En aquellos casos, en que, por su naturaleza, el contrato sea de tracto sucesivo y que el plazo de ejecución del mismo sea superior a un (1) año, el patrimonio que la entidad contratante exija a los oferentes participantes, será el monto equivalente en la tabla, correspondiente al valor del presupuesto referencial dividido para el número de años y meses en que se hubiere de ejecutar el contrato. </w:t>
      </w:r>
    </w:p>
    <w:p w14:paraId="0583D787" w14:textId="77777777" w:rsidR="0021024A" w:rsidRPr="00627E29" w:rsidRDefault="0021024A" w:rsidP="00AA5DB6">
      <w:pPr>
        <w:pStyle w:val="Prrafodelista"/>
        <w:spacing w:after="0" w:line="240" w:lineRule="auto"/>
        <w:ind w:left="142"/>
        <w:jc w:val="both"/>
        <w:rPr>
          <w:rFonts w:ascii="Arial" w:hAnsi="Arial" w:cs="Arial"/>
        </w:rPr>
      </w:pPr>
    </w:p>
    <w:p w14:paraId="1B8F7E40" w14:textId="582F18C8" w:rsidR="00701DF0" w:rsidRPr="0021024A" w:rsidRDefault="00A06942" w:rsidP="0021024A">
      <w:pPr>
        <w:pStyle w:val="Prrafodelista"/>
        <w:numPr>
          <w:ilvl w:val="0"/>
          <w:numId w:val="14"/>
        </w:numPr>
        <w:ind w:left="142" w:hanging="426"/>
        <w:jc w:val="both"/>
        <w:rPr>
          <w:rFonts w:ascii="Arial" w:hAnsi="Arial" w:cs="Arial"/>
        </w:rPr>
      </w:pPr>
      <w:r w:rsidRPr="0021024A">
        <w:rPr>
          <w:rFonts w:ascii="Arial" w:hAnsi="Arial" w:cs="Arial"/>
          <w:b/>
        </w:rPr>
        <w:t xml:space="preserve">ANÁLISIS DE LOS ÍNDICES FINANCIEROS </w:t>
      </w:r>
    </w:p>
    <w:p w14:paraId="6AEB2973" w14:textId="77777777" w:rsidR="00701DF0" w:rsidRPr="00627E29" w:rsidRDefault="00701DF0">
      <w:pPr>
        <w:pStyle w:val="Prrafodelista"/>
        <w:spacing w:after="0" w:line="240" w:lineRule="auto"/>
        <w:ind w:left="142"/>
        <w:jc w:val="both"/>
        <w:rPr>
          <w:rFonts w:ascii="Arial" w:hAnsi="Arial" w:cs="Arial"/>
        </w:rPr>
      </w:pPr>
    </w:p>
    <w:tbl>
      <w:tblPr>
        <w:tblStyle w:val="Tablaconcuadrcula1"/>
        <w:tblW w:w="5000" w:type="pct"/>
        <w:tblLook w:val="04A0" w:firstRow="1" w:lastRow="0" w:firstColumn="1" w:lastColumn="0" w:noHBand="0" w:noVBand="1"/>
      </w:tblPr>
      <w:tblGrid>
        <w:gridCol w:w="2499"/>
        <w:gridCol w:w="2676"/>
        <w:gridCol w:w="3885"/>
      </w:tblGrid>
      <w:tr w:rsidR="00701DF0" w:rsidRPr="00627E29" w14:paraId="6D8D6C51" w14:textId="77777777" w:rsidTr="00627E29">
        <w:tc>
          <w:tcPr>
            <w:tcW w:w="1379" w:type="pct"/>
          </w:tcPr>
          <w:p w14:paraId="5AA21690" w14:textId="77777777" w:rsidR="00701DF0" w:rsidRPr="00627E29" w:rsidRDefault="00A06942">
            <w:pPr>
              <w:jc w:val="center"/>
              <w:rPr>
                <w:rFonts w:ascii="Arial" w:hAnsi="Arial" w:cs="Arial"/>
                <w:b/>
                <w:sz w:val="18"/>
                <w:szCs w:val="18"/>
              </w:rPr>
            </w:pPr>
            <w:bookmarkStart w:id="5" w:name="_Hlk212727904"/>
            <w:r w:rsidRPr="00627E29">
              <w:rPr>
                <w:rFonts w:ascii="Arial" w:hAnsi="Arial" w:cs="Arial"/>
                <w:b/>
                <w:sz w:val="18"/>
                <w:szCs w:val="18"/>
              </w:rPr>
              <w:t>ÍNDICE</w:t>
            </w:r>
          </w:p>
        </w:tc>
        <w:tc>
          <w:tcPr>
            <w:tcW w:w="1477" w:type="pct"/>
          </w:tcPr>
          <w:p w14:paraId="174880D6" w14:textId="77777777" w:rsidR="00701DF0" w:rsidRPr="00627E29" w:rsidRDefault="00A06942">
            <w:pPr>
              <w:jc w:val="center"/>
              <w:rPr>
                <w:rFonts w:ascii="Arial" w:hAnsi="Arial" w:cs="Arial"/>
                <w:b/>
                <w:sz w:val="18"/>
                <w:szCs w:val="18"/>
              </w:rPr>
            </w:pPr>
            <w:r w:rsidRPr="00627E29">
              <w:rPr>
                <w:rFonts w:ascii="Arial" w:hAnsi="Arial" w:cs="Arial"/>
                <w:b/>
                <w:sz w:val="18"/>
                <w:szCs w:val="18"/>
              </w:rPr>
              <w:t>INDICADOR SOLICITADO</w:t>
            </w:r>
          </w:p>
        </w:tc>
        <w:tc>
          <w:tcPr>
            <w:tcW w:w="2144" w:type="pct"/>
          </w:tcPr>
          <w:p w14:paraId="53834225" w14:textId="77777777" w:rsidR="00701DF0" w:rsidRPr="00627E29" w:rsidRDefault="00A06942">
            <w:pPr>
              <w:jc w:val="center"/>
              <w:rPr>
                <w:rFonts w:ascii="Arial" w:hAnsi="Arial" w:cs="Arial"/>
                <w:b/>
                <w:sz w:val="18"/>
                <w:szCs w:val="18"/>
              </w:rPr>
            </w:pPr>
            <w:r w:rsidRPr="00627E29">
              <w:rPr>
                <w:rFonts w:ascii="Arial" w:hAnsi="Arial" w:cs="Arial"/>
                <w:b/>
                <w:sz w:val="18"/>
                <w:szCs w:val="18"/>
              </w:rPr>
              <w:t>OBSERVACIONES</w:t>
            </w:r>
          </w:p>
        </w:tc>
      </w:tr>
      <w:tr w:rsidR="00701DF0" w:rsidRPr="00627E29" w14:paraId="406772AF" w14:textId="77777777" w:rsidTr="00627E29">
        <w:tc>
          <w:tcPr>
            <w:tcW w:w="1379" w:type="pct"/>
          </w:tcPr>
          <w:p w14:paraId="65814853" w14:textId="77777777" w:rsidR="00701DF0" w:rsidRPr="00627E29" w:rsidRDefault="00A06942">
            <w:pPr>
              <w:jc w:val="both"/>
              <w:rPr>
                <w:rFonts w:ascii="Arial" w:hAnsi="Arial" w:cs="Arial"/>
                <w:sz w:val="18"/>
                <w:szCs w:val="18"/>
              </w:rPr>
            </w:pPr>
            <w:r w:rsidRPr="00627E29">
              <w:rPr>
                <w:rFonts w:ascii="Arial" w:hAnsi="Arial" w:cs="Arial"/>
                <w:sz w:val="18"/>
                <w:szCs w:val="18"/>
              </w:rPr>
              <w:t>Índice de solvencia</w:t>
            </w:r>
          </w:p>
        </w:tc>
        <w:tc>
          <w:tcPr>
            <w:tcW w:w="1477" w:type="pct"/>
          </w:tcPr>
          <w:p w14:paraId="2BC07D62" w14:textId="77777777" w:rsidR="00701DF0" w:rsidRPr="00627E29" w:rsidRDefault="00A06942">
            <w:pPr>
              <w:jc w:val="center"/>
              <w:rPr>
                <w:rFonts w:ascii="Arial" w:hAnsi="Arial" w:cs="Arial"/>
                <w:sz w:val="18"/>
                <w:szCs w:val="18"/>
              </w:rPr>
            </w:pPr>
            <w:r w:rsidRPr="00627E29">
              <w:rPr>
                <w:rFonts w:ascii="Arial" w:hAnsi="Arial" w:cs="Arial"/>
                <w:sz w:val="18"/>
                <w:szCs w:val="18"/>
              </w:rPr>
              <w:t>1,00</w:t>
            </w:r>
          </w:p>
        </w:tc>
        <w:tc>
          <w:tcPr>
            <w:tcW w:w="2144" w:type="pct"/>
          </w:tcPr>
          <w:p w14:paraId="1296DB4A" w14:textId="77777777" w:rsidR="00701DF0" w:rsidRPr="00627E29" w:rsidRDefault="00A06942">
            <w:pPr>
              <w:jc w:val="both"/>
              <w:rPr>
                <w:rFonts w:ascii="Arial" w:hAnsi="Arial" w:cs="Arial"/>
                <w:sz w:val="18"/>
                <w:szCs w:val="18"/>
              </w:rPr>
            </w:pPr>
            <w:r w:rsidRPr="00627E29">
              <w:rPr>
                <w:rFonts w:ascii="Arial" w:hAnsi="Arial" w:cs="Arial"/>
                <w:sz w:val="18"/>
                <w:szCs w:val="18"/>
              </w:rPr>
              <w:t>Índice de Solvencia (mayor o igual a 1,0)</w:t>
            </w:r>
          </w:p>
        </w:tc>
      </w:tr>
      <w:tr w:rsidR="00701DF0" w:rsidRPr="00627E29" w14:paraId="0384A188" w14:textId="77777777" w:rsidTr="00627E29">
        <w:tc>
          <w:tcPr>
            <w:tcW w:w="1379" w:type="pct"/>
          </w:tcPr>
          <w:p w14:paraId="5BA78461" w14:textId="77777777" w:rsidR="00701DF0" w:rsidRPr="00627E29" w:rsidRDefault="00A06942">
            <w:pPr>
              <w:jc w:val="both"/>
              <w:rPr>
                <w:rFonts w:ascii="Arial" w:hAnsi="Arial" w:cs="Arial"/>
                <w:sz w:val="18"/>
                <w:szCs w:val="18"/>
              </w:rPr>
            </w:pPr>
            <w:r w:rsidRPr="00627E29">
              <w:rPr>
                <w:rFonts w:ascii="Arial" w:hAnsi="Arial" w:cs="Arial"/>
                <w:sz w:val="18"/>
                <w:szCs w:val="18"/>
              </w:rPr>
              <w:t>Índice de endeudamiento</w:t>
            </w:r>
          </w:p>
        </w:tc>
        <w:tc>
          <w:tcPr>
            <w:tcW w:w="1477" w:type="pct"/>
          </w:tcPr>
          <w:p w14:paraId="448E7127" w14:textId="77777777" w:rsidR="00701DF0" w:rsidRPr="00627E29" w:rsidRDefault="00A06942">
            <w:pPr>
              <w:jc w:val="center"/>
              <w:rPr>
                <w:rFonts w:ascii="Arial" w:hAnsi="Arial" w:cs="Arial"/>
                <w:sz w:val="18"/>
                <w:szCs w:val="18"/>
              </w:rPr>
            </w:pPr>
            <w:r w:rsidRPr="00627E29">
              <w:rPr>
                <w:rFonts w:ascii="Arial" w:hAnsi="Arial" w:cs="Arial"/>
                <w:sz w:val="18"/>
                <w:szCs w:val="18"/>
              </w:rPr>
              <w:t>1,50</w:t>
            </w:r>
          </w:p>
        </w:tc>
        <w:tc>
          <w:tcPr>
            <w:tcW w:w="2144" w:type="pct"/>
          </w:tcPr>
          <w:p w14:paraId="2797BEEF" w14:textId="77777777" w:rsidR="00701DF0" w:rsidRPr="00627E29" w:rsidRDefault="00A06942">
            <w:pPr>
              <w:jc w:val="both"/>
              <w:rPr>
                <w:rFonts w:ascii="Arial" w:hAnsi="Arial" w:cs="Arial"/>
                <w:sz w:val="18"/>
                <w:szCs w:val="18"/>
              </w:rPr>
            </w:pPr>
            <w:r w:rsidRPr="00627E29">
              <w:rPr>
                <w:rFonts w:ascii="Arial" w:hAnsi="Arial" w:cs="Arial"/>
                <w:sz w:val="18"/>
                <w:szCs w:val="18"/>
              </w:rPr>
              <w:t>Índice de Endeudamiento (menor a 1,5)</w:t>
            </w:r>
          </w:p>
        </w:tc>
      </w:tr>
      <w:bookmarkEnd w:id="5"/>
    </w:tbl>
    <w:p w14:paraId="1235958E" w14:textId="77777777" w:rsidR="00701DF0" w:rsidRPr="00627E29" w:rsidRDefault="00701DF0">
      <w:pPr>
        <w:ind w:left="142" w:hanging="424"/>
        <w:jc w:val="both"/>
        <w:rPr>
          <w:rFonts w:ascii="Arial" w:hAnsi="Arial" w:cs="Arial"/>
          <w:sz w:val="22"/>
          <w:szCs w:val="22"/>
        </w:rPr>
      </w:pPr>
    </w:p>
    <w:p w14:paraId="7544C9A5" w14:textId="01E9874E" w:rsidR="00701DF0" w:rsidRDefault="00AA5DB6" w:rsidP="00627E29">
      <w:pPr>
        <w:jc w:val="both"/>
        <w:rPr>
          <w:rFonts w:ascii="Arial" w:eastAsia="Calibri" w:hAnsi="Arial" w:cs="Arial"/>
          <w:sz w:val="22"/>
          <w:szCs w:val="22"/>
        </w:rPr>
      </w:pPr>
      <w:r w:rsidRPr="00627E29">
        <w:rPr>
          <w:rFonts w:ascii="Arial" w:eastAsia="Calibri" w:hAnsi="Arial" w:cs="Arial"/>
          <w:sz w:val="22"/>
          <w:szCs w:val="22"/>
        </w:rPr>
        <w:t>Los factores para su cálculo estarán respaldados en la declaración de impuesto a la renta del ejercicio fiscal correspondiente; y/o, los balances presentados al órgano de control respectivo. Su incumplimiento no será causal de rechazo de la oferta, por no ser estos requisitos mínimos de obligatorio cumplimiento. En caso de compromisos de consorcio, el análisis de los índices financieros se realizará a partir del ponderado de la suma de los índices de cada uno de los partícipes.</w:t>
      </w:r>
    </w:p>
    <w:p w14:paraId="2D0C965B" w14:textId="77777777" w:rsidR="00507DC0" w:rsidRDefault="00507DC0" w:rsidP="008B4416">
      <w:pPr>
        <w:jc w:val="both"/>
        <w:rPr>
          <w:rFonts w:ascii="Arial" w:hAnsi="Arial" w:cs="Arial"/>
          <w:sz w:val="22"/>
          <w:szCs w:val="22"/>
        </w:rPr>
      </w:pPr>
    </w:p>
    <w:p w14:paraId="64CC748C" w14:textId="77777777" w:rsidR="00701DF0" w:rsidRPr="00627E29" w:rsidRDefault="00A06942" w:rsidP="0021024A">
      <w:pPr>
        <w:numPr>
          <w:ilvl w:val="0"/>
          <w:numId w:val="14"/>
        </w:numPr>
        <w:ind w:left="142" w:hanging="424"/>
        <w:jc w:val="both"/>
        <w:rPr>
          <w:rFonts w:ascii="Arial" w:hAnsi="Arial" w:cs="Arial"/>
          <w:b/>
          <w:sz w:val="22"/>
          <w:szCs w:val="22"/>
        </w:rPr>
      </w:pPr>
      <w:r w:rsidRPr="00627E29">
        <w:rPr>
          <w:rFonts w:ascii="Arial" w:hAnsi="Arial" w:cs="Arial"/>
          <w:b/>
          <w:sz w:val="22"/>
          <w:szCs w:val="22"/>
        </w:rPr>
        <w:t>OBLIGACIONES DE LAS PARTES:</w:t>
      </w:r>
    </w:p>
    <w:p w14:paraId="2327FC34" w14:textId="77B211AF" w:rsidR="00627E29" w:rsidRPr="00627E29" w:rsidRDefault="00627E29" w:rsidP="001814D2">
      <w:pPr>
        <w:jc w:val="both"/>
        <w:rPr>
          <w:rFonts w:ascii="Arial" w:hAnsi="Arial" w:cs="Arial"/>
          <w:color w:val="FF0000"/>
          <w:sz w:val="22"/>
          <w:szCs w:val="22"/>
          <w:lang w:val="es-ES"/>
        </w:rPr>
      </w:pPr>
    </w:p>
    <w:p w14:paraId="66465226" w14:textId="29A66AE3" w:rsidR="00701DF0" w:rsidRPr="00627E29" w:rsidRDefault="0021024A">
      <w:pPr>
        <w:ind w:left="142"/>
        <w:jc w:val="both"/>
        <w:rPr>
          <w:rFonts w:ascii="Arial" w:hAnsi="Arial" w:cs="Arial"/>
          <w:b/>
          <w:sz w:val="22"/>
          <w:szCs w:val="22"/>
        </w:rPr>
      </w:pPr>
      <w:r>
        <w:rPr>
          <w:rFonts w:ascii="Arial" w:hAnsi="Arial" w:cs="Arial"/>
          <w:b/>
          <w:sz w:val="22"/>
          <w:szCs w:val="22"/>
        </w:rPr>
        <w:t>27</w:t>
      </w:r>
      <w:r w:rsidR="00A06942" w:rsidRPr="00627E29">
        <w:rPr>
          <w:rFonts w:ascii="Arial" w:hAnsi="Arial" w:cs="Arial"/>
          <w:b/>
          <w:sz w:val="22"/>
          <w:szCs w:val="22"/>
        </w:rPr>
        <w:t xml:space="preserve">. </w:t>
      </w:r>
      <w:r w:rsidR="00B82752">
        <w:rPr>
          <w:rFonts w:ascii="Arial" w:hAnsi="Arial" w:cs="Arial"/>
          <w:b/>
          <w:sz w:val="22"/>
          <w:szCs w:val="22"/>
          <w:lang w:val="es-ES"/>
        </w:rPr>
        <w:t>1</w:t>
      </w:r>
      <w:r w:rsidR="00A06942" w:rsidRPr="00627E29">
        <w:rPr>
          <w:rFonts w:ascii="Arial" w:hAnsi="Arial" w:cs="Arial"/>
          <w:b/>
          <w:sz w:val="22"/>
          <w:szCs w:val="22"/>
        </w:rPr>
        <w:t xml:space="preserve"> OBLIGACIONES DEL CONTRATISTA:</w:t>
      </w:r>
    </w:p>
    <w:p w14:paraId="1C6EB120" w14:textId="77777777" w:rsidR="00701DF0" w:rsidRPr="00627E29" w:rsidRDefault="00701DF0">
      <w:pPr>
        <w:ind w:left="142" w:hanging="424"/>
        <w:jc w:val="both"/>
        <w:rPr>
          <w:rFonts w:ascii="Arial" w:hAnsi="Arial" w:cs="Arial"/>
          <w:sz w:val="22"/>
          <w:szCs w:val="22"/>
        </w:rPr>
      </w:pPr>
    </w:p>
    <w:p w14:paraId="5D8DE221" w14:textId="77777777" w:rsidR="00701DF0" w:rsidRPr="00627E29" w:rsidRDefault="00A06942">
      <w:pPr>
        <w:pStyle w:val="Prrafodelista"/>
        <w:numPr>
          <w:ilvl w:val="0"/>
          <w:numId w:val="6"/>
        </w:numPr>
        <w:spacing w:after="0" w:line="240" w:lineRule="auto"/>
        <w:ind w:left="142" w:hanging="424"/>
        <w:jc w:val="both"/>
        <w:rPr>
          <w:rFonts w:ascii="Arial" w:hAnsi="Arial" w:cs="Arial"/>
        </w:rPr>
      </w:pPr>
      <w:r w:rsidRPr="00627E29">
        <w:rPr>
          <w:rFonts w:ascii="Arial" w:hAnsi="Arial" w:cs="Arial"/>
        </w:rPr>
        <w:t>Garantizar el cumplimiento de porcentaje Valor Agregado Ecuatoriano ofertado.</w:t>
      </w:r>
    </w:p>
    <w:p w14:paraId="2728ED19" w14:textId="77777777" w:rsidR="00701DF0" w:rsidRPr="00627E29" w:rsidRDefault="00A06942">
      <w:pPr>
        <w:pStyle w:val="Prrafodelista"/>
        <w:numPr>
          <w:ilvl w:val="0"/>
          <w:numId w:val="6"/>
        </w:numPr>
        <w:spacing w:after="0" w:line="240" w:lineRule="auto"/>
        <w:ind w:left="142" w:hanging="424"/>
        <w:jc w:val="both"/>
        <w:rPr>
          <w:rFonts w:ascii="Arial" w:hAnsi="Arial" w:cs="Arial"/>
        </w:rPr>
      </w:pPr>
      <w:r w:rsidRPr="00627E29">
        <w:rPr>
          <w:rFonts w:ascii="Arial" w:hAnsi="Arial" w:cs="Arial"/>
        </w:rPr>
        <w:t>Dar cumplimiento cabal a lo establecido en el pliego de acuerdo con los términos y condiciones del contrato.</w:t>
      </w:r>
    </w:p>
    <w:p w14:paraId="681C9B24" w14:textId="77777777" w:rsidR="00701DF0" w:rsidRPr="00627E29" w:rsidRDefault="00A06942">
      <w:pPr>
        <w:pStyle w:val="Prrafodelista"/>
        <w:numPr>
          <w:ilvl w:val="0"/>
          <w:numId w:val="6"/>
        </w:numPr>
        <w:spacing w:after="0" w:line="240" w:lineRule="auto"/>
        <w:ind w:left="142" w:hanging="424"/>
        <w:jc w:val="both"/>
        <w:rPr>
          <w:rFonts w:ascii="Arial" w:hAnsi="Arial" w:cs="Arial"/>
        </w:rPr>
      </w:pPr>
      <w:r w:rsidRPr="00627E29">
        <w:rPr>
          <w:rFonts w:ascii="Arial" w:hAnsi="Arial" w:cs="Arial"/>
        </w:rPr>
        <w:lastRenderedPageBreak/>
        <w:t>El contratista, en general, deberá cumplir con todas las obligaciones que naturalmente se desprendan o emanen del contrato suscrito.</w:t>
      </w:r>
    </w:p>
    <w:p w14:paraId="2C78A3B9" w14:textId="77777777" w:rsidR="00701DF0" w:rsidRPr="00627E29" w:rsidRDefault="00701DF0">
      <w:pPr>
        <w:ind w:left="142" w:hanging="424"/>
        <w:jc w:val="both"/>
        <w:rPr>
          <w:rFonts w:ascii="Arial" w:hAnsi="Arial" w:cs="Arial"/>
          <w:sz w:val="22"/>
          <w:szCs w:val="22"/>
        </w:rPr>
      </w:pPr>
    </w:p>
    <w:p w14:paraId="2B2DBC69" w14:textId="77777777" w:rsidR="00701DF0" w:rsidRPr="005C257C" w:rsidRDefault="00A06942">
      <w:pPr>
        <w:ind w:left="142" w:hanging="424"/>
        <w:jc w:val="both"/>
        <w:rPr>
          <w:rFonts w:ascii="Arial" w:hAnsi="Arial" w:cs="Arial"/>
          <w:color w:val="5B9BD5" w:themeColor="accent1"/>
          <w:sz w:val="22"/>
          <w:szCs w:val="22"/>
        </w:rPr>
      </w:pPr>
      <w:r w:rsidRPr="005C257C">
        <w:rPr>
          <w:rFonts w:ascii="Arial" w:hAnsi="Arial" w:cs="Arial"/>
          <w:color w:val="5B9BD5" w:themeColor="accent1"/>
          <w:sz w:val="22"/>
          <w:szCs w:val="22"/>
        </w:rPr>
        <w:t xml:space="preserve"> </w:t>
      </w:r>
      <w:r w:rsidRPr="005C257C">
        <w:rPr>
          <w:rFonts w:ascii="Arial" w:hAnsi="Arial" w:cs="Arial"/>
          <w:color w:val="5B9BD5" w:themeColor="accent1"/>
          <w:sz w:val="22"/>
          <w:szCs w:val="22"/>
        </w:rPr>
        <w:tab/>
        <w:t>En caso de que se requiera, establecer las condiciones adicionales conforme la naturaleza de la contratación.</w:t>
      </w:r>
    </w:p>
    <w:p w14:paraId="14A1D792" w14:textId="77777777" w:rsidR="00701DF0" w:rsidRPr="00627E29" w:rsidRDefault="00701DF0">
      <w:pPr>
        <w:ind w:left="142" w:hanging="424"/>
        <w:jc w:val="both"/>
        <w:rPr>
          <w:rFonts w:ascii="Arial" w:hAnsi="Arial" w:cs="Arial"/>
          <w:sz w:val="22"/>
          <w:szCs w:val="22"/>
        </w:rPr>
      </w:pPr>
    </w:p>
    <w:p w14:paraId="1FD7C433" w14:textId="1B2336A3" w:rsidR="00701DF0" w:rsidRPr="00627E29" w:rsidRDefault="0021024A">
      <w:pPr>
        <w:ind w:left="142"/>
        <w:jc w:val="both"/>
        <w:rPr>
          <w:rFonts w:ascii="Arial" w:hAnsi="Arial" w:cs="Arial"/>
          <w:b/>
          <w:sz w:val="22"/>
          <w:szCs w:val="22"/>
        </w:rPr>
      </w:pPr>
      <w:r>
        <w:rPr>
          <w:rFonts w:ascii="Arial" w:hAnsi="Arial" w:cs="Arial"/>
          <w:b/>
          <w:sz w:val="22"/>
          <w:szCs w:val="22"/>
        </w:rPr>
        <w:t>27</w:t>
      </w:r>
      <w:r w:rsidR="00A06942" w:rsidRPr="00627E29">
        <w:rPr>
          <w:rFonts w:ascii="Arial" w:hAnsi="Arial" w:cs="Arial"/>
          <w:b/>
          <w:sz w:val="22"/>
          <w:szCs w:val="22"/>
        </w:rPr>
        <w:t>.</w:t>
      </w:r>
      <w:r w:rsidR="00B82752">
        <w:rPr>
          <w:rFonts w:ascii="Arial" w:hAnsi="Arial" w:cs="Arial"/>
          <w:b/>
          <w:sz w:val="22"/>
          <w:szCs w:val="22"/>
          <w:lang w:val="es-ES"/>
        </w:rPr>
        <w:t>2</w:t>
      </w:r>
      <w:r w:rsidR="00A06942" w:rsidRPr="00627E29">
        <w:rPr>
          <w:rFonts w:ascii="Arial" w:hAnsi="Arial" w:cs="Arial"/>
          <w:b/>
          <w:sz w:val="22"/>
          <w:szCs w:val="22"/>
        </w:rPr>
        <w:t xml:space="preserve"> OBLIGACIONES DEL CONTRATANTE:</w:t>
      </w:r>
    </w:p>
    <w:p w14:paraId="338E88EF" w14:textId="77777777" w:rsidR="00701DF0" w:rsidRPr="00627E29" w:rsidRDefault="00701DF0">
      <w:pPr>
        <w:ind w:left="142" w:hanging="424"/>
        <w:jc w:val="both"/>
        <w:rPr>
          <w:rFonts w:ascii="Arial" w:hAnsi="Arial" w:cs="Arial"/>
          <w:sz w:val="22"/>
          <w:szCs w:val="22"/>
        </w:rPr>
      </w:pPr>
    </w:p>
    <w:p w14:paraId="7E27F956" w14:textId="77777777" w:rsidR="00701DF0" w:rsidRPr="00627E29" w:rsidRDefault="00A06942">
      <w:pPr>
        <w:pStyle w:val="Prrafodelista"/>
        <w:numPr>
          <w:ilvl w:val="0"/>
          <w:numId w:val="7"/>
        </w:numPr>
        <w:spacing w:after="0" w:line="240" w:lineRule="auto"/>
        <w:ind w:left="142" w:hanging="424"/>
        <w:jc w:val="both"/>
        <w:rPr>
          <w:rFonts w:ascii="Arial" w:hAnsi="Arial" w:cs="Arial"/>
        </w:rPr>
      </w:pPr>
      <w:r w:rsidRPr="00627E29">
        <w:rPr>
          <w:rFonts w:ascii="Arial" w:hAnsi="Arial" w:cs="Arial"/>
        </w:rPr>
        <w:t>Designar un Administrador de Contrato.</w:t>
      </w:r>
    </w:p>
    <w:p w14:paraId="5E954124" w14:textId="77777777" w:rsidR="00701DF0" w:rsidRPr="00627E29" w:rsidRDefault="00A06942">
      <w:pPr>
        <w:pStyle w:val="Prrafodelista"/>
        <w:numPr>
          <w:ilvl w:val="0"/>
          <w:numId w:val="7"/>
        </w:numPr>
        <w:spacing w:after="0" w:line="240" w:lineRule="auto"/>
        <w:ind w:left="142" w:hanging="424"/>
        <w:jc w:val="both"/>
        <w:rPr>
          <w:rFonts w:ascii="Arial" w:hAnsi="Arial" w:cs="Arial"/>
        </w:rPr>
      </w:pPr>
      <w:r w:rsidRPr="00627E29">
        <w:rPr>
          <w:rFonts w:ascii="Arial" w:hAnsi="Arial" w:cs="Arial"/>
        </w:rPr>
        <w:t xml:space="preserve">Dar solución a las peticiones y problemas que se presentaren en la ejecución del contrato, en un término de </w:t>
      </w:r>
      <w:r w:rsidRPr="00DB0BB1">
        <w:rPr>
          <w:rFonts w:ascii="Arial" w:hAnsi="Arial" w:cs="Arial"/>
          <w:color w:val="5B9BD5" w:themeColor="accent1"/>
        </w:rPr>
        <w:t>5</w:t>
      </w:r>
      <w:r w:rsidRPr="00DB0BB1">
        <w:rPr>
          <w:rFonts w:ascii="Arial" w:hAnsi="Arial" w:cs="Arial"/>
          <w:color w:val="5B9BD5" w:themeColor="accent1"/>
          <w:lang w:val="es-ES"/>
        </w:rPr>
        <w:t xml:space="preserve"> </w:t>
      </w:r>
      <w:r w:rsidRPr="00DB0BB1">
        <w:rPr>
          <w:rFonts w:ascii="Arial" w:hAnsi="Arial" w:cs="Arial"/>
          <w:b/>
          <w:bCs/>
          <w:color w:val="5B9BD5" w:themeColor="accent1"/>
          <w:lang w:val="es-ES"/>
        </w:rPr>
        <w:t>(NO MAYOR A 10)</w:t>
      </w:r>
      <w:r w:rsidRPr="00DB0BB1">
        <w:rPr>
          <w:rFonts w:ascii="Arial" w:hAnsi="Arial" w:cs="Arial"/>
          <w:color w:val="5B9BD5" w:themeColor="accent1"/>
        </w:rPr>
        <w:t xml:space="preserve"> </w:t>
      </w:r>
      <w:r w:rsidRPr="00627E29">
        <w:rPr>
          <w:rFonts w:ascii="Arial" w:hAnsi="Arial" w:cs="Arial"/>
        </w:rPr>
        <w:t xml:space="preserve">días contados a partir de la petición escrita formulada por el contratista. </w:t>
      </w:r>
    </w:p>
    <w:p w14:paraId="1EF0E74F" w14:textId="77777777" w:rsidR="00701DF0" w:rsidRPr="00627E29" w:rsidRDefault="00A06942">
      <w:pPr>
        <w:pStyle w:val="Prrafodelista"/>
        <w:numPr>
          <w:ilvl w:val="0"/>
          <w:numId w:val="7"/>
        </w:numPr>
        <w:spacing w:after="0" w:line="240" w:lineRule="auto"/>
        <w:ind w:left="142" w:hanging="424"/>
        <w:jc w:val="both"/>
        <w:rPr>
          <w:rFonts w:ascii="Arial" w:hAnsi="Arial" w:cs="Arial"/>
        </w:rPr>
      </w:pPr>
      <w:r w:rsidRPr="00627E29">
        <w:rPr>
          <w:rFonts w:ascii="Arial" w:hAnsi="Arial" w:cs="Arial"/>
        </w:rPr>
        <w:t>Suscribir las actas de entrega recepción de los bienes recibidos, siempre que se haya cumplido con lo previsto en la ley para la entrega recepción; y, en general, cumplir con las obligaciones derivadas del contrato.</w:t>
      </w:r>
    </w:p>
    <w:p w14:paraId="1AE68463" w14:textId="77777777" w:rsidR="00701DF0" w:rsidRPr="005C257C" w:rsidRDefault="00A06942">
      <w:pPr>
        <w:pStyle w:val="Prrafodelista"/>
        <w:numPr>
          <w:ilvl w:val="0"/>
          <w:numId w:val="7"/>
        </w:numPr>
        <w:spacing w:after="0" w:line="240" w:lineRule="auto"/>
        <w:ind w:left="142" w:hanging="424"/>
        <w:jc w:val="both"/>
        <w:rPr>
          <w:rFonts w:ascii="Arial" w:hAnsi="Arial" w:cs="Arial"/>
        </w:rPr>
      </w:pPr>
      <w:proofErr w:type="spellStart"/>
      <w:r w:rsidRPr="00627E29">
        <w:rPr>
          <w:rFonts w:ascii="Arial" w:hAnsi="Arial" w:cs="Arial"/>
          <w:lang w:val="es-ES"/>
        </w:rPr>
        <w:t>Ob</w:t>
      </w:r>
      <w:proofErr w:type="spellEnd"/>
      <w:r w:rsidRPr="00627E29">
        <w:rPr>
          <w:rFonts w:ascii="Arial" w:hAnsi="Arial" w:cs="Arial"/>
        </w:rPr>
        <w:t>servar y cumplir los plazos para realizar los pagos, establecidos en la Ley Orgánica de pagos en plazos justos, en caso que el contratista sea una micro y pequeña empresa o una organización que integra la economía popular y solidaria o la agricultura familiar campesina</w:t>
      </w:r>
      <w:r w:rsidRPr="00627E29">
        <w:rPr>
          <w:rFonts w:ascii="Arial" w:hAnsi="Arial" w:cs="Arial"/>
          <w:lang w:val="es-ES"/>
        </w:rPr>
        <w:t>.</w:t>
      </w:r>
    </w:p>
    <w:p w14:paraId="0D9D3C77" w14:textId="77777777" w:rsidR="005C257C" w:rsidRDefault="005C257C" w:rsidP="005C257C">
      <w:pPr>
        <w:jc w:val="both"/>
        <w:rPr>
          <w:rFonts w:ascii="Arial" w:hAnsi="Arial" w:cs="Arial"/>
        </w:rPr>
      </w:pPr>
    </w:p>
    <w:p w14:paraId="58B1BE02" w14:textId="0A5DFE57" w:rsidR="00701DF0" w:rsidRPr="00627E29" w:rsidRDefault="00A06942" w:rsidP="0021024A">
      <w:pPr>
        <w:numPr>
          <w:ilvl w:val="0"/>
          <w:numId w:val="14"/>
        </w:numPr>
        <w:ind w:left="142" w:hanging="424"/>
        <w:jc w:val="both"/>
        <w:rPr>
          <w:rFonts w:ascii="Arial" w:hAnsi="Arial" w:cs="Arial"/>
          <w:b/>
          <w:sz w:val="22"/>
          <w:szCs w:val="22"/>
        </w:rPr>
      </w:pPr>
      <w:r w:rsidRPr="00627E29">
        <w:rPr>
          <w:rFonts w:ascii="Arial" w:hAnsi="Arial" w:cs="Arial"/>
          <w:b/>
          <w:sz w:val="22"/>
          <w:szCs w:val="22"/>
        </w:rPr>
        <w:t>DETERMINACIÓN DE IDENTIDAD PERSONAS JURÍDICAS:</w:t>
      </w:r>
    </w:p>
    <w:p w14:paraId="35D346A4" w14:textId="77777777" w:rsidR="00701DF0" w:rsidRPr="00627E29" w:rsidRDefault="00701DF0">
      <w:pPr>
        <w:jc w:val="both"/>
        <w:rPr>
          <w:rFonts w:ascii="Arial" w:hAnsi="Arial" w:cs="Arial"/>
          <w:b/>
          <w:sz w:val="22"/>
          <w:szCs w:val="22"/>
        </w:rPr>
      </w:pPr>
    </w:p>
    <w:p w14:paraId="0549DB59" w14:textId="77777777" w:rsidR="00701DF0" w:rsidRPr="00627E29" w:rsidRDefault="00A06942">
      <w:pPr>
        <w:jc w:val="both"/>
        <w:rPr>
          <w:rFonts w:ascii="Arial" w:eastAsia="Calibri" w:hAnsi="Arial" w:cs="Arial"/>
          <w:sz w:val="22"/>
          <w:szCs w:val="22"/>
          <w:lang w:eastAsia="en-US"/>
        </w:rPr>
      </w:pPr>
      <w:r w:rsidRPr="00627E29">
        <w:rPr>
          <w:rFonts w:ascii="Arial" w:eastAsia="Calibri" w:hAnsi="Arial" w:cs="Arial"/>
          <w:sz w:val="22"/>
          <w:szCs w:val="22"/>
          <w:lang w:eastAsia="en-US"/>
        </w:rPr>
        <w:t>Los oferentes deberán presentar en su oferta la determinación clara de la identidad de los accionistas, partícipes o socios mayoritarios de cada uno de los oferentes que sean personas jurídicas. A su vez, cuando el referido accionista, partícipe o socio mayoritario de aquella sea una persona jurídica, se deberá determinar la identidad de sus accionistas, partícipes o socios, y así sucesivamente hasta transparentar la estructura de propiedad a nivel de personas naturales.</w:t>
      </w:r>
    </w:p>
    <w:p w14:paraId="7D7089AB" w14:textId="77777777" w:rsidR="00701DF0" w:rsidRPr="00627E29" w:rsidRDefault="00701DF0">
      <w:pPr>
        <w:jc w:val="both"/>
        <w:rPr>
          <w:rFonts w:ascii="Arial" w:eastAsia="Calibri" w:hAnsi="Arial" w:cs="Arial"/>
          <w:sz w:val="22"/>
          <w:szCs w:val="22"/>
          <w:lang w:eastAsia="en-US"/>
        </w:rPr>
      </w:pPr>
    </w:p>
    <w:p w14:paraId="247A36F9" w14:textId="1DA9E17B" w:rsidR="00FD019C" w:rsidRDefault="00FD019C">
      <w:pPr>
        <w:jc w:val="both"/>
        <w:rPr>
          <w:rFonts w:ascii="Arial" w:eastAsia="Calibri" w:hAnsi="Arial" w:cs="Arial"/>
          <w:sz w:val="22"/>
          <w:szCs w:val="22"/>
          <w:lang w:eastAsia="en-US"/>
        </w:rPr>
      </w:pPr>
      <w:bookmarkStart w:id="6" w:name="_Hlk212729892"/>
      <w:r w:rsidRPr="00FD019C">
        <w:rPr>
          <w:rFonts w:ascii="Arial" w:eastAsia="Calibri" w:hAnsi="Arial" w:cs="Arial"/>
          <w:sz w:val="22"/>
          <w:szCs w:val="22"/>
          <w:lang w:eastAsia="en-US"/>
        </w:rPr>
        <w:t>Se excepciona de lo descrito en el párrafo anterior, los casos en que el oferente sea una entidad de derecho público o una persona jurídica que cotiza en bolsa de valores y las personas naturales.</w:t>
      </w:r>
    </w:p>
    <w:bookmarkEnd w:id="6"/>
    <w:p w14:paraId="74E9D7F8" w14:textId="77777777" w:rsidR="00FD019C" w:rsidRDefault="00FD019C">
      <w:pPr>
        <w:jc w:val="both"/>
        <w:rPr>
          <w:rFonts w:ascii="Arial" w:eastAsia="Calibri" w:hAnsi="Arial" w:cs="Arial"/>
          <w:sz w:val="22"/>
          <w:szCs w:val="22"/>
          <w:lang w:eastAsia="en-US"/>
        </w:rPr>
      </w:pPr>
    </w:p>
    <w:p w14:paraId="719356D0" w14:textId="77777777" w:rsidR="005C257C" w:rsidRPr="00C4317E" w:rsidRDefault="005C257C" w:rsidP="005C257C">
      <w:pPr>
        <w:jc w:val="both"/>
        <w:rPr>
          <w:rFonts w:ascii="Arial" w:hAnsi="Arial" w:cs="Arial"/>
          <w:sz w:val="22"/>
          <w:szCs w:val="22"/>
        </w:rPr>
      </w:pPr>
      <w:bookmarkStart w:id="7" w:name="_Hlk239924712"/>
      <w:r w:rsidRPr="00C4317E">
        <w:rPr>
          <w:rFonts w:ascii="Arial" w:hAnsi="Arial" w:cs="Arial"/>
          <w:b/>
          <w:bCs/>
          <w:sz w:val="22"/>
          <w:szCs w:val="22"/>
        </w:rPr>
        <w:t xml:space="preserve">27.- LOCALIDAD EN DONDE SE EJECUTARÁ LA CONTRATACIÓN: </w:t>
      </w:r>
    </w:p>
    <w:p w14:paraId="3C764EA4" w14:textId="77777777" w:rsidR="005C257C" w:rsidRDefault="005C257C" w:rsidP="005C257C">
      <w:pPr>
        <w:jc w:val="both"/>
        <w:rPr>
          <w:rFonts w:ascii="Arial" w:hAnsi="Arial" w:cs="Arial"/>
          <w:b/>
        </w:rPr>
      </w:pPr>
    </w:p>
    <w:p w14:paraId="21B3C4C5" w14:textId="77777777" w:rsidR="005C257C" w:rsidRPr="00C4317E" w:rsidRDefault="005C257C" w:rsidP="005C257C">
      <w:pPr>
        <w:jc w:val="both"/>
        <w:rPr>
          <w:rFonts w:ascii="Arial" w:hAnsi="Arial" w:cs="Arial"/>
          <w:b/>
          <w:sz w:val="22"/>
          <w:szCs w:val="22"/>
        </w:rPr>
      </w:pPr>
      <w:r w:rsidRPr="00C4317E">
        <w:rPr>
          <w:rFonts w:ascii="Arial" w:hAnsi="Arial" w:cs="Arial"/>
          <w:b/>
          <w:sz w:val="22"/>
          <w:szCs w:val="22"/>
        </w:rPr>
        <w:t xml:space="preserve">Provincia: </w:t>
      </w:r>
    </w:p>
    <w:p w14:paraId="08906F38" w14:textId="77777777" w:rsidR="005C257C" w:rsidRDefault="005C257C" w:rsidP="005C257C">
      <w:pPr>
        <w:jc w:val="both"/>
        <w:rPr>
          <w:rFonts w:ascii="Arial" w:hAnsi="Arial" w:cs="Arial"/>
          <w:b/>
          <w:sz w:val="22"/>
          <w:szCs w:val="22"/>
        </w:rPr>
      </w:pPr>
      <w:r w:rsidRPr="00C4317E">
        <w:rPr>
          <w:rFonts w:ascii="Arial" w:hAnsi="Arial" w:cs="Arial"/>
          <w:b/>
          <w:sz w:val="22"/>
          <w:szCs w:val="22"/>
        </w:rPr>
        <w:t xml:space="preserve">Cantón: </w:t>
      </w:r>
    </w:p>
    <w:bookmarkEnd w:id="7"/>
    <w:p w14:paraId="28076CEB" w14:textId="77777777" w:rsidR="005C257C" w:rsidRPr="00C4317E" w:rsidRDefault="005C257C" w:rsidP="005C257C">
      <w:pPr>
        <w:jc w:val="both"/>
        <w:rPr>
          <w:rFonts w:ascii="Arial" w:hAnsi="Arial" w:cs="Arial"/>
          <w:b/>
          <w:sz w:val="22"/>
          <w:szCs w:val="22"/>
        </w:rPr>
      </w:pPr>
    </w:p>
    <w:p w14:paraId="3FEA4857" w14:textId="77777777" w:rsidR="005C257C" w:rsidRDefault="005C257C" w:rsidP="005C257C">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29352762" w14:textId="77777777" w:rsidR="005C257C" w:rsidRDefault="005C257C" w:rsidP="005C257C">
      <w:pPr>
        <w:jc w:val="both"/>
        <w:rPr>
          <w:rFonts w:ascii="Arial" w:hAnsi="Arial" w:cs="Arial"/>
          <w:bCs/>
          <w:color w:val="FF0000"/>
          <w:sz w:val="22"/>
          <w:szCs w:val="22"/>
        </w:rPr>
      </w:pPr>
    </w:p>
    <w:p w14:paraId="590C69BB" w14:textId="77777777" w:rsidR="00D87A05" w:rsidRDefault="00D87A05" w:rsidP="005C257C">
      <w:pPr>
        <w:jc w:val="both"/>
        <w:rPr>
          <w:rFonts w:ascii="Arial" w:hAnsi="Arial" w:cs="Arial"/>
          <w:bCs/>
          <w:color w:val="FF0000"/>
          <w:sz w:val="22"/>
          <w:szCs w:val="22"/>
        </w:rPr>
      </w:pPr>
    </w:p>
    <w:p w14:paraId="77349079" w14:textId="77777777" w:rsidR="005C257C" w:rsidRPr="00C4317E" w:rsidRDefault="005C257C" w:rsidP="005C257C">
      <w:pPr>
        <w:jc w:val="both"/>
        <w:rPr>
          <w:rFonts w:ascii="Arial" w:hAnsi="Arial" w:cs="Arial"/>
          <w:b/>
          <w:sz w:val="22"/>
          <w:szCs w:val="22"/>
        </w:rPr>
      </w:pPr>
      <w:r w:rsidRPr="00C4317E">
        <w:rPr>
          <w:rFonts w:ascii="Arial" w:hAnsi="Arial" w:cs="Arial"/>
          <w:b/>
          <w:sz w:val="22"/>
          <w:szCs w:val="22"/>
        </w:rPr>
        <w:t xml:space="preserve">28.- FIRMAS DE RESPONSABILIDAD: </w:t>
      </w:r>
    </w:p>
    <w:p w14:paraId="3E0EC566" w14:textId="77777777" w:rsidR="00701DF0" w:rsidRPr="00627E29" w:rsidRDefault="00701DF0" w:rsidP="001814D2">
      <w:pPr>
        <w:pStyle w:val="Ttulo1"/>
        <w:ind w:left="0"/>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701DF0" w:rsidRPr="00627E29" w14:paraId="05B12D9A" w14:textId="77777777">
        <w:trPr>
          <w:trHeight w:val="236"/>
        </w:trPr>
        <w:tc>
          <w:tcPr>
            <w:tcW w:w="1583" w:type="pct"/>
          </w:tcPr>
          <w:bookmarkEnd w:id="0"/>
          <w:p w14:paraId="57B7C221" w14:textId="77777777" w:rsidR="00701DF0" w:rsidRPr="00627E29" w:rsidRDefault="00A06942">
            <w:pPr>
              <w:jc w:val="center"/>
              <w:rPr>
                <w:rFonts w:ascii="Arial" w:hAnsi="Arial" w:cs="Arial"/>
                <w:b/>
                <w:bCs/>
                <w:sz w:val="22"/>
                <w:szCs w:val="22"/>
              </w:rPr>
            </w:pPr>
            <w:r w:rsidRPr="00627E29">
              <w:rPr>
                <w:rFonts w:ascii="Arial" w:hAnsi="Arial" w:cs="Arial"/>
                <w:b/>
                <w:bCs/>
                <w:sz w:val="22"/>
                <w:szCs w:val="22"/>
              </w:rPr>
              <w:t>Elaborado</w:t>
            </w:r>
          </w:p>
        </w:tc>
        <w:tc>
          <w:tcPr>
            <w:tcW w:w="1752" w:type="pct"/>
          </w:tcPr>
          <w:p w14:paraId="3F9F514B" w14:textId="77777777" w:rsidR="00701DF0" w:rsidRPr="00627E29" w:rsidRDefault="00A06942">
            <w:pPr>
              <w:jc w:val="center"/>
              <w:rPr>
                <w:rFonts w:ascii="Arial" w:hAnsi="Arial" w:cs="Arial"/>
                <w:b/>
                <w:bCs/>
                <w:sz w:val="22"/>
                <w:szCs w:val="22"/>
              </w:rPr>
            </w:pPr>
            <w:r w:rsidRPr="00627E29">
              <w:rPr>
                <w:rFonts w:ascii="Arial" w:hAnsi="Arial" w:cs="Arial"/>
                <w:b/>
                <w:bCs/>
                <w:sz w:val="22"/>
                <w:szCs w:val="22"/>
              </w:rPr>
              <w:t>Revisado</w:t>
            </w:r>
          </w:p>
        </w:tc>
        <w:tc>
          <w:tcPr>
            <w:tcW w:w="1665" w:type="pct"/>
          </w:tcPr>
          <w:p w14:paraId="5DFE73E6" w14:textId="77777777" w:rsidR="00701DF0" w:rsidRPr="00627E29" w:rsidRDefault="00A06942">
            <w:pPr>
              <w:jc w:val="center"/>
              <w:rPr>
                <w:rFonts w:ascii="Arial" w:hAnsi="Arial" w:cs="Arial"/>
                <w:b/>
                <w:bCs/>
                <w:sz w:val="22"/>
                <w:szCs w:val="22"/>
              </w:rPr>
            </w:pPr>
            <w:r w:rsidRPr="00627E29">
              <w:rPr>
                <w:rFonts w:ascii="Arial" w:hAnsi="Arial" w:cs="Arial"/>
                <w:b/>
                <w:bCs/>
                <w:sz w:val="22"/>
                <w:szCs w:val="22"/>
              </w:rPr>
              <w:t>Aprobado</w:t>
            </w:r>
          </w:p>
        </w:tc>
      </w:tr>
      <w:tr w:rsidR="00701DF0" w:rsidRPr="00627E29" w14:paraId="4F8A150B" w14:textId="77777777">
        <w:trPr>
          <w:trHeight w:val="1126"/>
        </w:trPr>
        <w:tc>
          <w:tcPr>
            <w:tcW w:w="1583" w:type="pct"/>
          </w:tcPr>
          <w:p w14:paraId="792F27C3" w14:textId="77777777" w:rsidR="00701DF0" w:rsidRPr="00627E29" w:rsidRDefault="00701DF0">
            <w:pPr>
              <w:jc w:val="center"/>
              <w:rPr>
                <w:rFonts w:ascii="Arial" w:hAnsi="Arial" w:cs="Arial"/>
                <w:sz w:val="22"/>
                <w:szCs w:val="22"/>
              </w:rPr>
            </w:pPr>
          </w:p>
          <w:p w14:paraId="56FAC459" w14:textId="77777777" w:rsidR="005947E0" w:rsidRDefault="005947E0">
            <w:pPr>
              <w:jc w:val="center"/>
              <w:rPr>
                <w:rFonts w:ascii="Arial" w:hAnsi="Arial" w:cs="Arial"/>
                <w:sz w:val="22"/>
                <w:szCs w:val="22"/>
                <w:lang w:val="es-MX"/>
              </w:rPr>
            </w:pPr>
          </w:p>
          <w:p w14:paraId="2115543C" w14:textId="199DD4D6" w:rsidR="00701DF0" w:rsidRPr="00627E29" w:rsidRDefault="00A06942">
            <w:pPr>
              <w:jc w:val="center"/>
              <w:rPr>
                <w:rFonts w:ascii="Arial" w:hAnsi="Arial" w:cs="Arial"/>
                <w:sz w:val="22"/>
                <w:szCs w:val="22"/>
              </w:rPr>
            </w:pPr>
            <w:r w:rsidRPr="00627E29">
              <w:rPr>
                <w:rFonts w:ascii="Arial" w:hAnsi="Arial" w:cs="Arial"/>
                <w:sz w:val="22"/>
                <w:szCs w:val="22"/>
              </w:rPr>
              <w:t>Nombres y apellidos</w:t>
            </w:r>
          </w:p>
          <w:p w14:paraId="4A4D46F5" w14:textId="77777777" w:rsidR="00701DF0" w:rsidRPr="00627E29" w:rsidRDefault="00A06942">
            <w:pPr>
              <w:jc w:val="center"/>
              <w:rPr>
                <w:rFonts w:ascii="Arial" w:hAnsi="Arial" w:cs="Arial"/>
                <w:sz w:val="22"/>
                <w:szCs w:val="22"/>
              </w:rPr>
            </w:pPr>
            <w:r w:rsidRPr="00627E29">
              <w:rPr>
                <w:rFonts w:ascii="Arial" w:hAnsi="Arial" w:cs="Arial"/>
                <w:sz w:val="22"/>
                <w:szCs w:val="22"/>
              </w:rPr>
              <w:t>Cargo</w:t>
            </w:r>
          </w:p>
          <w:p w14:paraId="11A7F195" w14:textId="77777777" w:rsidR="00701DF0" w:rsidRPr="00627E29" w:rsidRDefault="00701DF0">
            <w:pPr>
              <w:jc w:val="center"/>
              <w:rPr>
                <w:rFonts w:ascii="Arial" w:hAnsi="Arial" w:cs="Arial"/>
                <w:sz w:val="22"/>
                <w:szCs w:val="22"/>
              </w:rPr>
            </w:pPr>
          </w:p>
          <w:p w14:paraId="72EBAD07" w14:textId="77777777" w:rsidR="00701DF0" w:rsidRPr="00627E29" w:rsidRDefault="00A06942">
            <w:pPr>
              <w:jc w:val="center"/>
              <w:rPr>
                <w:rFonts w:ascii="Arial" w:hAnsi="Arial" w:cs="Arial"/>
                <w:sz w:val="22"/>
                <w:szCs w:val="22"/>
              </w:rPr>
            </w:pPr>
            <w:r w:rsidRPr="00627E29">
              <w:rPr>
                <w:rFonts w:ascii="Arial" w:hAnsi="Arial" w:cs="Arial"/>
                <w:sz w:val="22"/>
                <w:szCs w:val="22"/>
              </w:rPr>
              <w:t>Firma</w:t>
            </w:r>
          </w:p>
        </w:tc>
        <w:tc>
          <w:tcPr>
            <w:tcW w:w="1752" w:type="pct"/>
          </w:tcPr>
          <w:p w14:paraId="5659E5D2" w14:textId="77777777" w:rsidR="00701DF0" w:rsidRPr="00627E29" w:rsidRDefault="00701DF0">
            <w:pPr>
              <w:jc w:val="center"/>
              <w:rPr>
                <w:rFonts w:ascii="Arial" w:hAnsi="Arial" w:cs="Arial"/>
                <w:sz w:val="22"/>
                <w:szCs w:val="22"/>
              </w:rPr>
            </w:pPr>
          </w:p>
          <w:p w14:paraId="0031FEF4" w14:textId="77777777" w:rsidR="005947E0" w:rsidRDefault="005947E0">
            <w:pPr>
              <w:jc w:val="center"/>
              <w:rPr>
                <w:rFonts w:ascii="Arial" w:hAnsi="Arial" w:cs="Arial"/>
                <w:sz w:val="22"/>
                <w:szCs w:val="22"/>
                <w:lang w:val="es-MX"/>
              </w:rPr>
            </w:pPr>
          </w:p>
          <w:p w14:paraId="51D281EE" w14:textId="6D4B636B" w:rsidR="00701DF0" w:rsidRPr="00627E29" w:rsidRDefault="00A06942">
            <w:pPr>
              <w:jc w:val="center"/>
              <w:rPr>
                <w:rFonts w:ascii="Arial" w:hAnsi="Arial" w:cs="Arial"/>
                <w:sz w:val="22"/>
                <w:szCs w:val="22"/>
              </w:rPr>
            </w:pPr>
            <w:r w:rsidRPr="00627E29">
              <w:rPr>
                <w:rFonts w:ascii="Arial" w:hAnsi="Arial" w:cs="Arial"/>
                <w:sz w:val="22"/>
                <w:szCs w:val="22"/>
              </w:rPr>
              <w:t>Nombres y apellidos</w:t>
            </w:r>
          </w:p>
          <w:p w14:paraId="13CF5CBB" w14:textId="77777777" w:rsidR="00701DF0" w:rsidRPr="00627E29" w:rsidRDefault="00A06942">
            <w:pPr>
              <w:jc w:val="center"/>
              <w:rPr>
                <w:rFonts w:ascii="Arial" w:hAnsi="Arial" w:cs="Arial"/>
                <w:sz w:val="22"/>
                <w:szCs w:val="22"/>
              </w:rPr>
            </w:pPr>
            <w:r w:rsidRPr="00627E29">
              <w:rPr>
                <w:rFonts w:ascii="Arial" w:hAnsi="Arial" w:cs="Arial"/>
                <w:sz w:val="22"/>
                <w:szCs w:val="22"/>
              </w:rPr>
              <w:t>Cargo</w:t>
            </w:r>
          </w:p>
          <w:p w14:paraId="15254089" w14:textId="77777777" w:rsidR="00701DF0" w:rsidRPr="00627E29" w:rsidRDefault="00701DF0">
            <w:pPr>
              <w:jc w:val="center"/>
              <w:rPr>
                <w:rFonts w:ascii="Arial" w:hAnsi="Arial" w:cs="Arial"/>
                <w:sz w:val="22"/>
                <w:szCs w:val="22"/>
              </w:rPr>
            </w:pPr>
          </w:p>
          <w:p w14:paraId="51299000" w14:textId="77777777" w:rsidR="00701DF0" w:rsidRPr="00627E29" w:rsidRDefault="00A06942">
            <w:pPr>
              <w:jc w:val="center"/>
              <w:rPr>
                <w:rFonts w:ascii="Arial" w:hAnsi="Arial" w:cs="Arial"/>
                <w:sz w:val="22"/>
                <w:szCs w:val="22"/>
              </w:rPr>
            </w:pPr>
            <w:r w:rsidRPr="00627E29">
              <w:rPr>
                <w:rFonts w:ascii="Arial" w:hAnsi="Arial" w:cs="Arial"/>
                <w:sz w:val="22"/>
                <w:szCs w:val="22"/>
              </w:rPr>
              <w:t>Firma</w:t>
            </w:r>
          </w:p>
          <w:p w14:paraId="42862DBC" w14:textId="77777777" w:rsidR="00701DF0" w:rsidRPr="00627E29" w:rsidRDefault="00701DF0">
            <w:pPr>
              <w:jc w:val="center"/>
              <w:rPr>
                <w:rFonts w:ascii="Arial" w:hAnsi="Arial" w:cs="Arial"/>
                <w:sz w:val="22"/>
                <w:szCs w:val="22"/>
              </w:rPr>
            </w:pPr>
          </w:p>
        </w:tc>
        <w:tc>
          <w:tcPr>
            <w:tcW w:w="1665" w:type="pct"/>
          </w:tcPr>
          <w:p w14:paraId="3095680E" w14:textId="77777777" w:rsidR="00701DF0" w:rsidRPr="00627E29" w:rsidRDefault="00701DF0">
            <w:pPr>
              <w:jc w:val="center"/>
              <w:rPr>
                <w:rFonts w:ascii="Arial" w:hAnsi="Arial" w:cs="Arial"/>
                <w:sz w:val="22"/>
                <w:szCs w:val="22"/>
              </w:rPr>
            </w:pPr>
          </w:p>
          <w:p w14:paraId="5E316E6F" w14:textId="77777777" w:rsidR="005947E0" w:rsidRDefault="005947E0">
            <w:pPr>
              <w:jc w:val="center"/>
              <w:rPr>
                <w:rFonts w:ascii="Arial" w:hAnsi="Arial" w:cs="Arial"/>
                <w:sz w:val="22"/>
                <w:szCs w:val="22"/>
                <w:lang w:val="es-MX"/>
              </w:rPr>
            </w:pPr>
          </w:p>
          <w:p w14:paraId="6EC5A3FF" w14:textId="190E8C84" w:rsidR="00701DF0" w:rsidRPr="00627E29" w:rsidRDefault="00A06942">
            <w:pPr>
              <w:jc w:val="center"/>
              <w:rPr>
                <w:rFonts w:ascii="Arial" w:hAnsi="Arial" w:cs="Arial"/>
                <w:sz w:val="22"/>
                <w:szCs w:val="22"/>
              </w:rPr>
            </w:pPr>
            <w:r w:rsidRPr="00627E29">
              <w:rPr>
                <w:rFonts w:ascii="Arial" w:hAnsi="Arial" w:cs="Arial"/>
                <w:sz w:val="22"/>
                <w:szCs w:val="22"/>
              </w:rPr>
              <w:t>Nombres y apellidos</w:t>
            </w:r>
          </w:p>
          <w:p w14:paraId="2F314F58" w14:textId="77777777" w:rsidR="00701DF0" w:rsidRPr="00627E29" w:rsidRDefault="00A06942">
            <w:pPr>
              <w:jc w:val="center"/>
              <w:rPr>
                <w:rFonts w:ascii="Arial" w:hAnsi="Arial" w:cs="Arial"/>
                <w:sz w:val="22"/>
                <w:szCs w:val="22"/>
              </w:rPr>
            </w:pPr>
            <w:r w:rsidRPr="00627E29">
              <w:rPr>
                <w:rFonts w:ascii="Arial" w:hAnsi="Arial" w:cs="Arial"/>
                <w:sz w:val="22"/>
                <w:szCs w:val="22"/>
              </w:rPr>
              <w:t>Cargo</w:t>
            </w:r>
          </w:p>
          <w:p w14:paraId="11BDB76B" w14:textId="77777777" w:rsidR="00701DF0" w:rsidRPr="00627E29" w:rsidRDefault="00701DF0">
            <w:pPr>
              <w:jc w:val="center"/>
              <w:rPr>
                <w:rFonts w:ascii="Arial" w:hAnsi="Arial" w:cs="Arial"/>
                <w:sz w:val="22"/>
                <w:szCs w:val="22"/>
              </w:rPr>
            </w:pPr>
          </w:p>
          <w:p w14:paraId="36322C2F" w14:textId="77777777" w:rsidR="00701DF0" w:rsidRPr="00627E29" w:rsidRDefault="00A06942">
            <w:pPr>
              <w:jc w:val="center"/>
              <w:rPr>
                <w:rFonts w:ascii="Arial" w:hAnsi="Arial" w:cs="Arial"/>
                <w:sz w:val="22"/>
                <w:szCs w:val="22"/>
              </w:rPr>
            </w:pPr>
            <w:r w:rsidRPr="00627E29">
              <w:rPr>
                <w:rFonts w:ascii="Arial" w:hAnsi="Arial" w:cs="Arial"/>
                <w:sz w:val="22"/>
                <w:szCs w:val="22"/>
              </w:rPr>
              <w:t>Firma</w:t>
            </w:r>
          </w:p>
          <w:p w14:paraId="3DD5D646" w14:textId="77777777" w:rsidR="00701DF0" w:rsidRPr="00627E29" w:rsidRDefault="00701DF0">
            <w:pPr>
              <w:jc w:val="center"/>
              <w:rPr>
                <w:rFonts w:ascii="Arial" w:hAnsi="Arial" w:cs="Arial"/>
                <w:sz w:val="22"/>
                <w:szCs w:val="22"/>
              </w:rPr>
            </w:pPr>
          </w:p>
        </w:tc>
      </w:tr>
    </w:tbl>
    <w:p w14:paraId="279AF361" w14:textId="77777777" w:rsidR="00701DF0" w:rsidRPr="00627E29" w:rsidRDefault="00701DF0">
      <w:pPr>
        <w:rPr>
          <w:rFonts w:ascii="Arial" w:hAnsi="Arial" w:cs="Arial"/>
          <w:sz w:val="22"/>
          <w:szCs w:val="22"/>
        </w:rPr>
      </w:pPr>
    </w:p>
    <w:sectPr w:rsidR="00701DF0" w:rsidRPr="00627E29">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C550C" w14:textId="77777777" w:rsidR="00DC1C86" w:rsidRDefault="00DC1C86">
      <w:r>
        <w:separator/>
      </w:r>
    </w:p>
  </w:endnote>
  <w:endnote w:type="continuationSeparator" w:id="0">
    <w:p w14:paraId="4BF43AAD" w14:textId="77777777" w:rsidR="00DC1C86" w:rsidRDefault="00DC1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A326" w14:textId="77777777" w:rsidR="00CC5CE5" w:rsidRDefault="00CC5C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273C" w14:textId="77777777" w:rsidR="00701DF0" w:rsidRDefault="00701DF0"/>
  <w:p w14:paraId="61F2E4E3" w14:textId="77777777" w:rsidR="00701DF0" w:rsidRDefault="00A06942">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1741CD01" wp14:editId="52626A4A">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24948B4D" wp14:editId="71B0CA75">
              <wp:simplePos x="0" y="0"/>
              <wp:positionH relativeFrom="column">
                <wp:posOffset>0</wp:posOffset>
              </wp:positionH>
              <wp:positionV relativeFrom="paragraph">
                <wp:posOffset>-635</wp:posOffset>
              </wp:positionV>
              <wp:extent cx="5421630" cy="0"/>
              <wp:effectExtent l="0" t="0" r="0" b="0"/>
              <wp:wrapNone/>
              <wp:docPr id="3" name="Conector recto 5"/>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5"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A12Vas8BAACxAwAADgAAAGRycy9lMm9Eb2MueG1srVPLbtsw&#10;ELwXyD8QvMey3bgNBMs52EgvRWug7QesKUoiwBd2Gcv++y4px3n0kkN1oJbkcpYzO1w/nJwVR41k&#10;gm/kYjaXQnsVWuP7Rv75/Xh7LwUl8C3Y4HUjz5rkw+bm03qMtV6GIdhWo2AQT/UYGzmkFOuqIjVo&#10;BzQLUXve7AI6SDzFvmoRRkZ3tlrO51+qMWAbMShNxKu7aVNeEPEjgKHrjNK7oJ6c9mlCRW0hMSUa&#10;TCS5KbftOq3Sz64jnYRtJDNNZeQiHB/yWG3WUPcIcTDqcgX4yBXecXJgPBe9Qu0ggXhC8w+UMwoD&#10;hS7NVHDVRKQowiwW83fa/Bog6sKFpaZ4FZ3+H6z6cdyjMG0jP0vhwXHDt9x2lQIKzD+xyhqNkWpO&#10;3fo9XmYU95gJnzp0+c9UxKnoer7qqk9JKF5c3S0Xqzv2lXreq14ORqT0TQcnctBIa3ymDDUcv1Pi&#10;Ypz6nJKXfXg01pa2WS9GdvDy65y7qYC92LEHOHSR+ZDvpQDbs8lVwgJJwZo2H89AhP1ha1EcIVuj&#10;fJkpl3uTlmvvgIYpr2xNpnEm8TuwxjXy/vVp6xkk6zUplKNDaM9FuLLOnSxlLq7LVnk9L6dfXtrm&#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DXZVqzwEAALEDAAAOAAAAAAAAAAEAIAAAACQB&#10;AABkcnMvZTJvRG9jLnhtbFBLBQYAAAAABgAGAFkBAABlBQAAAAA=&#10;">
              <v:fill on="f" focussize="0,0"/>
              <v:stroke weight="1pt" color="#000000 [3200]" miterlimit="8" joinstyle="miter"/>
              <v:imagedata o:title=""/>
              <o:lock v:ext="edit" aspectratio="f"/>
            </v:line>
          </w:pict>
        </mc:Fallback>
      </mc:AlternateContent>
    </w:r>
  </w:p>
  <w:p w14:paraId="3E43CC3B" w14:textId="77777777" w:rsidR="00701DF0" w:rsidRDefault="00A06942">
    <w:pPr>
      <w:pStyle w:val="Piedepgina"/>
      <w:rPr>
        <w:rFonts w:ascii="Arial" w:hAnsi="Arial" w:cs="Arial"/>
        <w:sz w:val="16"/>
        <w:szCs w:val="16"/>
      </w:rPr>
    </w:pPr>
    <w:r>
      <w:rPr>
        <w:rFonts w:ascii="Arial" w:hAnsi="Arial" w:cs="Arial"/>
        <w:sz w:val="16"/>
        <w:szCs w:val="16"/>
      </w:rPr>
      <w:t>Ciudadela Universitaria Barrio El Olivo</w:t>
    </w:r>
  </w:p>
  <w:p w14:paraId="49FEBF43" w14:textId="313BA327" w:rsidR="00701DF0" w:rsidRDefault="00A06942">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5E0B57" w:rsidRPr="005E0B57">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5E0B57" w:rsidRPr="005E0B57">
      <w:rPr>
        <w:rFonts w:ascii="Arial" w:hAnsi="Arial" w:cs="Arial"/>
        <w:b/>
        <w:bCs/>
        <w:noProof/>
        <w:sz w:val="16"/>
        <w:szCs w:val="16"/>
        <w:lang w:val="es-ES"/>
      </w:rPr>
      <w:t>10</w:t>
    </w:r>
    <w:r>
      <w:rPr>
        <w:rFonts w:ascii="Arial" w:hAnsi="Arial" w:cs="Arial"/>
        <w:b/>
        <w:bCs/>
        <w:sz w:val="16"/>
        <w:szCs w:val="16"/>
      </w:rPr>
      <w:fldChar w:fldCharType="end"/>
    </w:r>
  </w:p>
  <w:p w14:paraId="4CFC4049" w14:textId="77777777" w:rsidR="00701DF0" w:rsidRDefault="00A06942">
    <w:pPr>
      <w:pStyle w:val="Piedepgina"/>
      <w:rPr>
        <w:rFonts w:ascii="Arial" w:hAnsi="Arial" w:cs="Arial"/>
        <w:sz w:val="16"/>
        <w:szCs w:val="16"/>
      </w:rPr>
    </w:pPr>
    <w:r>
      <w:rPr>
        <w:rFonts w:ascii="Arial" w:hAnsi="Arial" w:cs="Arial"/>
        <w:sz w:val="16"/>
        <w:szCs w:val="16"/>
      </w:rPr>
      <w:t>Ibarra-Ecuador</w:t>
    </w:r>
  </w:p>
  <w:p w14:paraId="043B0D49" w14:textId="77777777" w:rsidR="00701DF0" w:rsidRDefault="00A06942">
    <w:pPr>
      <w:pStyle w:val="Piedepgina"/>
      <w:rPr>
        <w:rFonts w:ascii="Arial" w:hAnsi="Arial" w:cs="Arial"/>
        <w:sz w:val="16"/>
        <w:szCs w:val="16"/>
      </w:rPr>
    </w:pPr>
    <w:r>
      <w:rPr>
        <w:rFonts w:ascii="Arial" w:hAnsi="Arial" w:cs="Arial"/>
        <w:sz w:val="16"/>
        <w:szCs w:val="16"/>
      </w:rPr>
      <w:t>Teléfono: (06) 2997-800   RUC: 1060001070001</w:t>
    </w:r>
  </w:p>
  <w:p w14:paraId="6879580C" w14:textId="77777777" w:rsidR="00701DF0" w:rsidRDefault="00000000">
    <w:pPr>
      <w:pStyle w:val="Piedepgina"/>
      <w:rPr>
        <w:rFonts w:ascii="Arial" w:hAnsi="Arial" w:cs="Arial"/>
        <w:sz w:val="16"/>
        <w:szCs w:val="16"/>
      </w:rPr>
    </w:pPr>
    <w:hyperlink r:id="rId1" w:history="1">
      <w:r w:rsidR="00A06942">
        <w:rPr>
          <w:rStyle w:val="Hipervnculo"/>
          <w:rFonts w:ascii="Arial" w:hAnsi="Arial" w:cs="Arial"/>
          <w:sz w:val="16"/>
          <w:szCs w:val="16"/>
        </w:rPr>
        <w:t>www.utn.edu.ec</w:t>
      </w:r>
    </w:hyperlink>
  </w:p>
  <w:p w14:paraId="1233BCD9" w14:textId="77777777" w:rsidR="00701DF0" w:rsidRDefault="00701DF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A6371" w14:textId="77777777" w:rsidR="00CC5CE5" w:rsidRDefault="00CC5C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0287E" w14:textId="77777777" w:rsidR="00DC1C86" w:rsidRDefault="00DC1C86">
      <w:r>
        <w:separator/>
      </w:r>
    </w:p>
  </w:footnote>
  <w:footnote w:type="continuationSeparator" w:id="0">
    <w:p w14:paraId="76651587" w14:textId="77777777" w:rsidR="00DC1C86" w:rsidRDefault="00DC1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333A7" w14:textId="77777777" w:rsidR="00CC5CE5" w:rsidRDefault="00CC5CE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56A6B" w14:textId="77777777" w:rsidR="00701DF0" w:rsidRPr="003826D4" w:rsidRDefault="00A06942">
    <w:pPr>
      <w:pStyle w:val="Encabezado"/>
      <w:jc w:val="center"/>
      <w:rPr>
        <w:rFonts w:ascii="Arial" w:hAnsi="Arial" w:cs="Arial"/>
        <w:b/>
      </w:rPr>
    </w:pPr>
    <w:r w:rsidRPr="003826D4">
      <w:rPr>
        <w:rFonts w:ascii="Arial" w:hAnsi="Arial" w:cs="Arial"/>
        <w:b/>
        <w:noProof/>
        <w:lang w:val="en-US" w:eastAsia="en-US"/>
      </w:rPr>
      <w:drawing>
        <wp:anchor distT="0" distB="0" distL="114300" distR="114300" simplePos="0" relativeHeight="251659264" behindDoc="1" locked="0" layoutInCell="1" allowOverlap="1" wp14:anchorId="11BC4D88" wp14:editId="7FF71153">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1"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3826D4">
      <w:rPr>
        <w:rFonts w:ascii="Arial" w:hAnsi="Arial" w:cs="Arial"/>
        <w:noProof/>
        <w:lang w:val="en-US" w:eastAsia="en-US"/>
      </w:rPr>
      <w:drawing>
        <wp:anchor distT="0" distB="0" distL="114300" distR="114300" simplePos="0" relativeHeight="251661312" behindDoc="1" locked="0" layoutInCell="1" allowOverlap="1" wp14:anchorId="4460A2D3" wp14:editId="4A53544A">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3826D4">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79D57A57" wp14:editId="0DC3452F">
              <wp:simplePos x="0" y="0"/>
              <wp:positionH relativeFrom="column">
                <wp:posOffset>-184785</wp:posOffset>
              </wp:positionH>
              <wp:positionV relativeFrom="paragraph">
                <wp:posOffset>-243205</wp:posOffset>
              </wp:positionV>
              <wp:extent cx="1238250" cy="276225"/>
              <wp:effectExtent l="0" t="0" r="0" b="0"/>
              <wp:wrapNone/>
              <wp:docPr id="7" name="Cuadro de texto 3"/>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2653E144" w14:textId="77777777" w:rsidR="00701DF0" w:rsidRDefault="00A06942">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9D57A57" id="_x0000_t202" coordsize="21600,21600" o:spt="202" path="m,l,21600r21600,l21600,xe">
              <v:stroke joinstyle="miter"/>
              <v:path gradientshapeok="t" o:connecttype="rect"/>
            </v:shapetype>
            <v:shape id="Cuadro de texto 3"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2653E144" w14:textId="77777777" w:rsidR="00701DF0" w:rsidRDefault="00A06942">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3826D4">
      <w:rPr>
        <w:rFonts w:ascii="Arial" w:hAnsi="Arial" w:cs="Arial"/>
        <w:b/>
      </w:rPr>
      <w:t>UNIVERSIDAD TÉCNICA DEL NORTE</w:t>
    </w:r>
  </w:p>
  <w:p w14:paraId="11106B9B" w14:textId="77777777" w:rsidR="00701DF0" w:rsidRPr="003826D4" w:rsidRDefault="00A06942">
    <w:pPr>
      <w:pStyle w:val="Encabezado"/>
      <w:jc w:val="center"/>
      <w:rPr>
        <w:rFonts w:ascii="Arial" w:hAnsi="Arial" w:cs="Arial"/>
      </w:rPr>
    </w:pPr>
    <w:r w:rsidRPr="003826D4">
      <w:rPr>
        <w:rFonts w:ascii="Arial" w:hAnsi="Arial" w:cs="Arial"/>
      </w:rPr>
      <w:t>Acreditada Resolución Nro. 173-SE-33-CACES-2020</w:t>
    </w:r>
  </w:p>
  <w:p w14:paraId="15DB08AC" w14:textId="77777777" w:rsidR="00CC5CE5" w:rsidRPr="00CC5CE5" w:rsidRDefault="00CC5CE5" w:rsidP="00CC5CE5">
    <w:pPr>
      <w:pStyle w:val="Encabezado"/>
      <w:jc w:val="center"/>
      <w:rPr>
        <w:rFonts w:ascii="Arial" w:hAnsi="Arial" w:cs="Arial"/>
        <w:b/>
        <w:color w:val="5B9BD5" w:themeColor="accent1"/>
      </w:rPr>
    </w:pPr>
    <w:r w:rsidRPr="00CC5CE5">
      <w:rPr>
        <w:rFonts w:ascii="Arial" w:hAnsi="Arial" w:cs="Arial"/>
        <w:b/>
        <w:color w:val="5B9BD5" w:themeColor="accent1"/>
      </w:rPr>
      <w:t>NOMBRE DE LA UNIDAD REQUIRENTE</w:t>
    </w:r>
  </w:p>
  <w:p w14:paraId="29260BB7" w14:textId="77777777" w:rsidR="00701DF0" w:rsidRDefault="00A06942">
    <w:pPr>
      <w:pStyle w:val="Encabezado"/>
    </w:pPr>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88F7F" w14:textId="77777777" w:rsidR="00CC5CE5" w:rsidRDefault="00CC5CE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E14762"/>
    <w:multiLevelType w:val="hybridMultilevel"/>
    <w:tmpl w:val="A6C2D44A"/>
    <w:lvl w:ilvl="0" w:tplc="FFFFFFFF">
      <w:start w:val="1"/>
      <w:numFmt w:val="bullet"/>
      <w:lvlText w:val="•"/>
      <w:lvlJc w:val="left"/>
    </w:lvl>
    <w:lvl w:ilvl="1" w:tplc="300A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A5DED"/>
    <w:multiLevelType w:val="hybridMultilevel"/>
    <w:tmpl w:val="509A8686"/>
    <w:lvl w:ilvl="0" w:tplc="C966DD88">
      <w:start w:val="26"/>
      <w:numFmt w:val="bullet"/>
      <w:lvlText w:val=""/>
      <w:lvlJc w:val="left"/>
      <w:pPr>
        <w:ind w:left="720" w:hanging="360"/>
      </w:pPr>
      <w:rPr>
        <w:rFonts w:ascii="Symbol" w:eastAsia="SimSun" w:hAnsi="Symbol" w:cs="SymbolMT"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863829"/>
    <w:multiLevelType w:val="multilevel"/>
    <w:tmpl w:val="502E5AB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EE32C4"/>
    <w:multiLevelType w:val="multilevel"/>
    <w:tmpl w:val="13EE3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A1128E8"/>
    <w:multiLevelType w:val="hybridMultilevel"/>
    <w:tmpl w:val="B47A2DD8"/>
    <w:lvl w:ilvl="0" w:tplc="63C281CA">
      <w:start w:val="25"/>
      <w:numFmt w:val="decimal"/>
      <w:lvlText w:val="%1"/>
      <w:lvlJc w:val="left"/>
      <w:pPr>
        <w:ind w:left="3479" w:hanging="360"/>
      </w:pPr>
      <w:rPr>
        <w:rFonts w:hint="default"/>
        <w:b/>
      </w:rPr>
    </w:lvl>
    <w:lvl w:ilvl="1" w:tplc="300A0019" w:tentative="1">
      <w:start w:val="1"/>
      <w:numFmt w:val="lowerLetter"/>
      <w:lvlText w:val="%2."/>
      <w:lvlJc w:val="left"/>
      <w:pPr>
        <w:ind w:left="4199" w:hanging="360"/>
      </w:pPr>
    </w:lvl>
    <w:lvl w:ilvl="2" w:tplc="300A001B" w:tentative="1">
      <w:start w:val="1"/>
      <w:numFmt w:val="lowerRoman"/>
      <w:lvlText w:val="%3."/>
      <w:lvlJc w:val="right"/>
      <w:pPr>
        <w:ind w:left="4919" w:hanging="180"/>
      </w:pPr>
    </w:lvl>
    <w:lvl w:ilvl="3" w:tplc="300A000F" w:tentative="1">
      <w:start w:val="1"/>
      <w:numFmt w:val="decimal"/>
      <w:lvlText w:val="%4."/>
      <w:lvlJc w:val="left"/>
      <w:pPr>
        <w:ind w:left="5639" w:hanging="360"/>
      </w:pPr>
    </w:lvl>
    <w:lvl w:ilvl="4" w:tplc="300A0019" w:tentative="1">
      <w:start w:val="1"/>
      <w:numFmt w:val="lowerLetter"/>
      <w:lvlText w:val="%5."/>
      <w:lvlJc w:val="left"/>
      <w:pPr>
        <w:ind w:left="6359" w:hanging="360"/>
      </w:pPr>
    </w:lvl>
    <w:lvl w:ilvl="5" w:tplc="300A001B" w:tentative="1">
      <w:start w:val="1"/>
      <w:numFmt w:val="lowerRoman"/>
      <w:lvlText w:val="%6."/>
      <w:lvlJc w:val="right"/>
      <w:pPr>
        <w:ind w:left="7079" w:hanging="180"/>
      </w:pPr>
    </w:lvl>
    <w:lvl w:ilvl="6" w:tplc="300A000F" w:tentative="1">
      <w:start w:val="1"/>
      <w:numFmt w:val="decimal"/>
      <w:lvlText w:val="%7."/>
      <w:lvlJc w:val="left"/>
      <w:pPr>
        <w:ind w:left="7799" w:hanging="360"/>
      </w:pPr>
    </w:lvl>
    <w:lvl w:ilvl="7" w:tplc="300A0019" w:tentative="1">
      <w:start w:val="1"/>
      <w:numFmt w:val="lowerLetter"/>
      <w:lvlText w:val="%8."/>
      <w:lvlJc w:val="left"/>
      <w:pPr>
        <w:ind w:left="8519" w:hanging="360"/>
      </w:pPr>
    </w:lvl>
    <w:lvl w:ilvl="8" w:tplc="300A001B" w:tentative="1">
      <w:start w:val="1"/>
      <w:numFmt w:val="lowerRoman"/>
      <w:lvlText w:val="%9."/>
      <w:lvlJc w:val="right"/>
      <w:pPr>
        <w:ind w:left="9239" w:hanging="180"/>
      </w:pPr>
    </w:lvl>
  </w:abstractNum>
  <w:abstractNum w:abstractNumId="5" w15:restartNumberingAfterBreak="0">
    <w:nsid w:val="1D6B4471"/>
    <w:multiLevelType w:val="hybridMultilevel"/>
    <w:tmpl w:val="A90E30EC"/>
    <w:lvl w:ilvl="0" w:tplc="3C480478">
      <w:start w:val="45"/>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1E4A36FE"/>
    <w:multiLevelType w:val="multilevel"/>
    <w:tmpl w:val="1E4A36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FD96FB0"/>
    <w:multiLevelType w:val="multilevel"/>
    <w:tmpl w:val="55DAED1E"/>
    <w:lvl w:ilvl="0">
      <w:start w:val="1"/>
      <w:numFmt w:val="decimal"/>
      <w:lvlText w:val="%1."/>
      <w:lvlJc w:val="left"/>
      <w:pPr>
        <w:ind w:left="786" w:hanging="360"/>
      </w:pPr>
      <w:rPr>
        <w:color w:val="5B9BD5"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54624B"/>
    <w:multiLevelType w:val="hybridMultilevel"/>
    <w:tmpl w:val="119CD89E"/>
    <w:lvl w:ilvl="0" w:tplc="C8EC9792">
      <w:start w:val="1"/>
      <w:numFmt w:val="decimal"/>
      <w:lvlText w:val="%1."/>
      <w:lvlJc w:val="left"/>
      <w:pPr>
        <w:ind w:left="720" w:hanging="360"/>
      </w:pPr>
      <w:rPr>
        <w:rFonts w:hint="default"/>
        <w:b/>
        <w:bCs/>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A664F56"/>
    <w:multiLevelType w:val="hybridMultilevel"/>
    <w:tmpl w:val="3DE4A710"/>
    <w:lvl w:ilvl="0" w:tplc="B57E2268">
      <w:start w:val="25"/>
      <w:numFmt w:val="decimal"/>
      <w:lvlText w:val="%1."/>
      <w:lvlJc w:val="left"/>
      <w:pPr>
        <w:ind w:left="3839" w:hanging="360"/>
      </w:pPr>
      <w:rPr>
        <w:rFonts w:hint="default"/>
        <w:b/>
      </w:rPr>
    </w:lvl>
    <w:lvl w:ilvl="1" w:tplc="300A0019" w:tentative="1">
      <w:start w:val="1"/>
      <w:numFmt w:val="lowerLetter"/>
      <w:lvlText w:val="%2."/>
      <w:lvlJc w:val="left"/>
      <w:pPr>
        <w:ind w:left="4559" w:hanging="360"/>
      </w:pPr>
    </w:lvl>
    <w:lvl w:ilvl="2" w:tplc="300A001B" w:tentative="1">
      <w:start w:val="1"/>
      <w:numFmt w:val="lowerRoman"/>
      <w:lvlText w:val="%3."/>
      <w:lvlJc w:val="right"/>
      <w:pPr>
        <w:ind w:left="5279" w:hanging="180"/>
      </w:pPr>
    </w:lvl>
    <w:lvl w:ilvl="3" w:tplc="300A000F" w:tentative="1">
      <w:start w:val="1"/>
      <w:numFmt w:val="decimal"/>
      <w:lvlText w:val="%4."/>
      <w:lvlJc w:val="left"/>
      <w:pPr>
        <w:ind w:left="5999" w:hanging="360"/>
      </w:pPr>
    </w:lvl>
    <w:lvl w:ilvl="4" w:tplc="300A0019" w:tentative="1">
      <w:start w:val="1"/>
      <w:numFmt w:val="lowerLetter"/>
      <w:lvlText w:val="%5."/>
      <w:lvlJc w:val="left"/>
      <w:pPr>
        <w:ind w:left="6719" w:hanging="360"/>
      </w:pPr>
    </w:lvl>
    <w:lvl w:ilvl="5" w:tplc="300A001B" w:tentative="1">
      <w:start w:val="1"/>
      <w:numFmt w:val="lowerRoman"/>
      <w:lvlText w:val="%6."/>
      <w:lvlJc w:val="right"/>
      <w:pPr>
        <w:ind w:left="7439" w:hanging="180"/>
      </w:pPr>
    </w:lvl>
    <w:lvl w:ilvl="6" w:tplc="300A000F" w:tentative="1">
      <w:start w:val="1"/>
      <w:numFmt w:val="decimal"/>
      <w:lvlText w:val="%7."/>
      <w:lvlJc w:val="left"/>
      <w:pPr>
        <w:ind w:left="8159" w:hanging="360"/>
      </w:pPr>
    </w:lvl>
    <w:lvl w:ilvl="7" w:tplc="300A0019" w:tentative="1">
      <w:start w:val="1"/>
      <w:numFmt w:val="lowerLetter"/>
      <w:lvlText w:val="%8."/>
      <w:lvlJc w:val="left"/>
      <w:pPr>
        <w:ind w:left="8879" w:hanging="360"/>
      </w:pPr>
    </w:lvl>
    <w:lvl w:ilvl="8" w:tplc="300A001B" w:tentative="1">
      <w:start w:val="1"/>
      <w:numFmt w:val="lowerRoman"/>
      <w:lvlText w:val="%9."/>
      <w:lvlJc w:val="right"/>
      <w:pPr>
        <w:ind w:left="9599" w:hanging="180"/>
      </w:pPr>
    </w:lvl>
  </w:abstractNum>
  <w:abstractNum w:abstractNumId="10" w15:restartNumberingAfterBreak="0">
    <w:nsid w:val="32C32753"/>
    <w:multiLevelType w:val="multilevel"/>
    <w:tmpl w:val="32C3275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9A65814"/>
    <w:multiLevelType w:val="hybridMultilevel"/>
    <w:tmpl w:val="573E3674"/>
    <w:lvl w:ilvl="0" w:tplc="54A018A2">
      <w:start w:val="13"/>
      <w:numFmt w:val="decimal"/>
      <w:lvlText w:val="%1."/>
      <w:lvlJc w:val="left"/>
      <w:pPr>
        <w:ind w:left="3479" w:hanging="360"/>
      </w:pPr>
      <w:rPr>
        <w:rFonts w:hint="default"/>
        <w:b/>
      </w:rPr>
    </w:lvl>
    <w:lvl w:ilvl="1" w:tplc="300A0019" w:tentative="1">
      <w:start w:val="1"/>
      <w:numFmt w:val="lowerLetter"/>
      <w:lvlText w:val="%2."/>
      <w:lvlJc w:val="left"/>
      <w:pPr>
        <w:ind w:left="4199" w:hanging="360"/>
      </w:pPr>
    </w:lvl>
    <w:lvl w:ilvl="2" w:tplc="300A001B" w:tentative="1">
      <w:start w:val="1"/>
      <w:numFmt w:val="lowerRoman"/>
      <w:lvlText w:val="%3."/>
      <w:lvlJc w:val="right"/>
      <w:pPr>
        <w:ind w:left="4919" w:hanging="180"/>
      </w:pPr>
    </w:lvl>
    <w:lvl w:ilvl="3" w:tplc="300A000F" w:tentative="1">
      <w:start w:val="1"/>
      <w:numFmt w:val="decimal"/>
      <w:lvlText w:val="%4."/>
      <w:lvlJc w:val="left"/>
      <w:pPr>
        <w:ind w:left="5639" w:hanging="360"/>
      </w:pPr>
    </w:lvl>
    <w:lvl w:ilvl="4" w:tplc="300A0019" w:tentative="1">
      <w:start w:val="1"/>
      <w:numFmt w:val="lowerLetter"/>
      <w:lvlText w:val="%5."/>
      <w:lvlJc w:val="left"/>
      <w:pPr>
        <w:ind w:left="6359" w:hanging="360"/>
      </w:pPr>
    </w:lvl>
    <w:lvl w:ilvl="5" w:tplc="300A001B" w:tentative="1">
      <w:start w:val="1"/>
      <w:numFmt w:val="lowerRoman"/>
      <w:lvlText w:val="%6."/>
      <w:lvlJc w:val="right"/>
      <w:pPr>
        <w:ind w:left="7079" w:hanging="180"/>
      </w:pPr>
    </w:lvl>
    <w:lvl w:ilvl="6" w:tplc="300A000F" w:tentative="1">
      <w:start w:val="1"/>
      <w:numFmt w:val="decimal"/>
      <w:lvlText w:val="%7."/>
      <w:lvlJc w:val="left"/>
      <w:pPr>
        <w:ind w:left="7799" w:hanging="360"/>
      </w:pPr>
    </w:lvl>
    <w:lvl w:ilvl="7" w:tplc="300A0019" w:tentative="1">
      <w:start w:val="1"/>
      <w:numFmt w:val="lowerLetter"/>
      <w:lvlText w:val="%8."/>
      <w:lvlJc w:val="left"/>
      <w:pPr>
        <w:ind w:left="8519" w:hanging="360"/>
      </w:pPr>
    </w:lvl>
    <w:lvl w:ilvl="8" w:tplc="300A001B" w:tentative="1">
      <w:start w:val="1"/>
      <w:numFmt w:val="lowerRoman"/>
      <w:lvlText w:val="%9."/>
      <w:lvlJc w:val="right"/>
      <w:pPr>
        <w:ind w:left="9239" w:hanging="180"/>
      </w:pPr>
    </w:lvl>
  </w:abstractNum>
  <w:abstractNum w:abstractNumId="12" w15:restartNumberingAfterBreak="0">
    <w:nsid w:val="411924E5"/>
    <w:multiLevelType w:val="multilevel"/>
    <w:tmpl w:val="411924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C755B8"/>
    <w:multiLevelType w:val="multilevel"/>
    <w:tmpl w:val="4BC755B8"/>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FE25F8"/>
    <w:multiLevelType w:val="hybridMultilevel"/>
    <w:tmpl w:val="5044C6AE"/>
    <w:lvl w:ilvl="0" w:tplc="D05286DC">
      <w:start w:val="14"/>
      <w:numFmt w:val="decimal"/>
      <w:lvlText w:val="%1."/>
      <w:lvlJc w:val="left"/>
      <w:pPr>
        <w:ind w:left="3479" w:hanging="360"/>
      </w:pPr>
      <w:rPr>
        <w:rFonts w:hint="default"/>
        <w:b/>
      </w:rPr>
    </w:lvl>
    <w:lvl w:ilvl="1" w:tplc="300A0019" w:tentative="1">
      <w:start w:val="1"/>
      <w:numFmt w:val="lowerLetter"/>
      <w:lvlText w:val="%2."/>
      <w:lvlJc w:val="left"/>
      <w:pPr>
        <w:ind w:left="4199" w:hanging="360"/>
      </w:pPr>
    </w:lvl>
    <w:lvl w:ilvl="2" w:tplc="300A001B" w:tentative="1">
      <w:start w:val="1"/>
      <w:numFmt w:val="lowerRoman"/>
      <w:lvlText w:val="%3."/>
      <w:lvlJc w:val="right"/>
      <w:pPr>
        <w:ind w:left="4919" w:hanging="180"/>
      </w:pPr>
    </w:lvl>
    <w:lvl w:ilvl="3" w:tplc="300A000F" w:tentative="1">
      <w:start w:val="1"/>
      <w:numFmt w:val="decimal"/>
      <w:lvlText w:val="%4."/>
      <w:lvlJc w:val="left"/>
      <w:pPr>
        <w:ind w:left="5639" w:hanging="360"/>
      </w:pPr>
    </w:lvl>
    <w:lvl w:ilvl="4" w:tplc="300A0019" w:tentative="1">
      <w:start w:val="1"/>
      <w:numFmt w:val="lowerLetter"/>
      <w:lvlText w:val="%5."/>
      <w:lvlJc w:val="left"/>
      <w:pPr>
        <w:ind w:left="6359" w:hanging="360"/>
      </w:pPr>
    </w:lvl>
    <w:lvl w:ilvl="5" w:tplc="300A001B" w:tentative="1">
      <w:start w:val="1"/>
      <w:numFmt w:val="lowerRoman"/>
      <w:lvlText w:val="%6."/>
      <w:lvlJc w:val="right"/>
      <w:pPr>
        <w:ind w:left="7079" w:hanging="180"/>
      </w:pPr>
    </w:lvl>
    <w:lvl w:ilvl="6" w:tplc="300A000F" w:tentative="1">
      <w:start w:val="1"/>
      <w:numFmt w:val="decimal"/>
      <w:lvlText w:val="%7."/>
      <w:lvlJc w:val="left"/>
      <w:pPr>
        <w:ind w:left="7799" w:hanging="360"/>
      </w:pPr>
    </w:lvl>
    <w:lvl w:ilvl="7" w:tplc="300A0019" w:tentative="1">
      <w:start w:val="1"/>
      <w:numFmt w:val="lowerLetter"/>
      <w:lvlText w:val="%8."/>
      <w:lvlJc w:val="left"/>
      <w:pPr>
        <w:ind w:left="8519" w:hanging="360"/>
      </w:pPr>
    </w:lvl>
    <w:lvl w:ilvl="8" w:tplc="300A001B" w:tentative="1">
      <w:start w:val="1"/>
      <w:numFmt w:val="lowerRoman"/>
      <w:lvlText w:val="%9."/>
      <w:lvlJc w:val="right"/>
      <w:pPr>
        <w:ind w:left="9239" w:hanging="180"/>
      </w:pPr>
    </w:lvl>
  </w:abstractNum>
  <w:abstractNum w:abstractNumId="15"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35C5F2F"/>
    <w:multiLevelType w:val="multilevel"/>
    <w:tmpl w:val="B086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575710"/>
    <w:multiLevelType w:val="multilevel"/>
    <w:tmpl w:val="7D575710"/>
    <w:lvl w:ilvl="0">
      <w:start w:val="1"/>
      <w:numFmt w:val="decimal"/>
      <w:lvlText w:val="%1."/>
      <w:lvlJc w:val="left"/>
      <w:pPr>
        <w:ind w:left="4330" w:hanging="360"/>
      </w:pPr>
    </w:lvl>
    <w:lvl w:ilvl="1">
      <w:start w:val="1"/>
      <w:numFmt w:val="lowerLetter"/>
      <w:lvlText w:val="%2."/>
      <w:lvlJc w:val="left"/>
      <w:pPr>
        <w:ind w:left="2288" w:hanging="360"/>
      </w:pPr>
    </w:lvl>
    <w:lvl w:ilvl="2">
      <w:start w:val="1"/>
      <w:numFmt w:val="lowerRoman"/>
      <w:lvlText w:val="%3."/>
      <w:lvlJc w:val="right"/>
      <w:pPr>
        <w:ind w:left="3008" w:hanging="180"/>
      </w:pPr>
    </w:lvl>
    <w:lvl w:ilvl="3">
      <w:start w:val="1"/>
      <w:numFmt w:val="decimal"/>
      <w:lvlText w:val="%4."/>
      <w:lvlJc w:val="left"/>
      <w:pPr>
        <w:ind w:left="3728" w:hanging="360"/>
      </w:pPr>
    </w:lvl>
    <w:lvl w:ilvl="4">
      <w:start w:val="1"/>
      <w:numFmt w:val="lowerLetter"/>
      <w:lvlText w:val="%5."/>
      <w:lvlJc w:val="left"/>
      <w:pPr>
        <w:ind w:left="4448" w:hanging="360"/>
      </w:pPr>
    </w:lvl>
    <w:lvl w:ilvl="5">
      <w:start w:val="1"/>
      <w:numFmt w:val="lowerRoman"/>
      <w:lvlText w:val="%6."/>
      <w:lvlJc w:val="right"/>
      <w:pPr>
        <w:ind w:left="5168" w:hanging="180"/>
      </w:pPr>
    </w:lvl>
    <w:lvl w:ilvl="6">
      <w:start w:val="1"/>
      <w:numFmt w:val="decimal"/>
      <w:lvlText w:val="%7."/>
      <w:lvlJc w:val="left"/>
      <w:pPr>
        <w:ind w:left="5888" w:hanging="360"/>
      </w:pPr>
    </w:lvl>
    <w:lvl w:ilvl="7">
      <w:start w:val="1"/>
      <w:numFmt w:val="lowerLetter"/>
      <w:lvlText w:val="%8."/>
      <w:lvlJc w:val="left"/>
      <w:pPr>
        <w:ind w:left="6608" w:hanging="360"/>
      </w:pPr>
    </w:lvl>
    <w:lvl w:ilvl="8">
      <w:start w:val="1"/>
      <w:numFmt w:val="lowerRoman"/>
      <w:lvlText w:val="%9."/>
      <w:lvlJc w:val="right"/>
      <w:pPr>
        <w:ind w:left="7328" w:hanging="180"/>
      </w:pPr>
    </w:lvl>
  </w:abstractNum>
  <w:num w:numId="1" w16cid:durableId="2069450060">
    <w:abstractNumId w:val="13"/>
  </w:num>
  <w:num w:numId="2" w16cid:durableId="1612515107">
    <w:abstractNumId w:val="10"/>
  </w:num>
  <w:num w:numId="3" w16cid:durableId="1999574218">
    <w:abstractNumId w:val="17"/>
  </w:num>
  <w:num w:numId="4" w16cid:durableId="1405909865">
    <w:abstractNumId w:val="7"/>
  </w:num>
  <w:num w:numId="5" w16cid:durableId="1806503037">
    <w:abstractNumId w:val="15"/>
  </w:num>
  <w:num w:numId="6" w16cid:durableId="610816055">
    <w:abstractNumId w:val="6"/>
  </w:num>
  <w:num w:numId="7" w16cid:durableId="414592881">
    <w:abstractNumId w:val="3"/>
  </w:num>
  <w:num w:numId="8" w16cid:durableId="2043628167">
    <w:abstractNumId w:val="2"/>
  </w:num>
  <w:num w:numId="9" w16cid:durableId="1414469475">
    <w:abstractNumId w:val="14"/>
  </w:num>
  <w:num w:numId="10" w16cid:durableId="888688776">
    <w:abstractNumId w:val="11"/>
  </w:num>
  <w:num w:numId="11" w16cid:durableId="1726249010">
    <w:abstractNumId w:val="8"/>
  </w:num>
  <w:num w:numId="12" w16cid:durableId="1242253594">
    <w:abstractNumId w:val="5"/>
  </w:num>
  <w:num w:numId="13" w16cid:durableId="303513148">
    <w:abstractNumId w:val="4"/>
  </w:num>
  <w:num w:numId="14" w16cid:durableId="2090081263">
    <w:abstractNumId w:val="9"/>
  </w:num>
  <w:num w:numId="15" w16cid:durableId="1742482216">
    <w:abstractNumId w:val="1"/>
  </w:num>
  <w:num w:numId="16" w16cid:durableId="92015552">
    <w:abstractNumId w:val="0"/>
  </w:num>
  <w:num w:numId="17" w16cid:durableId="1476490755">
    <w:abstractNumId w:val="16"/>
  </w:num>
  <w:num w:numId="18" w16cid:durableId="20553025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06A63"/>
    <w:rsid w:val="00064A15"/>
    <w:rsid w:val="00071795"/>
    <w:rsid w:val="00083A60"/>
    <w:rsid w:val="00091A56"/>
    <w:rsid w:val="000B3DBA"/>
    <w:rsid w:val="000B4942"/>
    <w:rsid w:val="00100F0F"/>
    <w:rsid w:val="00101C4A"/>
    <w:rsid w:val="001041EE"/>
    <w:rsid w:val="0011314A"/>
    <w:rsid w:val="00140DC3"/>
    <w:rsid w:val="00144139"/>
    <w:rsid w:val="00147486"/>
    <w:rsid w:val="001579D1"/>
    <w:rsid w:val="00160DCE"/>
    <w:rsid w:val="00166D4D"/>
    <w:rsid w:val="00176496"/>
    <w:rsid w:val="001814D2"/>
    <w:rsid w:val="00183406"/>
    <w:rsid w:val="00190348"/>
    <w:rsid w:val="001A1FD9"/>
    <w:rsid w:val="001A65CB"/>
    <w:rsid w:val="001B063D"/>
    <w:rsid w:val="001B6B6C"/>
    <w:rsid w:val="001B7A28"/>
    <w:rsid w:val="001D20EB"/>
    <w:rsid w:val="001D6362"/>
    <w:rsid w:val="001D7A35"/>
    <w:rsid w:val="001F4E52"/>
    <w:rsid w:val="0021024A"/>
    <w:rsid w:val="002273AD"/>
    <w:rsid w:val="00275853"/>
    <w:rsid w:val="00285932"/>
    <w:rsid w:val="00294C33"/>
    <w:rsid w:val="002A3805"/>
    <w:rsid w:val="002A6A3D"/>
    <w:rsid w:val="002D2FE1"/>
    <w:rsid w:val="002D406C"/>
    <w:rsid w:val="002F29EC"/>
    <w:rsid w:val="002F317A"/>
    <w:rsid w:val="0032074D"/>
    <w:rsid w:val="00322A7D"/>
    <w:rsid w:val="0036171A"/>
    <w:rsid w:val="003826D4"/>
    <w:rsid w:val="00384C11"/>
    <w:rsid w:val="00385EFC"/>
    <w:rsid w:val="003B7DFB"/>
    <w:rsid w:val="003C7E6B"/>
    <w:rsid w:val="003D45FE"/>
    <w:rsid w:val="003D651E"/>
    <w:rsid w:val="003E2BB9"/>
    <w:rsid w:val="003E6959"/>
    <w:rsid w:val="003F7DF6"/>
    <w:rsid w:val="004031BC"/>
    <w:rsid w:val="00411D41"/>
    <w:rsid w:val="00425854"/>
    <w:rsid w:val="00425865"/>
    <w:rsid w:val="00426065"/>
    <w:rsid w:val="00442792"/>
    <w:rsid w:val="004579C9"/>
    <w:rsid w:val="00474CB3"/>
    <w:rsid w:val="0048783B"/>
    <w:rsid w:val="00491731"/>
    <w:rsid w:val="004E06A9"/>
    <w:rsid w:val="004E4D60"/>
    <w:rsid w:val="004F20D3"/>
    <w:rsid w:val="00507DC0"/>
    <w:rsid w:val="00564875"/>
    <w:rsid w:val="005947E0"/>
    <w:rsid w:val="00597023"/>
    <w:rsid w:val="005A2975"/>
    <w:rsid w:val="005B5B58"/>
    <w:rsid w:val="005C257C"/>
    <w:rsid w:val="005C4BA7"/>
    <w:rsid w:val="005E0B57"/>
    <w:rsid w:val="005F7567"/>
    <w:rsid w:val="00627E29"/>
    <w:rsid w:val="0064130A"/>
    <w:rsid w:val="006420E3"/>
    <w:rsid w:val="0066681C"/>
    <w:rsid w:val="006675DA"/>
    <w:rsid w:val="006763B1"/>
    <w:rsid w:val="006954E7"/>
    <w:rsid w:val="00697E8A"/>
    <w:rsid w:val="006C4AD6"/>
    <w:rsid w:val="006D29FB"/>
    <w:rsid w:val="006E1431"/>
    <w:rsid w:val="006F5391"/>
    <w:rsid w:val="00701DF0"/>
    <w:rsid w:val="007114E5"/>
    <w:rsid w:val="00727BDE"/>
    <w:rsid w:val="00737030"/>
    <w:rsid w:val="007568B5"/>
    <w:rsid w:val="007607B5"/>
    <w:rsid w:val="00780791"/>
    <w:rsid w:val="00793907"/>
    <w:rsid w:val="007E46C7"/>
    <w:rsid w:val="0081110D"/>
    <w:rsid w:val="0083252A"/>
    <w:rsid w:val="00833036"/>
    <w:rsid w:val="00837015"/>
    <w:rsid w:val="008453F7"/>
    <w:rsid w:val="00853022"/>
    <w:rsid w:val="008A2E68"/>
    <w:rsid w:val="008B2E26"/>
    <w:rsid w:val="008B43E8"/>
    <w:rsid w:val="008B4416"/>
    <w:rsid w:val="008E32B0"/>
    <w:rsid w:val="00902FF4"/>
    <w:rsid w:val="00913AD7"/>
    <w:rsid w:val="009362AB"/>
    <w:rsid w:val="009734EE"/>
    <w:rsid w:val="00981520"/>
    <w:rsid w:val="00993F95"/>
    <w:rsid w:val="009D71C9"/>
    <w:rsid w:val="00A01CC1"/>
    <w:rsid w:val="00A06942"/>
    <w:rsid w:val="00A118F3"/>
    <w:rsid w:val="00A13E0F"/>
    <w:rsid w:val="00A21A8D"/>
    <w:rsid w:val="00A302C0"/>
    <w:rsid w:val="00A415D2"/>
    <w:rsid w:val="00A432CC"/>
    <w:rsid w:val="00A47E4D"/>
    <w:rsid w:val="00A55776"/>
    <w:rsid w:val="00A56A9E"/>
    <w:rsid w:val="00A72892"/>
    <w:rsid w:val="00A9608E"/>
    <w:rsid w:val="00AA3292"/>
    <w:rsid w:val="00AA5DB6"/>
    <w:rsid w:val="00B04096"/>
    <w:rsid w:val="00B1643F"/>
    <w:rsid w:val="00B16F84"/>
    <w:rsid w:val="00B208E3"/>
    <w:rsid w:val="00B57BE5"/>
    <w:rsid w:val="00B728FF"/>
    <w:rsid w:val="00B72BE1"/>
    <w:rsid w:val="00B82752"/>
    <w:rsid w:val="00B84AC9"/>
    <w:rsid w:val="00B91960"/>
    <w:rsid w:val="00B9396C"/>
    <w:rsid w:val="00B93C4A"/>
    <w:rsid w:val="00BB26BE"/>
    <w:rsid w:val="00BB55E0"/>
    <w:rsid w:val="00BB5DC9"/>
    <w:rsid w:val="00BC16BF"/>
    <w:rsid w:val="00BD6964"/>
    <w:rsid w:val="00C021C8"/>
    <w:rsid w:val="00C05E98"/>
    <w:rsid w:val="00C367F2"/>
    <w:rsid w:val="00C404E7"/>
    <w:rsid w:val="00C55922"/>
    <w:rsid w:val="00C6035B"/>
    <w:rsid w:val="00C70192"/>
    <w:rsid w:val="00C87213"/>
    <w:rsid w:val="00C922C9"/>
    <w:rsid w:val="00C959E8"/>
    <w:rsid w:val="00C96995"/>
    <w:rsid w:val="00CA034F"/>
    <w:rsid w:val="00CA280B"/>
    <w:rsid w:val="00CC5CE5"/>
    <w:rsid w:val="00CE6000"/>
    <w:rsid w:val="00CE656F"/>
    <w:rsid w:val="00D200C6"/>
    <w:rsid w:val="00D21EA5"/>
    <w:rsid w:val="00D2682E"/>
    <w:rsid w:val="00D3100F"/>
    <w:rsid w:val="00D45EC8"/>
    <w:rsid w:val="00D62949"/>
    <w:rsid w:val="00D76349"/>
    <w:rsid w:val="00D76433"/>
    <w:rsid w:val="00D82E18"/>
    <w:rsid w:val="00D848E9"/>
    <w:rsid w:val="00D87A05"/>
    <w:rsid w:val="00D96B51"/>
    <w:rsid w:val="00D96C43"/>
    <w:rsid w:val="00DA1377"/>
    <w:rsid w:val="00DB0BB1"/>
    <w:rsid w:val="00DB632E"/>
    <w:rsid w:val="00DC1C86"/>
    <w:rsid w:val="00DE6191"/>
    <w:rsid w:val="00E201DB"/>
    <w:rsid w:val="00E255C2"/>
    <w:rsid w:val="00E433A1"/>
    <w:rsid w:val="00E44AC9"/>
    <w:rsid w:val="00E56D29"/>
    <w:rsid w:val="00E85AD8"/>
    <w:rsid w:val="00EA181F"/>
    <w:rsid w:val="00EA672B"/>
    <w:rsid w:val="00EB561A"/>
    <w:rsid w:val="00EB7C95"/>
    <w:rsid w:val="00EC2372"/>
    <w:rsid w:val="00EE398A"/>
    <w:rsid w:val="00EE4ED0"/>
    <w:rsid w:val="00EF0E7E"/>
    <w:rsid w:val="00EF14D8"/>
    <w:rsid w:val="00F530BF"/>
    <w:rsid w:val="00F60B2E"/>
    <w:rsid w:val="00F81948"/>
    <w:rsid w:val="00F81D21"/>
    <w:rsid w:val="00FD019C"/>
    <w:rsid w:val="00FD431D"/>
    <w:rsid w:val="00FE694E"/>
    <w:rsid w:val="02AB0D0E"/>
    <w:rsid w:val="05CC7094"/>
    <w:rsid w:val="114157D7"/>
    <w:rsid w:val="17932A6B"/>
    <w:rsid w:val="1ABC0F01"/>
    <w:rsid w:val="27156503"/>
    <w:rsid w:val="2C023B33"/>
    <w:rsid w:val="3C5847F0"/>
    <w:rsid w:val="554E46FF"/>
    <w:rsid w:val="67487CE7"/>
    <w:rsid w:val="68593EDE"/>
    <w:rsid w:val="6C5D32C3"/>
    <w:rsid w:val="6F6C4E81"/>
    <w:rsid w:val="78E14BA7"/>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80F2E"/>
  <w15:docId w15:val="{4D9C48F7-C9FE-4680-8710-1C543AC30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qFormat/>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eastAsiaTheme="minorHAns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eastAsia="Times New Roman"/>
    </w:rPr>
  </w:style>
  <w:style w:type="paragraph" w:customStyle="1" w:styleId="NoSpacing2">
    <w:name w:val="No Spacing2"/>
    <w:uiPriority w:val="1"/>
    <w:qFormat/>
    <w:rPr>
      <w:rFonts w:ascii="Calibri" w:eastAsia="Calibri" w:hAnsi="Calibri"/>
      <w:sz w:val="22"/>
      <w:szCs w:val="22"/>
      <w:lang w:eastAsia="en-US"/>
    </w:rPr>
  </w:style>
  <w:style w:type="table" w:customStyle="1" w:styleId="Tabladecuadrcula4-nfasis31">
    <w:name w:val="Tabla de cuadrícula 4 - Énfasis 31"/>
    <w:basedOn w:val="Tablanormal"/>
    <w:uiPriority w:val="49"/>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paragraph" w:styleId="Sinespaciado">
    <w:name w:val="No Spacing"/>
    <w:uiPriority w:val="1"/>
    <w:qFormat/>
    <w:rPr>
      <w:rFonts w:eastAsia="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qFormat/>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qFormat/>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qFormat/>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qFormat/>
    <w:pPr>
      <w:spacing w:before="100" w:beforeAutospacing="1" w:after="100" w:afterAutospacing="1"/>
    </w:pPr>
    <w:rPr>
      <w:rFonts w:ascii="Arial" w:hAnsi="Arial" w:cs="Arial"/>
      <w:sz w:val="16"/>
      <w:szCs w:val="16"/>
    </w:rPr>
  </w:style>
  <w:style w:type="paragraph" w:customStyle="1" w:styleId="xl79">
    <w:name w:val="xl7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rPr>
      <w:rFonts w:ascii="Times New Roman" w:eastAsia="Calibri" w:hAnsi="Times New Roman" w:cs="Times New Roman"/>
      <w:sz w:val="24"/>
    </w:rPr>
  </w:style>
  <w:style w:type="character" w:customStyle="1" w:styleId="hps">
    <w:name w:val="hps"/>
  </w:style>
  <w:style w:type="table" w:customStyle="1" w:styleId="Tablaconcuadrcula1">
    <w:name w:val="Tabla con cuadrícula1"/>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
    <w:name w:val="Tabla normal1"/>
    <w:semiHidden/>
    <w:pPr>
      <w:spacing w:after="160" w:line="256" w:lineRule="auto"/>
    </w:pPr>
    <w:rPr>
      <w:rFonts w:ascii="Calibri" w:hAnsi="Calibri" w:hint="eastAsia"/>
      <w:sz w:val="22"/>
      <w:szCs w:val="22"/>
      <w:lang w:eastAsia="en-US"/>
    </w:rPr>
    <w:tblPr>
      <w:tblCellMar>
        <w:top w:w="0" w:type="dxa"/>
        <w:left w:w="100" w:type="dxa"/>
        <w:bottom w:w="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521329">
      <w:bodyDiv w:val="1"/>
      <w:marLeft w:val="0"/>
      <w:marRight w:val="0"/>
      <w:marTop w:val="0"/>
      <w:marBottom w:val="0"/>
      <w:divBdr>
        <w:top w:val="none" w:sz="0" w:space="0" w:color="auto"/>
        <w:left w:val="none" w:sz="0" w:space="0" w:color="auto"/>
        <w:bottom w:val="none" w:sz="0" w:space="0" w:color="auto"/>
        <w:right w:val="none" w:sz="0" w:space="0" w:color="auto"/>
      </w:divBdr>
    </w:div>
    <w:div w:id="330529365">
      <w:bodyDiv w:val="1"/>
      <w:marLeft w:val="0"/>
      <w:marRight w:val="0"/>
      <w:marTop w:val="0"/>
      <w:marBottom w:val="0"/>
      <w:divBdr>
        <w:top w:val="none" w:sz="0" w:space="0" w:color="auto"/>
        <w:left w:val="none" w:sz="0" w:space="0" w:color="auto"/>
        <w:bottom w:val="none" w:sz="0" w:space="0" w:color="auto"/>
        <w:right w:val="none" w:sz="0" w:space="0" w:color="auto"/>
      </w:divBdr>
    </w:div>
    <w:div w:id="521556062">
      <w:bodyDiv w:val="1"/>
      <w:marLeft w:val="0"/>
      <w:marRight w:val="0"/>
      <w:marTop w:val="0"/>
      <w:marBottom w:val="0"/>
      <w:divBdr>
        <w:top w:val="none" w:sz="0" w:space="0" w:color="auto"/>
        <w:left w:val="none" w:sz="0" w:space="0" w:color="auto"/>
        <w:bottom w:val="none" w:sz="0" w:space="0" w:color="auto"/>
        <w:right w:val="none" w:sz="0" w:space="0" w:color="auto"/>
      </w:divBdr>
    </w:div>
    <w:div w:id="801340709">
      <w:bodyDiv w:val="1"/>
      <w:marLeft w:val="0"/>
      <w:marRight w:val="0"/>
      <w:marTop w:val="0"/>
      <w:marBottom w:val="0"/>
      <w:divBdr>
        <w:top w:val="none" w:sz="0" w:space="0" w:color="auto"/>
        <w:left w:val="none" w:sz="0" w:space="0" w:color="auto"/>
        <w:bottom w:val="none" w:sz="0" w:space="0" w:color="auto"/>
        <w:right w:val="none" w:sz="0" w:space="0" w:color="auto"/>
      </w:divBdr>
    </w:div>
    <w:div w:id="956252634">
      <w:bodyDiv w:val="1"/>
      <w:marLeft w:val="0"/>
      <w:marRight w:val="0"/>
      <w:marTop w:val="0"/>
      <w:marBottom w:val="0"/>
      <w:divBdr>
        <w:top w:val="none" w:sz="0" w:space="0" w:color="auto"/>
        <w:left w:val="none" w:sz="0" w:space="0" w:color="auto"/>
        <w:bottom w:val="none" w:sz="0" w:space="0" w:color="auto"/>
        <w:right w:val="none" w:sz="0" w:space="0" w:color="auto"/>
      </w:divBdr>
    </w:div>
    <w:div w:id="1093210674">
      <w:bodyDiv w:val="1"/>
      <w:marLeft w:val="0"/>
      <w:marRight w:val="0"/>
      <w:marTop w:val="0"/>
      <w:marBottom w:val="0"/>
      <w:divBdr>
        <w:top w:val="none" w:sz="0" w:space="0" w:color="auto"/>
        <w:left w:val="none" w:sz="0" w:space="0" w:color="auto"/>
        <w:bottom w:val="none" w:sz="0" w:space="0" w:color="auto"/>
        <w:right w:val="none" w:sz="0" w:space="0" w:color="auto"/>
      </w:divBdr>
    </w:div>
    <w:div w:id="1550024099">
      <w:bodyDiv w:val="1"/>
      <w:marLeft w:val="0"/>
      <w:marRight w:val="0"/>
      <w:marTop w:val="0"/>
      <w:marBottom w:val="0"/>
      <w:divBdr>
        <w:top w:val="none" w:sz="0" w:space="0" w:color="auto"/>
        <w:left w:val="none" w:sz="0" w:space="0" w:color="auto"/>
        <w:bottom w:val="none" w:sz="0" w:space="0" w:color="auto"/>
        <w:right w:val="none" w:sz="0" w:space="0" w:color="auto"/>
      </w:divBdr>
    </w:div>
    <w:div w:id="1962570679">
      <w:bodyDiv w:val="1"/>
      <w:marLeft w:val="0"/>
      <w:marRight w:val="0"/>
      <w:marTop w:val="0"/>
      <w:marBottom w:val="0"/>
      <w:divBdr>
        <w:top w:val="none" w:sz="0" w:space="0" w:color="auto"/>
        <w:left w:val="none" w:sz="0" w:space="0" w:color="auto"/>
        <w:bottom w:val="none" w:sz="0" w:space="0" w:color="auto"/>
        <w:right w:val="none" w:sz="0" w:space="0" w:color="auto"/>
      </w:divBdr>
    </w:div>
    <w:div w:id="2062047092">
      <w:bodyDiv w:val="1"/>
      <w:marLeft w:val="0"/>
      <w:marRight w:val="0"/>
      <w:marTop w:val="0"/>
      <w:marBottom w:val="0"/>
      <w:divBdr>
        <w:top w:val="none" w:sz="0" w:space="0" w:color="auto"/>
        <w:left w:val="none" w:sz="0" w:space="0" w:color="auto"/>
        <w:bottom w:val="none" w:sz="0" w:space="0" w:color="auto"/>
        <w:right w:val="none" w:sz="0" w:space="0" w:color="auto"/>
      </w:divBdr>
    </w:div>
    <w:div w:id="2133671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Pages>
  <Words>3904</Words>
  <Characters>21472</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46</cp:revision>
  <dcterms:created xsi:type="dcterms:W3CDTF">2025-01-13T17:23:00Z</dcterms:created>
  <dcterms:modified xsi:type="dcterms:W3CDTF">2026-10-02T21:52:00Z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056DE02A365642C0A1FDCAD417D17C06_12</vt:lpwstr>
  </property>
</Properties>
</file>