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E8F" w14:textId="77777777" w:rsidR="004F489F" w:rsidRPr="00ED3E7C" w:rsidRDefault="004F489F" w:rsidP="004A0322">
      <w:pPr>
        <w:rPr>
          <w:rFonts w:ascii="Arial" w:hAnsi="Arial" w:cs="Arial"/>
          <w:b/>
          <w:sz w:val="22"/>
          <w:szCs w:val="22"/>
        </w:rPr>
      </w:pPr>
    </w:p>
    <w:p w14:paraId="3E97031A" w14:textId="77777777" w:rsidR="004F489F" w:rsidRPr="00ED3E7C" w:rsidRDefault="004F489F" w:rsidP="004F489F">
      <w:pPr>
        <w:ind w:left="708" w:hanging="708"/>
        <w:jc w:val="center"/>
        <w:rPr>
          <w:rFonts w:ascii="Arial" w:hAnsi="Arial" w:cs="Arial"/>
          <w:bCs/>
          <w:color w:val="00B0F0"/>
          <w:sz w:val="22"/>
          <w:szCs w:val="22"/>
        </w:rPr>
      </w:pPr>
    </w:p>
    <w:p w14:paraId="425EDFA7" w14:textId="1CE35E06" w:rsidR="004F489F" w:rsidRPr="00ED3E7C" w:rsidRDefault="00015607" w:rsidP="004F489F">
      <w:pPr>
        <w:ind w:left="708" w:hanging="708"/>
        <w:jc w:val="center"/>
        <w:rPr>
          <w:rFonts w:ascii="Arial" w:hAnsi="Arial" w:cs="Arial"/>
          <w:bCs/>
          <w:color w:val="00B0F0"/>
          <w:sz w:val="22"/>
          <w:szCs w:val="22"/>
        </w:rPr>
      </w:pPr>
      <w:r w:rsidRPr="00ED3E7C">
        <w:rPr>
          <w:rFonts w:ascii="Arial" w:hAnsi="Arial" w:cs="Arial"/>
          <w:b/>
          <w:sz w:val="22"/>
          <w:szCs w:val="22"/>
        </w:rPr>
        <w:t>TÉRMINOS DE REFERENCIA</w:t>
      </w:r>
    </w:p>
    <w:p w14:paraId="4CB6D006" w14:textId="77777777" w:rsidR="004F489F" w:rsidRPr="00ED3E7C" w:rsidRDefault="004F489F" w:rsidP="004F489F">
      <w:pPr>
        <w:jc w:val="center"/>
        <w:rPr>
          <w:rFonts w:ascii="Arial" w:hAnsi="Arial" w:cs="Arial"/>
          <w:b/>
          <w:sz w:val="22"/>
          <w:szCs w:val="22"/>
        </w:rPr>
      </w:pPr>
    </w:p>
    <w:p w14:paraId="1C576587" w14:textId="77777777" w:rsidR="002E5882" w:rsidRPr="00ED3E7C" w:rsidRDefault="002E5882" w:rsidP="004F489F">
      <w:pPr>
        <w:jc w:val="both"/>
        <w:rPr>
          <w:rFonts w:ascii="Arial" w:hAnsi="Arial" w:cs="Arial"/>
          <w:b/>
          <w:sz w:val="22"/>
          <w:szCs w:val="22"/>
        </w:rPr>
      </w:pPr>
    </w:p>
    <w:p w14:paraId="5FDE9C5F" w14:textId="135EFAE2" w:rsidR="004F489F" w:rsidRPr="00ED3E7C" w:rsidRDefault="004F489F" w:rsidP="004F489F">
      <w:pPr>
        <w:jc w:val="both"/>
        <w:rPr>
          <w:rFonts w:ascii="Arial" w:hAnsi="Arial" w:cs="Arial"/>
          <w:bCs/>
          <w:color w:val="00B0F0"/>
          <w:sz w:val="22"/>
          <w:szCs w:val="22"/>
        </w:rPr>
      </w:pPr>
      <w:r w:rsidRPr="00ED3E7C">
        <w:rPr>
          <w:rFonts w:ascii="Arial" w:hAnsi="Arial" w:cs="Arial"/>
          <w:b/>
          <w:sz w:val="22"/>
          <w:szCs w:val="22"/>
        </w:rPr>
        <w:t xml:space="preserve">FECHA: </w:t>
      </w:r>
      <w:r w:rsidR="009113B9">
        <w:rPr>
          <w:rFonts w:ascii="Arial" w:hAnsi="Arial" w:cs="Arial"/>
          <w:bCs/>
          <w:color w:val="00B0F0"/>
          <w:sz w:val="22"/>
          <w:szCs w:val="22"/>
          <w:lang w:val="es-ES"/>
        </w:rPr>
        <w:t>09 de enero de 2026</w:t>
      </w:r>
    </w:p>
    <w:p w14:paraId="6B19857A" w14:textId="77777777" w:rsidR="006053A3" w:rsidRPr="00ED3E7C" w:rsidRDefault="006053A3" w:rsidP="006053A3">
      <w:pPr>
        <w:jc w:val="both"/>
        <w:rPr>
          <w:rFonts w:ascii="Arial" w:hAnsi="Arial" w:cs="Arial"/>
          <w:b/>
          <w:sz w:val="22"/>
          <w:szCs w:val="22"/>
        </w:rPr>
      </w:pPr>
    </w:p>
    <w:p w14:paraId="5857C7AD" w14:textId="77777777" w:rsidR="004A0322" w:rsidRPr="00ED3E7C" w:rsidRDefault="004A0322" w:rsidP="004A0322">
      <w:pPr>
        <w:pStyle w:val="Prrafodelista"/>
        <w:numPr>
          <w:ilvl w:val="0"/>
          <w:numId w:val="5"/>
        </w:numPr>
        <w:spacing w:after="0" w:line="240" w:lineRule="auto"/>
        <w:rPr>
          <w:rFonts w:ascii="Arial" w:hAnsi="Arial" w:cs="Arial"/>
          <w:b/>
        </w:rPr>
      </w:pPr>
      <w:r w:rsidRPr="00ED3E7C">
        <w:rPr>
          <w:rFonts w:ascii="Arial" w:hAnsi="Arial" w:cs="Arial"/>
          <w:b/>
        </w:rPr>
        <w:t>ANTECEDENTES:</w:t>
      </w:r>
    </w:p>
    <w:p w14:paraId="3A94269C" w14:textId="77777777" w:rsidR="004A0322" w:rsidRPr="00ED3E7C" w:rsidRDefault="004A0322" w:rsidP="004A0322">
      <w:pPr>
        <w:pStyle w:val="Prrafodelista"/>
        <w:spacing w:after="0" w:line="240" w:lineRule="auto"/>
        <w:ind w:left="0" w:hanging="284"/>
        <w:rPr>
          <w:rFonts w:ascii="Arial" w:hAnsi="Arial" w:cs="Arial"/>
          <w:b/>
        </w:rPr>
      </w:pPr>
    </w:p>
    <w:p w14:paraId="609A127A" w14:textId="3E982110" w:rsidR="004A0322" w:rsidRPr="00ED3E7C" w:rsidRDefault="004A0322" w:rsidP="004A0322">
      <w:pPr>
        <w:pStyle w:val="Prrafodelista"/>
        <w:numPr>
          <w:ilvl w:val="0"/>
          <w:numId w:val="5"/>
        </w:numPr>
        <w:spacing w:after="0" w:line="240" w:lineRule="auto"/>
        <w:rPr>
          <w:rFonts w:ascii="Arial" w:hAnsi="Arial" w:cs="Arial"/>
          <w:b/>
        </w:rPr>
      </w:pPr>
      <w:r w:rsidRPr="00ED3E7C">
        <w:rPr>
          <w:rFonts w:ascii="Arial" w:hAnsi="Arial" w:cs="Arial"/>
          <w:b/>
        </w:rPr>
        <w:t>OBJETIVOS:</w:t>
      </w:r>
      <w:r w:rsidR="009D1BB8" w:rsidRPr="00ED3E7C">
        <w:rPr>
          <w:rFonts w:ascii="Arial" w:hAnsi="Arial" w:cs="Arial"/>
          <w:b/>
        </w:rPr>
        <w:t xml:space="preserve"> </w:t>
      </w:r>
      <w:r w:rsidR="009D1BB8" w:rsidRPr="00ED3E7C">
        <w:rPr>
          <w:rFonts w:ascii="Arial" w:eastAsia="Times New Roman" w:hAnsi="Arial" w:cs="Arial"/>
          <w:bCs/>
          <w:color w:val="00B0F0"/>
          <w:lang w:val="es-ES_tradnl" w:eastAsia="es-ES_tradnl"/>
        </w:rPr>
        <w:t>(general y específicos)</w:t>
      </w:r>
    </w:p>
    <w:p w14:paraId="11C3AA11" w14:textId="77777777" w:rsidR="004A0322" w:rsidRPr="00ED3E7C" w:rsidRDefault="004A0322" w:rsidP="009D1BB8">
      <w:pPr>
        <w:rPr>
          <w:rFonts w:ascii="Arial" w:hAnsi="Arial" w:cs="Arial"/>
          <w:b/>
          <w:sz w:val="22"/>
          <w:szCs w:val="22"/>
        </w:rPr>
      </w:pPr>
    </w:p>
    <w:p w14:paraId="1A5FF631" w14:textId="77777777" w:rsidR="004A0322" w:rsidRPr="00ED3E7C" w:rsidRDefault="004A0322" w:rsidP="004A0322">
      <w:pPr>
        <w:pStyle w:val="Prrafodelista"/>
        <w:numPr>
          <w:ilvl w:val="0"/>
          <w:numId w:val="5"/>
        </w:numPr>
        <w:spacing w:after="0" w:line="240" w:lineRule="auto"/>
        <w:rPr>
          <w:rFonts w:ascii="Arial" w:hAnsi="Arial" w:cs="Arial"/>
          <w:b/>
        </w:rPr>
      </w:pPr>
      <w:r w:rsidRPr="00ED3E7C">
        <w:rPr>
          <w:rFonts w:ascii="Arial" w:hAnsi="Arial" w:cs="Arial"/>
          <w:b/>
        </w:rPr>
        <w:t>ALCANCE:</w:t>
      </w:r>
    </w:p>
    <w:p w14:paraId="6E746920" w14:textId="77777777" w:rsidR="004A0322" w:rsidRPr="00ED3E7C" w:rsidRDefault="004A0322" w:rsidP="004A0322">
      <w:pPr>
        <w:pStyle w:val="Prrafodelista"/>
        <w:spacing w:after="0" w:line="240" w:lineRule="auto"/>
        <w:ind w:left="0" w:hanging="284"/>
        <w:rPr>
          <w:rFonts w:ascii="Arial" w:hAnsi="Arial" w:cs="Arial"/>
          <w:b/>
        </w:rPr>
      </w:pPr>
    </w:p>
    <w:p w14:paraId="02F1DABA" w14:textId="77777777" w:rsidR="004A0322" w:rsidRPr="00ED3E7C" w:rsidRDefault="004A0322" w:rsidP="004A0322">
      <w:pPr>
        <w:pStyle w:val="Prrafodelista"/>
        <w:numPr>
          <w:ilvl w:val="0"/>
          <w:numId w:val="5"/>
        </w:numPr>
        <w:spacing w:after="0" w:line="240" w:lineRule="auto"/>
        <w:rPr>
          <w:rFonts w:ascii="Arial" w:hAnsi="Arial" w:cs="Arial"/>
          <w:b/>
        </w:rPr>
      </w:pPr>
      <w:r w:rsidRPr="00ED3E7C">
        <w:rPr>
          <w:rFonts w:ascii="Arial" w:hAnsi="Arial" w:cs="Arial"/>
          <w:b/>
        </w:rPr>
        <w:t>METODOLOGÍA DE TRABAJO:</w:t>
      </w:r>
    </w:p>
    <w:p w14:paraId="1360CCD7" w14:textId="77777777" w:rsidR="004A0322" w:rsidRPr="00ED3E7C" w:rsidRDefault="004A0322" w:rsidP="004A0322">
      <w:pPr>
        <w:pStyle w:val="Prrafodelista"/>
        <w:spacing w:after="0" w:line="240" w:lineRule="auto"/>
        <w:ind w:left="0" w:hanging="284"/>
        <w:rPr>
          <w:rFonts w:ascii="Arial" w:hAnsi="Arial" w:cs="Arial"/>
          <w:b/>
        </w:rPr>
      </w:pPr>
    </w:p>
    <w:p w14:paraId="039F2196" w14:textId="77777777" w:rsidR="004A0322" w:rsidRPr="00ED3E7C" w:rsidRDefault="004A0322" w:rsidP="004A0322">
      <w:pPr>
        <w:pStyle w:val="Prrafodelista"/>
        <w:numPr>
          <w:ilvl w:val="0"/>
          <w:numId w:val="5"/>
        </w:numPr>
        <w:spacing w:after="0" w:line="240" w:lineRule="auto"/>
        <w:rPr>
          <w:rFonts w:ascii="Arial" w:hAnsi="Arial" w:cs="Arial"/>
          <w:b/>
        </w:rPr>
      </w:pPr>
      <w:r w:rsidRPr="00ED3E7C">
        <w:rPr>
          <w:rFonts w:ascii="Arial" w:hAnsi="Arial" w:cs="Arial"/>
          <w:b/>
        </w:rPr>
        <w:t>INFORMACIÓN QUE DISPONE LA ENTIDAD:</w:t>
      </w:r>
    </w:p>
    <w:p w14:paraId="0AD83AEE" w14:textId="77777777" w:rsidR="004A0322" w:rsidRPr="00ED3E7C" w:rsidRDefault="004A0322" w:rsidP="004A0322">
      <w:pPr>
        <w:pStyle w:val="Prrafodelista"/>
        <w:spacing w:after="0" w:line="240" w:lineRule="auto"/>
        <w:ind w:left="0" w:hanging="284"/>
        <w:rPr>
          <w:rFonts w:ascii="Arial" w:hAnsi="Arial" w:cs="Arial"/>
          <w:b/>
        </w:rPr>
      </w:pPr>
    </w:p>
    <w:p w14:paraId="3B7B6719" w14:textId="77777777" w:rsidR="00B7240A" w:rsidRPr="00ED3E7C" w:rsidRDefault="004A0322" w:rsidP="00B7240A">
      <w:pPr>
        <w:pStyle w:val="Prrafodelista"/>
        <w:numPr>
          <w:ilvl w:val="0"/>
          <w:numId w:val="5"/>
        </w:numPr>
        <w:spacing w:after="0"/>
        <w:jc w:val="both"/>
        <w:rPr>
          <w:rFonts w:ascii="Arial" w:hAnsi="Arial" w:cs="Arial"/>
          <w:b/>
        </w:rPr>
      </w:pPr>
      <w:r w:rsidRPr="00ED3E7C">
        <w:rPr>
          <w:rFonts w:ascii="Arial" w:hAnsi="Arial" w:cs="Arial"/>
          <w:b/>
        </w:rPr>
        <w:t>PRODUCTOS O SERVICIOS ESPERADOS:</w:t>
      </w:r>
    </w:p>
    <w:p w14:paraId="0E6E69A5" w14:textId="77777777" w:rsidR="00B7240A" w:rsidRPr="00ED3E7C" w:rsidRDefault="00B7240A" w:rsidP="00B7240A">
      <w:pPr>
        <w:pStyle w:val="Prrafodelista"/>
        <w:spacing w:after="0"/>
        <w:ind w:left="360"/>
        <w:jc w:val="both"/>
        <w:rPr>
          <w:rFonts w:ascii="Arial" w:hAnsi="Arial" w:cs="Arial"/>
          <w:b/>
        </w:rPr>
      </w:pPr>
    </w:p>
    <w:p w14:paraId="16D167ED" w14:textId="10843895" w:rsidR="00B7240A" w:rsidRPr="00ED3E7C" w:rsidRDefault="00B7240A" w:rsidP="00B7240A">
      <w:pPr>
        <w:pStyle w:val="Prrafodelista"/>
        <w:numPr>
          <w:ilvl w:val="0"/>
          <w:numId w:val="5"/>
        </w:numPr>
        <w:spacing w:after="0"/>
        <w:jc w:val="both"/>
        <w:rPr>
          <w:rFonts w:ascii="Arial" w:hAnsi="Arial" w:cs="Arial"/>
          <w:b/>
        </w:rPr>
      </w:pPr>
      <w:r w:rsidRPr="00ED3E7C">
        <w:rPr>
          <w:rFonts w:ascii="Arial" w:hAnsi="Arial" w:cs="Arial"/>
          <w:b/>
        </w:rPr>
        <w:t>DATOS GENERALES:</w:t>
      </w:r>
    </w:p>
    <w:p w14:paraId="7A8CA664" w14:textId="77777777" w:rsidR="00B7240A" w:rsidRPr="00ED3E7C" w:rsidRDefault="00B7240A" w:rsidP="00B7240A">
      <w:pPr>
        <w:pStyle w:val="Prrafodelista"/>
        <w:spacing w:after="0" w:line="240" w:lineRule="auto"/>
        <w:ind w:left="0"/>
        <w:rPr>
          <w:rFonts w:ascii="Arial" w:hAnsi="Arial" w:cs="Arial"/>
          <w:b/>
        </w:rPr>
      </w:pPr>
    </w:p>
    <w:p w14:paraId="00D84C7C" w14:textId="77777777" w:rsidR="00B7240A" w:rsidRPr="00ED3E7C" w:rsidRDefault="00B7240A" w:rsidP="00B7240A">
      <w:pPr>
        <w:rPr>
          <w:rFonts w:ascii="Arial" w:hAnsi="Arial" w:cs="Arial"/>
          <w:b/>
          <w:sz w:val="22"/>
          <w:szCs w:val="22"/>
        </w:rPr>
      </w:pPr>
      <w:r w:rsidRPr="00ED3E7C">
        <w:rPr>
          <w:rFonts w:ascii="Arial" w:hAnsi="Arial" w:cs="Arial"/>
          <w:b/>
          <w:sz w:val="22"/>
          <w:szCs w:val="22"/>
        </w:rPr>
        <w:t>7.1 OBJETO CONTRATO DE ADQUISICIÓN:</w:t>
      </w:r>
    </w:p>
    <w:p w14:paraId="04FAD1CB" w14:textId="77777777" w:rsidR="00B7240A" w:rsidRPr="00ED3E7C" w:rsidRDefault="00B7240A" w:rsidP="00B7240A">
      <w:pPr>
        <w:tabs>
          <w:tab w:val="left" w:pos="3150"/>
        </w:tabs>
        <w:jc w:val="both"/>
        <w:rPr>
          <w:rFonts w:ascii="Arial" w:hAnsi="Arial" w:cs="Arial"/>
          <w:b/>
          <w:sz w:val="22"/>
          <w:szCs w:val="22"/>
        </w:rPr>
      </w:pPr>
    </w:p>
    <w:p w14:paraId="0D0EA62F" w14:textId="77777777" w:rsidR="00B7240A" w:rsidRPr="00ED3E7C" w:rsidRDefault="00B7240A" w:rsidP="00E32B95">
      <w:pPr>
        <w:jc w:val="both"/>
        <w:rPr>
          <w:rFonts w:ascii="Arial" w:hAnsi="Arial" w:cs="Arial"/>
          <w:bCs/>
          <w:color w:val="00B0F0"/>
          <w:sz w:val="22"/>
          <w:szCs w:val="22"/>
        </w:rPr>
      </w:pPr>
      <w:r w:rsidRPr="00ED3E7C">
        <w:rPr>
          <w:rFonts w:ascii="Arial" w:hAnsi="Arial" w:cs="Arial"/>
          <w:color w:val="0070C0"/>
          <w:sz w:val="22"/>
          <w:szCs w:val="22"/>
        </w:rPr>
        <w:t>“</w:t>
      </w:r>
      <w:r w:rsidRPr="00ED3E7C">
        <w:rPr>
          <w:rFonts w:ascii="Arial" w:hAnsi="Arial" w:cs="Arial"/>
          <w:bCs/>
          <w:color w:val="00B0F0"/>
          <w:sz w:val="22"/>
          <w:szCs w:val="22"/>
        </w:rPr>
        <w:t>CONTRATAR EL SERVICIO DE AUDITORIA EXTERNA A LOS ESTADOS FINANCIEROS DE LA UNIVERSIDAD TÉCNICA DEL NORTE DEL EJERCICIO FISCAL 2024 EN CUMPLIMIENTO A LO ESTABLECIDO EN EL ARTÍCULO 161 DE LA LEY ORGÁNICA DE EDUCACIÓN SUPERIOR (LOES)”</w:t>
      </w:r>
    </w:p>
    <w:p w14:paraId="4CC3B58C" w14:textId="77777777" w:rsidR="00B7240A" w:rsidRPr="00ED3E7C" w:rsidRDefault="00B7240A" w:rsidP="00B7240A">
      <w:pPr>
        <w:rPr>
          <w:rFonts w:ascii="Arial" w:hAnsi="Arial" w:cs="Arial"/>
          <w:bCs/>
          <w:color w:val="00B0F0"/>
          <w:sz w:val="22"/>
          <w:szCs w:val="22"/>
        </w:rPr>
      </w:pPr>
    </w:p>
    <w:p w14:paraId="5D411DAB" w14:textId="060A1B3D" w:rsidR="00B7240A" w:rsidRPr="00ED3E7C" w:rsidRDefault="00B7240A" w:rsidP="00B7240A">
      <w:pPr>
        <w:rPr>
          <w:rFonts w:ascii="Arial" w:hAnsi="Arial" w:cs="Arial"/>
          <w:b/>
          <w:sz w:val="22"/>
          <w:szCs w:val="22"/>
        </w:rPr>
      </w:pPr>
      <w:r w:rsidRPr="00ED3E7C">
        <w:rPr>
          <w:rFonts w:ascii="Arial" w:hAnsi="Arial" w:cs="Arial"/>
          <w:b/>
          <w:sz w:val="22"/>
          <w:szCs w:val="22"/>
        </w:rPr>
        <w:t>7.2 PRESUPUESTO REFERENCIAL (SIN IVA):</w:t>
      </w:r>
    </w:p>
    <w:p w14:paraId="261C056F" w14:textId="77777777" w:rsidR="00B7240A" w:rsidRPr="00ED3E7C" w:rsidRDefault="00B7240A" w:rsidP="00B7240A">
      <w:pPr>
        <w:tabs>
          <w:tab w:val="left" w:pos="3150"/>
        </w:tabs>
        <w:rPr>
          <w:rFonts w:ascii="Arial" w:hAnsi="Arial" w:cs="Arial"/>
          <w:sz w:val="22"/>
          <w:szCs w:val="22"/>
        </w:rPr>
      </w:pPr>
    </w:p>
    <w:p w14:paraId="1C0944C6" w14:textId="77777777" w:rsidR="00B7240A" w:rsidRPr="00ED3E7C" w:rsidRDefault="00B7240A" w:rsidP="00B7240A">
      <w:pPr>
        <w:tabs>
          <w:tab w:val="left" w:pos="3150"/>
        </w:tabs>
        <w:jc w:val="both"/>
        <w:rPr>
          <w:rFonts w:ascii="Arial" w:hAnsi="Arial" w:cs="Arial"/>
          <w:bCs/>
          <w:color w:val="00B0F0"/>
          <w:sz w:val="22"/>
          <w:szCs w:val="22"/>
        </w:rPr>
      </w:pPr>
      <w:r w:rsidRPr="00ED3E7C">
        <w:rPr>
          <w:rFonts w:ascii="Arial" w:hAnsi="Arial" w:cs="Arial"/>
          <w:bCs/>
          <w:color w:val="00B0F0"/>
          <w:sz w:val="22"/>
          <w:szCs w:val="22"/>
        </w:rPr>
        <w:t>El presupuesto referencial es de $ 21.412,18 (VEINTE Y UN MIL CUATROCIENTOS DOCE CON DÓLARES DE LOS ESTADOS UNIDOS DE AMÉRICA con 18/100) sin incluir el IVA.</w:t>
      </w:r>
    </w:p>
    <w:p w14:paraId="2AA0246A" w14:textId="77777777" w:rsidR="00B7240A" w:rsidRPr="00ED3E7C" w:rsidRDefault="00B7240A" w:rsidP="00B7240A">
      <w:pPr>
        <w:pStyle w:val="Prrafodelista"/>
        <w:spacing w:after="0" w:line="240" w:lineRule="auto"/>
        <w:ind w:left="0"/>
        <w:rPr>
          <w:rFonts w:ascii="Arial" w:hAnsi="Arial" w:cs="Arial"/>
        </w:rPr>
      </w:pPr>
    </w:p>
    <w:p w14:paraId="5CA1D118" w14:textId="77777777" w:rsidR="00B7240A" w:rsidRPr="00ED3E7C" w:rsidRDefault="00B7240A" w:rsidP="00B7240A">
      <w:pPr>
        <w:pStyle w:val="Prrafodelista"/>
        <w:spacing w:after="0" w:line="240" w:lineRule="auto"/>
        <w:ind w:left="0"/>
        <w:rPr>
          <w:rFonts w:ascii="Arial" w:hAnsi="Arial" w:cs="Arial"/>
          <w:b/>
        </w:rPr>
      </w:pPr>
      <w:r w:rsidRPr="00ED3E7C">
        <w:rPr>
          <w:rFonts w:ascii="Arial" w:hAnsi="Arial" w:cs="Arial"/>
          <w:b/>
        </w:rPr>
        <w:t>7.3 PLAZO EJECUCIÓN:</w:t>
      </w:r>
    </w:p>
    <w:p w14:paraId="46DF76B6" w14:textId="77777777" w:rsidR="00B7240A" w:rsidRPr="00ED3E7C" w:rsidRDefault="00B7240A" w:rsidP="00B7240A">
      <w:pPr>
        <w:pStyle w:val="Prrafodelista"/>
        <w:spacing w:after="0" w:line="240" w:lineRule="auto"/>
        <w:ind w:left="0"/>
        <w:rPr>
          <w:rFonts w:ascii="Arial" w:hAnsi="Arial" w:cs="Arial"/>
          <w:b/>
        </w:rPr>
      </w:pPr>
    </w:p>
    <w:p w14:paraId="05D9FAAA" w14:textId="77777777" w:rsidR="00B7240A" w:rsidRPr="00ED3E7C" w:rsidRDefault="00B7240A" w:rsidP="00B7240A">
      <w:pPr>
        <w:pStyle w:val="Prrafodelista"/>
        <w:spacing w:after="0" w:line="240" w:lineRule="auto"/>
        <w:ind w:left="0"/>
        <w:rPr>
          <w:rFonts w:ascii="Arial" w:hAnsi="Arial" w:cs="Arial"/>
          <w:color w:val="00B0F0"/>
        </w:rPr>
      </w:pPr>
      <w:r w:rsidRPr="00ED3E7C">
        <w:rPr>
          <w:rFonts w:ascii="Arial" w:hAnsi="Arial" w:cs="Arial"/>
          <w:color w:val="00B0F0"/>
        </w:rPr>
        <w:t>El plazo de ejecución es de 365 días.</w:t>
      </w:r>
    </w:p>
    <w:p w14:paraId="2B47E05A" w14:textId="77777777" w:rsidR="00ED3E7C" w:rsidRPr="00ED3E7C" w:rsidRDefault="00ED3E7C" w:rsidP="00B7240A">
      <w:pPr>
        <w:pStyle w:val="Prrafodelista"/>
        <w:spacing w:after="0" w:line="240" w:lineRule="auto"/>
        <w:ind w:left="0"/>
        <w:rPr>
          <w:rFonts w:ascii="Arial" w:hAnsi="Arial" w:cs="Arial"/>
          <w:color w:val="00B0F0"/>
        </w:rPr>
      </w:pPr>
    </w:p>
    <w:p w14:paraId="070945AC" w14:textId="1C4A79AC" w:rsidR="00ED3E7C" w:rsidRPr="00ED3E7C" w:rsidRDefault="00ED3E7C" w:rsidP="00B7240A">
      <w:pPr>
        <w:pStyle w:val="Prrafodelista"/>
        <w:spacing w:after="0" w:line="240" w:lineRule="auto"/>
        <w:ind w:left="0"/>
        <w:rPr>
          <w:rFonts w:ascii="Arial" w:hAnsi="Arial" w:cs="Arial"/>
          <w:b/>
        </w:rPr>
      </w:pPr>
      <w:r w:rsidRPr="00ED3E7C">
        <w:rPr>
          <w:rFonts w:ascii="Arial" w:hAnsi="Arial" w:cs="Arial"/>
          <w:b/>
        </w:rPr>
        <w:t>7.4 TIPO DE PLAZO DE EJECUCIÓN:</w:t>
      </w:r>
    </w:p>
    <w:p w14:paraId="29486A03" w14:textId="77777777" w:rsidR="00ED3E7C" w:rsidRPr="00ED3E7C" w:rsidRDefault="00ED3E7C" w:rsidP="00B7240A">
      <w:pPr>
        <w:pStyle w:val="Prrafodelista"/>
        <w:spacing w:after="0" w:line="240" w:lineRule="auto"/>
        <w:ind w:left="0"/>
        <w:rPr>
          <w:rFonts w:ascii="Arial" w:hAnsi="Arial" w:cs="Arial"/>
          <w:b/>
        </w:rPr>
      </w:pPr>
    </w:p>
    <w:p w14:paraId="5E1E4665" w14:textId="77777777" w:rsidR="00ED3E7C" w:rsidRPr="00ED3E7C" w:rsidRDefault="00ED3E7C" w:rsidP="00ED3E7C">
      <w:pPr>
        <w:rPr>
          <w:rFonts w:ascii="Arial" w:hAnsi="Arial" w:cs="Arial"/>
          <w:color w:val="00B0F0"/>
          <w:sz w:val="22"/>
          <w:szCs w:val="22"/>
        </w:rPr>
      </w:pPr>
      <w:r w:rsidRPr="00ED3E7C">
        <w:rPr>
          <w:rFonts w:ascii="Arial" w:hAnsi="Arial" w:cs="Arial"/>
          <w:color w:val="00B0F0"/>
          <w:sz w:val="22"/>
          <w:szCs w:val="22"/>
        </w:rPr>
        <w:t xml:space="preserve">Total y/o parcial </w:t>
      </w:r>
      <w:r w:rsidRPr="00ED3E7C">
        <w:rPr>
          <w:rFonts w:ascii="Arial" w:hAnsi="Arial" w:cs="Arial"/>
          <w:color w:val="FF0000"/>
          <w:sz w:val="22"/>
          <w:szCs w:val="22"/>
        </w:rPr>
        <w:t>(elegir uno)</w:t>
      </w:r>
    </w:p>
    <w:p w14:paraId="1671F75E" w14:textId="77777777" w:rsidR="00B7240A" w:rsidRPr="00ED3E7C" w:rsidRDefault="00B7240A" w:rsidP="00B7240A">
      <w:pPr>
        <w:pStyle w:val="Prrafodelista"/>
        <w:spacing w:after="0" w:line="240" w:lineRule="auto"/>
        <w:ind w:left="0"/>
        <w:rPr>
          <w:rFonts w:ascii="Arial" w:hAnsi="Arial" w:cs="Arial"/>
        </w:rPr>
      </w:pPr>
    </w:p>
    <w:p w14:paraId="2D2BA00D" w14:textId="51244200" w:rsidR="00B7240A" w:rsidRPr="00ED3E7C" w:rsidRDefault="00B7240A" w:rsidP="00B7240A">
      <w:pPr>
        <w:rPr>
          <w:rFonts w:ascii="Arial" w:hAnsi="Arial" w:cs="Arial"/>
          <w:b/>
          <w:sz w:val="22"/>
          <w:szCs w:val="22"/>
        </w:rPr>
      </w:pPr>
      <w:r w:rsidRPr="00ED3E7C">
        <w:rPr>
          <w:rFonts w:ascii="Arial" w:hAnsi="Arial" w:cs="Arial"/>
          <w:b/>
          <w:sz w:val="22"/>
          <w:szCs w:val="22"/>
        </w:rPr>
        <w:t>7.</w:t>
      </w:r>
      <w:r w:rsidR="00ED3E7C" w:rsidRPr="00ED3E7C">
        <w:rPr>
          <w:rFonts w:ascii="Arial" w:hAnsi="Arial" w:cs="Arial"/>
          <w:b/>
          <w:sz w:val="22"/>
          <w:szCs w:val="22"/>
        </w:rPr>
        <w:t>5</w:t>
      </w:r>
      <w:r w:rsidRPr="00ED3E7C">
        <w:rPr>
          <w:rFonts w:ascii="Arial" w:hAnsi="Arial" w:cs="Arial"/>
          <w:b/>
          <w:sz w:val="22"/>
          <w:szCs w:val="22"/>
        </w:rPr>
        <w:t xml:space="preserve"> VIGENCIA DE LA OFERTA:</w:t>
      </w:r>
    </w:p>
    <w:p w14:paraId="7DA7D076" w14:textId="77777777" w:rsidR="00B7240A" w:rsidRPr="00ED3E7C" w:rsidRDefault="00B7240A" w:rsidP="00B7240A">
      <w:pPr>
        <w:pStyle w:val="Prrafodelista"/>
        <w:spacing w:after="0" w:line="240" w:lineRule="auto"/>
        <w:ind w:left="0"/>
        <w:rPr>
          <w:rFonts w:ascii="Arial" w:hAnsi="Arial" w:cs="Arial"/>
        </w:rPr>
      </w:pPr>
    </w:p>
    <w:p w14:paraId="29F5327C" w14:textId="77777777" w:rsidR="00B7240A" w:rsidRPr="00ED3E7C" w:rsidRDefault="00B7240A" w:rsidP="00B7240A">
      <w:pPr>
        <w:pStyle w:val="Prrafodelista"/>
        <w:spacing w:after="0" w:line="240" w:lineRule="auto"/>
        <w:ind w:left="0"/>
        <w:rPr>
          <w:rFonts w:ascii="Arial" w:hAnsi="Arial" w:cs="Arial"/>
          <w:color w:val="00B0F0"/>
        </w:rPr>
      </w:pPr>
      <w:r w:rsidRPr="00ED3E7C">
        <w:rPr>
          <w:rFonts w:ascii="Arial" w:hAnsi="Arial" w:cs="Arial"/>
          <w:color w:val="00B0F0"/>
        </w:rPr>
        <w:t>Las ofertas presentadas tendrán una vigencia mínima de 30 días.</w:t>
      </w:r>
    </w:p>
    <w:p w14:paraId="3E9E7D03" w14:textId="77777777" w:rsidR="00B7240A" w:rsidRPr="00ED3E7C" w:rsidRDefault="00B7240A" w:rsidP="00B7240A">
      <w:pPr>
        <w:pStyle w:val="Prrafodelista"/>
        <w:tabs>
          <w:tab w:val="left" w:pos="3090"/>
        </w:tabs>
        <w:spacing w:after="0" w:line="240" w:lineRule="auto"/>
        <w:ind w:left="0"/>
        <w:rPr>
          <w:rFonts w:ascii="Arial" w:hAnsi="Arial" w:cs="Arial"/>
        </w:rPr>
      </w:pPr>
      <w:r w:rsidRPr="00ED3E7C">
        <w:rPr>
          <w:rFonts w:ascii="Arial" w:hAnsi="Arial" w:cs="Arial"/>
        </w:rPr>
        <w:tab/>
      </w:r>
    </w:p>
    <w:p w14:paraId="612EBE3F" w14:textId="1025A66F" w:rsidR="00B7240A" w:rsidRPr="00ED3E7C" w:rsidRDefault="00B7240A" w:rsidP="00B7240A">
      <w:pPr>
        <w:pStyle w:val="Prrafodelista"/>
        <w:spacing w:after="0" w:line="240" w:lineRule="auto"/>
        <w:ind w:left="0"/>
        <w:rPr>
          <w:rFonts w:ascii="Arial" w:hAnsi="Arial" w:cs="Arial"/>
        </w:rPr>
      </w:pPr>
      <w:r w:rsidRPr="00ED3E7C">
        <w:rPr>
          <w:rFonts w:ascii="Arial" w:hAnsi="Arial" w:cs="Arial"/>
          <w:b/>
        </w:rPr>
        <w:t>7.</w:t>
      </w:r>
      <w:r w:rsidR="00ED3E7C" w:rsidRPr="00ED3E7C">
        <w:rPr>
          <w:rFonts w:ascii="Arial" w:hAnsi="Arial" w:cs="Arial"/>
          <w:b/>
        </w:rPr>
        <w:t>6</w:t>
      </w:r>
      <w:r w:rsidRPr="00ED3E7C">
        <w:rPr>
          <w:rFonts w:ascii="Arial" w:hAnsi="Arial" w:cs="Arial"/>
          <w:b/>
        </w:rPr>
        <w:t xml:space="preserve"> LA EJECUCIÓN DEL CONTRATO INICIA:</w:t>
      </w:r>
    </w:p>
    <w:p w14:paraId="59454EC7" w14:textId="77777777" w:rsidR="00B7240A" w:rsidRPr="00ED3E7C" w:rsidRDefault="00B7240A" w:rsidP="00B7240A">
      <w:pPr>
        <w:pStyle w:val="Prrafodelista"/>
        <w:spacing w:after="0" w:line="240" w:lineRule="auto"/>
        <w:ind w:left="0"/>
        <w:rPr>
          <w:rFonts w:ascii="Arial" w:hAnsi="Arial" w:cs="Arial"/>
        </w:rPr>
      </w:pPr>
    </w:p>
    <w:p w14:paraId="52EC049B" w14:textId="77777777" w:rsidR="00B7240A" w:rsidRPr="00ED3E7C" w:rsidRDefault="00B7240A" w:rsidP="00B7240A">
      <w:pPr>
        <w:rPr>
          <w:rFonts w:ascii="Arial" w:hAnsi="Arial" w:cs="Arial"/>
          <w:color w:val="00B0F0"/>
          <w:sz w:val="22"/>
          <w:szCs w:val="22"/>
        </w:rPr>
      </w:pPr>
      <w:r w:rsidRPr="00ED3E7C">
        <w:rPr>
          <w:rFonts w:ascii="Arial" w:hAnsi="Arial" w:cs="Arial"/>
          <w:color w:val="00B0F0"/>
          <w:sz w:val="22"/>
          <w:szCs w:val="22"/>
        </w:rPr>
        <w:t>Opciones:</w:t>
      </w:r>
    </w:p>
    <w:p w14:paraId="43797FC1" w14:textId="77777777" w:rsidR="00B7240A" w:rsidRPr="00ED3E7C" w:rsidRDefault="00B7240A" w:rsidP="00B7240A">
      <w:pPr>
        <w:rPr>
          <w:rFonts w:ascii="Arial" w:hAnsi="Arial" w:cs="Arial"/>
          <w:color w:val="00B0F0"/>
          <w:sz w:val="22"/>
          <w:szCs w:val="22"/>
        </w:rPr>
      </w:pPr>
    </w:p>
    <w:p w14:paraId="2726F9F6" w14:textId="77777777" w:rsidR="00B7240A" w:rsidRPr="00ED3E7C" w:rsidRDefault="00B7240A" w:rsidP="00B7240A">
      <w:pPr>
        <w:pStyle w:val="Prrafodelista"/>
        <w:numPr>
          <w:ilvl w:val="0"/>
          <w:numId w:val="30"/>
        </w:numPr>
        <w:jc w:val="both"/>
        <w:rPr>
          <w:rFonts w:ascii="Arial" w:hAnsi="Arial" w:cs="Arial"/>
          <w:color w:val="00B0F0"/>
        </w:rPr>
      </w:pPr>
      <w:r w:rsidRPr="00ED3E7C">
        <w:rPr>
          <w:rFonts w:ascii="Arial" w:hAnsi="Arial" w:cs="Arial"/>
          <w:color w:val="00B0F0"/>
        </w:rPr>
        <w:lastRenderedPageBreak/>
        <w:t>El plazo de ejecución inicia a partir del día siguiente de la suscripción del Contrato.</w:t>
      </w:r>
    </w:p>
    <w:p w14:paraId="1D502CF5" w14:textId="77777777" w:rsidR="00B7240A" w:rsidRPr="00ED3E7C" w:rsidRDefault="00B7240A" w:rsidP="00B7240A">
      <w:pPr>
        <w:pStyle w:val="Prrafodelista"/>
        <w:numPr>
          <w:ilvl w:val="0"/>
          <w:numId w:val="30"/>
        </w:numPr>
        <w:jc w:val="both"/>
        <w:rPr>
          <w:rFonts w:ascii="Arial" w:hAnsi="Arial" w:cs="Arial"/>
          <w:color w:val="00B0F0"/>
        </w:rPr>
      </w:pPr>
      <w:r w:rsidRPr="00ED3E7C">
        <w:rPr>
          <w:rFonts w:ascii="Arial" w:hAnsi="Arial" w:cs="Arial"/>
          <w:color w:val="00B0F0"/>
        </w:rPr>
        <w:t>El plazo de ejecución inicia a partir del día siguiente de la notificación por escrito por parte del administrador del contrato respecto de la disponibilidad del anticipo en la cuenta bancaria proporcionada por el contratista.</w:t>
      </w:r>
    </w:p>
    <w:p w14:paraId="27D97DA2" w14:textId="77777777" w:rsidR="00B7240A" w:rsidRPr="00ED3E7C" w:rsidRDefault="00B7240A" w:rsidP="00B7240A">
      <w:pPr>
        <w:pStyle w:val="Prrafodelista"/>
        <w:numPr>
          <w:ilvl w:val="0"/>
          <w:numId w:val="30"/>
        </w:numPr>
        <w:jc w:val="both"/>
        <w:rPr>
          <w:rFonts w:ascii="Arial" w:hAnsi="Arial" w:cs="Arial"/>
          <w:color w:val="00B0F0"/>
        </w:rPr>
      </w:pPr>
      <w:r w:rsidRPr="00ED3E7C">
        <w:rPr>
          <w:rFonts w:ascii="Arial" w:hAnsi="Arial" w:cs="Arial"/>
          <w:color w:val="00B0F0"/>
        </w:rPr>
        <w:t>Otras opciones que el Área Requirente estime conveniente. (En otros casos, debidamente justificados, el plazo de ejecución contractual corre a partir del día cierto y determinado en el proyecto de contrato; o de establecerse el cumplimiento de una condición, como por ejemplo la entrega de información por parte de la entidad contratante o un día cierto).</w:t>
      </w:r>
    </w:p>
    <w:p w14:paraId="5DB58664" w14:textId="77777777" w:rsidR="00B7240A" w:rsidRPr="00ED3E7C" w:rsidRDefault="00B7240A" w:rsidP="00B7240A">
      <w:pPr>
        <w:pStyle w:val="Prrafodelista"/>
        <w:spacing w:after="0" w:line="240" w:lineRule="auto"/>
        <w:ind w:left="0"/>
        <w:rPr>
          <w:rFonts w:ascii="Arial" w:hAnsi="Arial" w:cs="Arial"/>
        </w:rPr>
      </w:pPr>
    </w:p>
    <w:p w14:paraId="17F1A2AA" w14:textId="24D926C4" w:rsidR="00B7240A" w:rsidRPr="00ED3E7C" w:rsidRDefault="00B7240A" w:rsidP="00B7240A">
      <w:pPr>
        <w:pStyle w:val="Prrafodelista"/>
        <w:spacing w:after="0" w:line="240" w:lineRule="auto"/>
        <w:ind w:left="0"/>
        <w:rPr>
          <w:rFonts w:ascii="Arial" w:hAnsi="Arial" w:cs="Arial"/>
          <w:b/>
        </w:rPr>
      </w:pPr>
      <w:r w:rsidRPr="00ED3E7C">
        <w:rPr>
          <w:rFonts w:ascii="Arial" w:hAnsi="Arial" w:cs="Arial"/>
          <w:b/>
        </w:rPr>
        <w:t>7.</w:t>
      </w:r>
      <w:r w:rsidR="00ED3E7C" w:rsidRPr="00ED3E7C">
        <w:rPr>
          <w:rFonts w:ascii="Arial" w:hAnsi="Arial" w:cs="Arial"/>
          <w:b/>
        </w:rPr>
        <w:t>7</w:t>
      </w:r>
      <w:r w:rsidRPr="00ED3E7C">
        <w:rPr>
          <w:rFonts w:ascii="Arial" w:hAnsi="Arial" w:cs="Arial"/>
          <w:b/>
        </w:rPr>
        <w:t xml:space="preserve"> FORMA DE PAGO:</w:t>
      </w:r>
    </w:p>
    <w:p w14:paraId="2BFA22A9" w14:textId="77777777" w:rsidR="00B7240A" w:rsidRPr="00ED3E7C" w:rsidRDefault="00B7240A" w:rsidP="00B7240A">
      <w:pPr>
        <w:pStyle w:val="Prrafodelista"/>
        <w:spacing w:after="0" w:line="240" w:lineRule="auto"/>
        <w:ind w:left="0"/>
        <w:rPr>
          <w:rFonts w:ascii="Arial" w:hAnsi="Arial" w:cs="Arial"/>
          <w:b/>
        </w:rPr>
      </w:pPr>
    </w:p>
    <w:p w14:paraId="36106B23" w14:textId="77777777" w:rsidR="00B7240A" w:rsidRPr="00ED3E7C" w:rsidRDefault="00B7240A" w:rsidP="00B7240A">
      <w:pPr>
        <w:rPr>
          <w:rFonts w:ascii="Arial" w:hAnsi="Arial" w:cs="Arial"/>
          <w:color w:val="00B0F0"/>
          <w:sz w:val="22"/>
          <w:szCs w:val="22"/>
        </w:rPr>
      </w:pPr>
      <w:r w:rsidRPr="00ED3E7C">
        <w:rPr>
          <w:rFonts w:ascii="Arial" w:hAnsi="Arial" w:cs="Arial"/>
          <w:color w:val="00B0F0"/>
          <w:sz w:val="22"/>
          <w:szCs w:val="22"/>
        </w:rPr>
        <w:t>Opciones:</w:t>
      </w:r>
    </w:p>
    <w:p w14:paraId="2EEAEAF8" w14:textId="77777777" w:rsidR="00B7240A" w:rsidRPr="00ED3E7C" w:rsidRDefault="00B7240A" w:rsidP="00B7240A">
      <w:pPr>
        <w:pStyle w:val="Prrafodelista"/>
        <w:rPr>
          <w:rFonts w:ascii="Arial" w:hAnsi="Arial" w:cs="Arial"/>
        </w:rPr>
      </w:pPr>
    </w:p>
    <w:p w14:paraId="0544E9FD" w14:textId="77777777" w:rsidR="00B7240A" w:rsidRPr="00ED3E7C" w:rsidRDefault="00B7240A" w:rsidP="00B7240A">
      <w:pPr>
        <w:pStyle w:val="Prrafodelista"/>
        <w:numPr>
          <w:ilvl w:val="0"/>
          <w:numId w:val="31"/>
        </w:numPr>
        <w:jc w:val="both"/>
        <w:rPr>
          <w:rFonts w:ascii="Arial" w:hAnsi="Arial" w:cs="Arial"/>
          <w:color w:val="00B0F0"/>
        </w:rPr>
      </w:pPr>
      <w:r w:rsidRPr="00ED3E7C">
        <w:rPr>
          <w:rFonts w:ascii="Arial" w:hAnsi="Arial" w:cs="Arial"/>
          <w:color w:val="00B0F0"/>
        </w:rPr>
        <w:t xml:space="preserve">El pago se realizará contra entrega de los servicios objeto de la contratación, previo a la suscripción del acta de entrega recepción, informe de conformidad del Administrador del Contrato y factura. </w:t>
      </w:r>
    </w:p>
    <w:p w14:paraId="3FD143BC" w14:textId="7B74F6BD" w:rsidR="00B7240A" w:rsidRPr="00ED3E7C" w:rsidRDefault="00B7240A" w:rsidP="00B7240A">
      <w:pPr>
        <w:pStyle w:val="Prrafodelista"/>
        <w:numPr>
          <w:ilvl w:val="0"/>
          <w:numId w:val="31"/>
        </w:numPr>
        <w:jc w:val="both"/>
        <w:rPr>
          <w:rFonts w:ascii="Arial" w:hAnsi="Arial" w:cs="Arial"/>
          <w:color w:val="00B0F0"/>
        </w:rPr>
      </w:pPr>
      <w:r w:rsidRPr="00ED3E7C">
        <w:rPr>
          <w:rFonts w:ascii="Arial" w:eastAsia="Times New Roman" w:hAnsi="Arial" w:cs="Arial"/>
          <w:color w:val="00B0F0"/>
        </w:rPr>
        <w:t xml:space="preserve">Se entregará un anticipo del </w:t>
      </w:r>
      <w:r w:rsidR="00C93CF1">
        <w:rPr>
          <w:rFonts w:ascii="Arial" w:eastAsia="Times New Roman" w:hAnsi="Arial" w:cs="Arial"/>
          <w:color w:val="00B0F0"/>
        </w:rPr>
        <w:t>35</w:t>
      </w:r>
      <w:r w:rsidRPr="00ED3E7C">
        <w:rPr>
          <w:rFonts w:ascii="Arial" w:eastAsia="Times New Roman" w:hAnsi="Arial" w:cs="Arial"/>
          <w:color w:val="00B0F0"/>
        </w:rPr>
        <w:t xml:space="preserve">% del valor contratado y el </w:t>
      </w:r>
      <w:r w:rsidR="00C93CF1">
        <w:rPr>
          <w:rFonts w:ascii="Arial" w:eastAsia="Times New Roman" w:hAnsi="Arial" w:cs="Arial"/>
          <w:color w:val="00B0F0"/>
        </w:rPr>
        <w:t>65</w:t>
      </w:r>
      <w:r w:rsidRPr="00ED3E7C">
        <w:rPr>
          <w:rFonts w:ascii="Arial" w:eastAsia="Times New Roman" w:hAnsi="Arial" w:cs="Arial"/>
          <w:color w:val="00B0F0"/>
        </w:rPr>
        <w:t xml:space="preserve">% restante contra entrega de los </w:t>
      </w:r>
      <w:r w:rsidRPr="00ED3E7C">
        <w:rPr>
          <w:rFonts w:ascii="Arial" w:hAnsi="Arial" w:cs="Arial"/>
          <w:color w:val="00B0F0"/>
        </w:rPr>
        <w:t>servicios</w:t>
      </w:r>
      <w:r w:rsidRPr="00ED3E7C">
        <w:rPr>
          <w:rFonts w:ascii="Arial" w:eastAsia="Times New Roman" w:hAnsi="Arial" w:cs="Arial"/>
          <w:color w:val="00B0F0"/>
        </w:rPr>
        <w:t xml:space="preserve"> objeto de la contratación, previo a la suscripción del acta de entrega recepción, informe de conformidad del Administrador del Contrato y factura. (Establecer un porcentaje no mayor al </w:t>
      </w:r>
      <w:r w:rsidR="00C93CF1">
        <w:rPr>
          <w:rFonts w:ascii="Arial" w:eastAsia="Times New Roman" w:hAnsi="Arial" w:cs="Arial"/>
          <w:color w:val="00B0F0"/>
        </w:rPr>
        <w:t>35% ni menor al 20%).</w:t>
      </w:r>
    </w:p>
    <w:p w14:paraId="5A205F4F" w14:textId="77777777" w:rsidR="00B7240A" w:rsidRPr="00ED3E7C" w:rsidRDefault="00B7240A" w:rsidP="00B7240A">
      <w:pPr>
        <w:pStyle w:val="Prrafodelista"/>
        <w:numPr>
          <w:ilvl w:val="0"/>
          <w:numId w:val="31"/>
        </w:numPr>
        <w:jc w:val="both"/>
        <w:rPr>
          <w:rFonts w:ascii="Arial" w:hAnsi="Arial" w:cs="Arial"/>
          <w:color w:val="00B0F0"/>
        </w:rPr>
      </w:pPr>
      <w:r w:rsidRPr="00ED3E7C">
        <w:rPr>
          <w:rFonts w:ascii="Arial" w:eastAsia="Times New Roman" w:hAnsi="Arial" w:cs="Arial"/>
          <w:color w:val="00B0F0"/>
        </w:rPr>
        <w:t xml:space="preserve">El pago se realizará contra entrega de los </w:t>
      </w:r>
      <w:r w:rsidRPr="00ED3E7C">
        <w:rPr>
          <w:rFonts w:ascii="Arial" w:hAnsi="Arial" w:cs="Arial"/>
          <w:color w:val="00B0F0"/>
        </w:rPr>
        <w:t>servicios</w:t>
      </w:r>
      <w:r w:rsidRPr="00ED3E7C">
        <w:rPr>
          <w:rFonts w:ascii="Arial" w:eastAsia="Times New Roman" w:hAnsi="Arial" w:cs="Arial"/>
          <w:color w:val="00B0F0"/>
        </w:rPr>
        <w:t xml:space="preserve"> objeto de la contratación, previo a la suscripción del acta de entrega recepción, informe de conformidad del Administrador del Contrato y factura. Las entregas se realizarán parcialmente conforme la necesidad institucional y lo efectivamente recibido.</w:t>
      </w:r>
    </w:p>
    <w:p w14:paraId="26F535A3" w14:textId="77777777" w:rsidR="00B7240A" w:rsidRPr="00ED3E7C" w:rsidRDefault="00B7240A" w:rsidP="00B7240A">
      <w:pPr>
        <w:pStyle w:val="Prrafodelista"/>
        <w:spacing w:after="0" w:line="240" w:lineRule="auto"/>
        <w:ind w:left="0"/>
        <w:jc w:val="both"/>
        <w:rPr>
          <w:rFonts w:ascii="Arial" w:hAnsi="Arial" w:cs="Arial"/>
        </w:rPr>
      </w:pPr>
    </w:p>
    <w:p w14:paraId="2817832F" w14:textId="52157FF8" w:rsidR="00B7240A" w:rsidRPr="00ED3E7C" w:rsidRDefault="00336D00" w:rsidP="00336D00">
      <w:pPr>
        <w:rPr>
          <w:rFonts w:ascii="Arial" w:hAnsi="Arial" w:cs="Arial"/>
          <w:b/>
          <w:sz w:val="22"/>
          <w:szCs w:val="22"/>
        </w:rPr>
      </w:pPr>
      <w:r w:rsidRPr="00ED3E7C">
        <w:rPr>
          <w:rFonts w:ascii="Arial" w:hAnsi="Arial" w:cs="Arial"/>
          <w:b/>
          <w:sz w:val="22"/>
          <w:szCs w:val="22"/>
          <w:lang w:val="es-ES"/>
        </w:rPr>
        <w:t>7.</w:t>
      </w:r>
      <w:r w:rsidR="00ED3E7C" w:rsidRPr="00ED3E7C">
        <w:rPr>
          <w:rFonts w:ascii="Arial" w:hAnsi="Arial" w:cs="Arial"/>
          <w:b/>
          <w:sz w:val="22"/>
          <w:szCs w:val="22"/>
          <w:lang w:val="es-ES"/>
        </w:rPr>
        <w:t>8</w:t>
      </w:r>
      <w:r w:rsidRPr="00ED3E7C">
        <w:rPr>
          <w:rFonts w:ascii="Arial" w:hAnsi="Arial" w:cs="Arial"/>
          <w:b/>
          <w:sz w:val="22"/>
          <w:szCs w:val="22"/>
          <w:lang w:val="es-ES"/>
        </w:rPr>
        <w:t xml:space="preserve"> </w:t>
      </w:r>
      <w:r w:rsidR="00B7240A" w:rsidRPr="00ED3E7C">
        <w:rPr>
          <w:rFonts w:ascii="Arial" w:hAnsi="Arial" w:cs="Arial"/>
          <w:b/>
          <w:sz w:val="22"/>
          <w:szCs w:val="22"/>
          <w:lang w:val="es-ES"/>
        </w:rPr>
        <w:t>MULTAS:</w:t>
      </w:r>
    </w:p>
    <w:p w14:paraId="29107B2A" w14:textId="77777777" w:rsidR="00B7240A" w:rsidRPr="00ED3E7C" w:rsidRDefault="00B7240A" w:rsidP="00B7240A">
      <w:pPr>
        <w:pStyle w:val="Prrafodelista"/>
        <w:spacing w:after="0" w:line="240" w:lineRule="auto"/>
        <w:ind w:left="0"/>
        <w:rPr>
          <w:rFonts w:ascii="Arial" w:hAnsi="Arial" w:cs="Arial"/>
          <w:b/>
          <w:lang w:val="es-ES"/>
        </w:rPr>
      </w:pPr>
    </w:p>
    <w:p w14:paraId="726262A5" w14:textId="77777777" w:rsidR="00ED3E7C" w:rsidRPr="00ED3E7C" w:rsidRDefault="00ED3E7C" w:rsidP="00ED3E7C">
      <w:pPr>
        <w:autoSpaceDE w:val="0"/>
        <w:autoSpaceDN w:val="0"/>
        <w:adjustRightInd w:val="0"/>
        <w:jc w:val="both"/>
        <w:rPr>
          <w:rFonts w:ascii="Arial" w:hAnsi="Arial" w:cs="Arial"/>
          <w:sz w:val="22"/>
          <w:szCs w:val="22"/>
        </w:rPr>
      </w:pPr>
      <w:r w:rsidRPr="00ED3E7C">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436F4E60" w14:textId="77777777" w:rsidR="00ED3E7C" w:rsidRPr="00ED3E7C" w:rsidRDefault="00ED3E7C" w:rsidP="00ED3E7C">
      <w:pPr>
        <w:autoSpaceDE w:val="0"/>
        <w:autoSpaceDN w:val="0"/>
        <w:adjustRightInd w:val="0"/>
        <w:jc w:val="both"/>
        <w:rPr>
          <w:rFonts w:ascii="Arial" w:hAnsi="Arial" w:cs="Arial"/>
          <w:sz w:val="22"/>
          <w:szCs w:val="22"/>
        </w:rPr>
      </w:pPr>
    </w:p>
    <w:p w14:paraId="201E8B39" w14:textId="77777777" w:rsidR="00ED3E7C" w:rsidRPr="00ED3E7C" w:rsidRDefault="00ED3E7C" w:rsidP="00ED3E7C">
      <w:pPr>
        <w:pStyle w:val="NormalWeb"/>
        <w:autoSpaceDE w:val="0"/>
        <w:autoSpaceDN w:val="0"/>
        <w:adjustRightInd w:val="0"/>
        <w:spacing w:before="0" w:after="0"/>
        <w:jc w:val="both"/>
        <w:rPr>
          <w:rFonts w:ascii="Arial" w:hAnsi="Arial" w:cs="Arial"/>
          <w:sz w:val="22"/>
          <w:szCs w:val="22"/>
        </w:rPr>
      </w:pPr>
      <w:r w:rsidRPr="00ED3E7C">
        <w:rPr>
          <w:rFonts w:ascii="Arial" w:hAnsi="Arial" w:cs="Arial"/>
          <w:sz w:val="22"/>
          <w:szCs w:val="22"/>
          <w:lang w:bidi="ar"/>
        </w:rPr>
        <w:t>Las multas serán impuestas mediante el procedimiento que establece la norma por el administrador del contrato, quien establecerá el incumplimiento, fechas y montos.</w:t>
      </w:r>
    </w:p>
    <w:p w14:paraId="4ECFD516" w14:textId="77777777" w:rsidR="00ED3E7C" w:rsidRPr="00ED3E7C" w:rsidRDefault="00ED3E7C" w:rsidP="00ED3E7C">
      <w:pPr>
        <w:pStyle w:val="Prrafodelista"/>
        <w:spacing w:after="0" w:line="240" w:lineRule="auto"/>
        <w:ind w:left="0"/>
        <w:rPr>
          <w:rFonts w:ascii="Arial" w:hAnsi="Arial" w:cs="Arial"/>
          <w:b/>
          <w:lang w:val="es-ES"/>
        </w:rPr>
      </w:pPr>
    </w:p>
    <w:p w14:paraId="162E7C7E" w14:textId="77777777" w:rsidR="00ED3E7C" w:rsidRPr="00ED3E7C" w:rsidRDefault="00ED3E7C" w:rsidP="00ED3E7C">
      <w:pPr>
        <w:jc w:val="both"/>
        <w:rPr>
          <w:rFonts w:ascii="Arial" w:hAnsi="Arial" w:cs="Arial"/>
          <w:color w:val="FF0000"/>
          <w:sz w:val="22"/>
          <w:szCs w:val="22"/>
          <w:lang w:val="es-ES"/>
        </w:rPr>
      </w:pPr>
      <w:r w:rsidRPr="00ED3E7C">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44FBB3CF" w14:textId="77777777" w:rsidR="00336D00" w:rsidRPr="00ED3E7C" w:rsidRDefault="00336D00" w:rsidP="00336D00">
      <w:pPr>
        <w:jc w:val="both"/>
        <w:rPr>
          <w:rFonts w:ascii="Arial" w:hAnsi="Arial" w:cs="Arial"/>
          <w:sz w:val="22"/>
          <w:szCs w:val="22"/>
          <w:lang w:val="es-ES"/>
        </w:rPr>
      </w:pPr>
    </w:p>
    <w:p w14:paraId="072DE60B" w14:textId="77777777" w:rsidR="00336D00" w:rsidRPr="00ED3E7C" w:rsidRDefault="00336D00" w:rsidP="00336D00">
      <w:pPr>
        <w:jc w:val="both"/>
        <w:rPr>
          <w:rFonts w:ascii="Arial" w:hAnsi="Arial" w:cs="Arial"/>
          <w:sz w:val="22"/>
          <w:szCs w:val="22"/>
          <w:lang w:val="es-ES"/>
        </w:rPr>
      </w:pPr>
      <w:r w:rsidRPr="00ED3E7C">
        <w:rPr>
          <w:rFonts w:ascii="Arial" w:hAnsi="Arial" w:cs="Arial"/>
          <w:sz w:val="22"/>
          <w:szCs w:val="22"/>
          <w:lang w:val="es-ES"/>
        </w:rPr>
        <w:t>Se aplicará la misma multa por las siguientes causales:</w:t>
      </w:r>
    </w:p>
    <w:p w14:paraId="06DEDF4F" w14:textId="77777777" w:rsidR="00336D00" w:rsidRPr="00ED3E7C" w:rsidRDefault="00336D00" w:rsidP="00336D00">
      <w:pPr>
        <w:jc w:val="both"/>
        <w:rPr>
          <w:rFonts w:ascii="Arial" w:hAnsi="Arial" w:cs="Arial"/>
          <w:sz w:val="22"/>
          <w:szCs w:val="22"/>
          <w:lang w:val="es-ES"/>
        </w:rPr>
      </w:pPr>
    </w:p>
    <w:p w14:paraId="2F298CBA" w14:textId="77777777" w:rsidR="00336D00" w:rsidRPr="00ED3E7C" w:rsidRDefault="00336D00" w:rsidP="00336D00">
      <w:pPr>
        <w:pStyle w:val="Prrafodelista"/>
        <w:numPr>
          <w:ilvl w:val="0"/>
          <w:numId w:val="27"/>
        </w:numPr>
        <w:jc w:val="both"/>
        <w:rPr>
          <w:rFonts w:ascii="Arial" w:hAnsi="Arial" w:cs="Arial"/>
          <w:color w:val="00B0F0"/>
          <w:lang w:val="es-ES"/>
        </w:rPr>
      </w:pPr>
      <w:r w:rsidRPr="00ED3E7C">
        <w:rPr>
          <w:rFonts w:ascii="Arial" w:hAnsi="Arial" w:cs="Arial"/>
          <w:color w:val="00B0F0"/>
          <w:lang w:val="es-ES"/>
        </w:rPr>
        <w:t>Incumplimiento de cualquiera de las obligaciones que el contratista contrae en virtud de este instrumento, acorde a la información entregada por el administrador del contrato.</w:t>
      </w:r>
    </w:p>
    <w:p w14:paraId="680889CB" w14:textId="77777777" w:rsidR="00336D00" w:rsidRPr="00ED3E7C" w:rsidRDefault="00336D00" w:rsidP="00336D00">
      <w:pPr>
        <w:pStyle w:val="Prrafodelista"/>
        <w:numPr>
          <w:ilvl w:val="0"/>
          <w:numId w:val="27"/>
        </w:numPr>
        <w:jc w:val="both"/>
        <w:rPr>
          <w:rFonts w:ascii="Arial" w:hAnsi="Arial" w:cs="Arial"/>
          <w:color w:val="00B0F0"/>
          <w:lang w:val="es-ES"/>
        </w:rPr>
      </w:pPr>
      <w:r w:rsidRPr="00ED3E7C">
        <w:rPr>
          <w:rFonts w:ascii="Arial" w:hAnsi="Arial" w:cs="Arial"/>
          <w:color w:val="00B0F0"/>
          <w:lang w:val="es-ES"/>
        </w:rPr>
        <w:t>En caso de no disponer del personal mínimo en este documento se procederá con la respectiva multa de acuerdo a este párrafo.</w:t>
      </w:r>
    </w:p>
    <w:p w14:paraId="2A9B22DD" w14:textId="77777777" w:rsidR="00336D00" w:rsidRPr="00ED3E7C" w:rsidRDefault="00336D00" w:rsidP="00336D00">
      <w:pPr>
        <w:pStyle w:val="Prrafodelista"/>
        <w:numPr>
          <w:ilvl w:val="0"/>
          <w:numId w:val="27"/>
        </w:numPr>
        <w:jc w:val="both"/>
        <w:rPr>
          <w:rFonts w:ascii="Arial" w:hAnsi="Arial" w:cs="Arial"/>
          <w:color w:val="00B0F0"/>
          <w:lang w:val="es-ES"/>
        </w:rPr>
      </w:pPr>
      <w:r w:rsidRPr="00ED3E7C">
        <w:rPr>
          <w:rFonts w:ascii="Arial" w:hAnsi="Arial" w:cs="Arial"/>
          <w:color w:val="00B0F0"/>
          <w:lang w:val="es-ES"/>
        </w:rPr>
        <w:lastRenderedPageBreak/>
        <w:t>En caso de no disponer de los equipos indicados en este documento se procederá con la respectiva multa de acuerdo a este párrafo.</w:t>
      </w:r>
    </w:p>
    <w:p w14:paraId="1C954444" w14:textId="3D780F2E" w:rsidR="00336D00" w:rsidRPr="00ED3E7C" w:rsidRDefault="00336D00" w:rsidP="00336D00">
      <w:pPr>
        <w:pStyle w:val="Prrafodelista"/>
        <w:numPr>
          <w:ilvl w:val="0"/>
          <w:numId w:val="27"/>
        </w:numPr>
        <w:jc w:val="both"/>
        <w:rPr>
          <w:rFonts w:ascii="Arial" w:hAnsi="Arial" w:cs="Arial"/>
          <w:color w:val="00B0F0"/>
          <w:lang w:val="es-ES"/>
        </w:rPr>
      </w:pPr>
      <w:r w:rsidRPr="00ED3E7C">
        <w:rPr>
          <w:rFonts w:ascii="Arial" w:hAnsi="Arial" w:cs="Arial"/>
          <w:color w:val="00B0F0"/>
          <w:lang w:val="es-ES"/>
        </w:rPr>
        <w:t>En el caso de que el Consultor en la etapa de recepción no entregue las correcciones a los informes observados por el Administrador del Contrato dentro del término de cinco días, se aplicará la multa establecida en la cláusula correspondiente, según lo establecido en el inciso final del Art. 3</w:t>
      </w:r>
      <w:r w:rsidR="00053DC9">
        <w:rPr>
          <w:rFonts w:ascii="Arial" w:hAnsi="Arial" w:cs="Arial"/>
          <w:color w:val="00B0F0"/>
          <w:lang w:val="es-ES"/>
        </w:rPr>
        <w:t>66</w:t>
      </w:r>
      <w:r w:rsidRPr="00ED3E7C">
        <w:rPr>
          <w:rFonts w:ascii="Arial" w:hAnsi="Arial" w:cs="Arial"/>
          <w:color w:val="00B0F0"/>
          <w:lang w:val="es-ES"/>
        </w:rPr>
        <w:t xml:space="preserve"> del RGLOSNCP. Esta multa se aplicará en la etapa de recepción del contrato. </w:t>
      </w:r>
    </w:p>
    <w:p w14:paraId="25689F39" w14:textId="77777777" w:rsidR="00336D00" w:rsidRPr="00ED3E7C" w:rsidRDefault="00336D00" w:rsidP="00336D00">
      <w:pPr>
        <w:jc w:val="both"/>
        <w:rPr>
          <w:rFonts w:ascii="Arial" w:hAnsi="Arial" w:cs="Arial"/>
          <w:color w:val="00B0F0"/>
          <w:sz w:val="22"/>
          <w:szCs w:val="22"/>
          <w:lang w:val="es-ES"/>
        </w:rPr>
      </w:pPr>
      <w:r w:rsidRPr="00ED3E7C">
        <w:rPr>
          <w:rFonts w:ascii="Arial" w:hAnsi="Arial" w:cs="Arial"/>
          <w:color w:val="FF0000"/>
          <w:sz w:val="22"/>
          <w:szCs w:val="22"/>
          <w:lang w:val="es-ES"/>
        </w:rPr>
        <w:t>De ser necesario, establecer otras causas</w:t>
      </w:r>
      <w:r w:rsidRPr="00ED3E7C">
        <w:rPr>
          <w:rFonts w:ascii="Arial" w:hAnsi="Arial" w:cs="Arial"/>
          <w:color w:val="00B0F0"/>
          <w:sz w:val="22"/>
          <w:szCs w:val="22"/>
          <w:lang w:val="es-ES"/>
        </w:rPr>
        <w:t>.</w:t>
      </w:r>
    </w:p>
    <w:p w14:paraId="471E5DD5" w14:textId="77777777" w:rsidR="00B7240A" w:rsidRPr="00ED3E7C" w:rsidRDefault="00B7240A" w:rsidP="00B7240A">
      <w:pPr>
        <w:pStyle w:val="Prrafodelista"/>
        <w:spacing w:after="0" w:line="240" w:lineRule="auto"/>
        <w:ind w:left="0"/>
        <w:rPr>
          <w:rFonts w:ascii="Arial" w:hAnsi="Arial" w:cs="Arial"/>
          <w:b/>
          <w:lang w:val="es-ES"/>
        </w:rPr>
      </w:pPr>
    </w:p>
    <w:p w14:paraId="73029316" w14:textId="007669A1" w:rsidR="00B7240A" w:rsidRPr="00ED3E7C" w:rsidRDefault="00B7240A" w:rsidP="00B7240A">
      <w:pPr>
        <w:pStyle w:val="Prrafodelista"/>
        <w:spacing w:after="0" w:line="240" w:lineRule="auto"/>
        <w:ind w:left="0"/>
        <w:rPr>
          <w:rFonts w:ascii="Arial" w:hAnsi="Arial" w:cs="Arial"/>
          <w:b/>
        </w:rPr>
      </w:pPr>
      <w:r w:rsidRPr="00ED3E7C">
        <w:rPr>
          <w:rFonts w:ascii="Arial" w:hAnsi="Arial" w:cs="Arial"/>
          <w:b/>
          <w:lang w:val="es-ES"/>
        </w:rPr>
        <w:t>7.</w:t>
      </w:r>
      <w:r w:rsidR="00ED3E7C" w:rsidRPr="00ED3E7C">
        <w:rPr>
          <w:rFonts w:ascii="Arial" w:hAnsi="Arial" w:cs="Arial"/>
          <w:b/>
          <w:lang w:val="es-ES"/>
        </w:rPr>
        <w:t>9</w:t>
      </w:r>
      <w:r w:rsidRPr="00ED3E7C">
        <w:rPr>
          <w:rFonts w:ascii="Arial" w:hAnsi="Arial" w:cs="Arial"/>
          <w:b/>
          <w:lang w:val="es-ES"/>
        </w:rPr>
        <w:t xml:space="preserve"> TRAMITACIÓN DE PAGOS:</w:t>
      </w:r>
    </w:p>
    <w:p w14:paraId="44D1A39C" w14:textId="77777777" w:rsidR="00B7240A" w:rsidRPr="00ED3E7C" w:rsidRDefault="00B7240A" w:rsidP="00B7240A">
      <w:pPr>
        <w:pStyle w:val="Prrafodelista"/>
        <w:spacing w:after="0" w:line="240" w:lineRule="auto"/>
        <w:ind w:left="0"/>
        <w:rPr>
          <w:rFonts w:ascii="Arial" w:hAnsi="Arial" w:cs="Arial"/>
          <w:b/>
          <w:lang w:val="es-ES"/>
        </w:rPr>
      </w:pPr>
    </w:p>
    <w:p w14:paraId="4F840D34" w14:textId="77777777" w:rsidR="00B7240A" w:rsidRPr="00ED3E7C" w:rsidRDefault="00B7240A" w:rsidP="00B7240A">
      <w:pPr>
        <w:pStyle w:val="Prrafodelista"/>
        <w:spacing w:after="0" w:line="240" w:lineRule="auto"/>
        <w:ind w:left="0"/>
        <w:jc w:val="both"/>
        <w:rPr>
          <w:rFonts w:ascii="Arial" w:eastAsia="Times New Roman" w:hAnsi="Arial" w:cs="Arial"/>
          <w:lang w:val="es-ES_tradnl" w:eastAsia="es-ES_tradnl" w:bidi="ar"/>
        </w:rPr>
      </w:pPr>
      <w:r w:rsidRPr="00ED3E7C">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21981CFD" w14:textId="77777777" w:rsidR="00B7240A" w:rsidRPr="00ED3E7C" w:rsidRDefault="00B7240A" w:rsidP="00B7240A">
      <w:pPr>
        <w:pStyle w:val="Prrafodelista"/>
        <w:spacing w:after="0" w:line="240" w:lineRule="auto"/>
        <w:ind w:left="0"/>
        <w:jc w:val="both"/>
        <w:rPr>
          <w:rFonts w:ascii="Arial" w:eastAsia="Times New Roman" w:hAnsi="Arial" w:cs="Arial"/>
          <w:lang w:val="es-ES_tradnl" w:eastAsia="es-ES_tradnl" w:bidi="ar"/>
        </w:rPr>
      </w:pPr>
    </w:p>
    <w:p w14:paraId="10C9EDEF" w14:textId="77777777" w:rsidR="00B7240A" w:rsidRPr="00ED3E7C" w:rsidRDefault="00B7240A" w:rsidP="00B7240A">
      <w:pPr>
        <w:pStyle w:val="Prrafodelista"/>
        <w:spacing w:after="0" w:line="240" w:lineRule="auto"/>
        <w:ind w:left="0"/>
        <w:jc w:val="both"/>
        <w:rPr>
          <w:rFonts w:ascii="Arial" w:eastAsia="Times New Roman" w:hAnsi="Arial" w:cs="Arial"/>
          <w:lang w:val="es-ES_tradnl" w:eastAsia="es-ES_tradnl" w:bidi="ar"/>
        </w:rPr>
      </w:pPr>
      <w:r w:rsidRPr="00ED3E7C">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45306082" w14:textId="77777777" w:rsidR="00B7240A" w:rsidRPr="00ED3E7C" w:rsidRDefault="00B7240A" w:rsidP="00B7240A">
      <w:pPr>
        <w:pStyle w:val="Prrafodelista"/>
        <w:spacing w:after="0" w:line="240" w:lineRule="auto"/>
        <w:ind w:left="0"/>
        <w:jc w:val="both"/>
        <w:rPr>
          <w:rFonts w:ascii="Arial" w:eastAsia="Times New Roman" w:hAnsi="Arial" w:cs="Arial"/>
          <w:lang w:val="es-ES_tradnl" w:eastAsia="es-ES_tradnl" w:bidi="ar"/>
        </w:rPr>
      </w:pPr>
    </w:p>
    <w:p w14:paraId="25AAFAD7" w14:textId="2DB99FB3" w:rsidR="00B7240A" w:rsidRPr="00ED3E7C" w:rsidRDefault="00B7240A" w:rsidP="00B7240A">
      <w:pPr>
        <w:pStyle w:val="Prrafodelista"/>
        <w:spacing w:after="0" w:line="240" w:lineRule="auto"/>
        <w:ind w:left="0"/>
        <w:jc w:val="both"/>
        <w:rPr>
          <w:rFonts w:ascii="Arial" w:eastAsia="Times New Roman" w:hAnsi="Arial" w:cs="Arial"/>
          <w:lang w:val="es-ES_tradnl" w:eastAsia="es-ES_tradnl" w:bidi="ar"/>
        </w:rPr>
      </w:pPr>
      <w:r w:rsidRPr="00ED3E7C">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2B65E24C" w14:textId="77777777" w:rsidR="00B7240A" w:rsidRPr="00ED3E7C" w:rsidRDefault="00B7240A" w:rsidP="00B7240A">
      <w:pPr>
        <w:pStyle w:val="Prrafodelista"/>
        <w:spacing w:after="0" w:line="240" w:lineRule="auto"/>
        <w:ind w:left="0"/>
        <w:rPr>
          <w:rFonts w:ascii="Arial" w:hAnsi="Arial" w:cs="Arial"/>
          <w:b/>
          <w:lang w:val="es-ES"/>
        </w:rPr>
      </w:pPr>
    </w:p>
    <w:p w14:paraId="7EA74F6D" w14:textId="721978FA" w:rsidR="00B7240A" w:rsidRPr="00ED3E7C" w:rsidRDefault="00B7240A" w:rsidP="00B7240A">
      <w:pPr>
        <w:pStyle w:val="Prrafodelista"/>
        <w:spacing w:after="0" w:line="240" w:lineRule="auto"/>
        <w:ind w:left="0"/>
        <w:rPr>
          <w:rFonts w:ascii="Arial" w:hAnsi="Arial" w:cs="Arial"/>
          <w:b/>
          <w:lang w:val="es-ES"/>
        </w:rPr>
      </w:pPr>
      <w:r w:rsidRPr="00ED3E7C">
        <w:rPr>
          <w:rFonts w:ascii="Arial" w:hAnsi="Arial" w:cs="Arial"/>
          <w:b/>
          <w:lang w:val="es-ES"/>
        </w:rPr>
        <w:t>7.</w:t>
      </w:r>
      <w:r w:rsidR="00ED3E7C" w:rsidRPr="00ED3E7C">
        <w:rPr>
          <w:rFonts w:ascii="Arial" w:hAnsi="Arial" w:cs="Arial"/>
          <w:b/>
          <w:lang w:val="es-ES"/>
        </w:rPr>
        <w:t>10</w:t>
      </w:r>
      <w:r w:rsidRPr="00ED3E7C">
        <w:rPr>
          <w:rFonts w:ascii="Arial" w:hAnsi="Arial" w:cs="Arial"/>
          <w:b/>
          <w:lang w:val="es-ES"/>
        </w:rPr>
        <w:t xml:space="preserve"> GARANTÍAS EXIGIDAS DE ACUERDO A LA LEY:</w:t>
      </w:r>
    </w:p>
    <w:p w14:paraId="739F1649" w14:textId="77777777" w:rsidR="00B7240A" w:rsidRPr="00ED3E7C" w:rsidRDefault="00B7240A" w:rsidP="00B7240A">
      <w:pPr>
        <w:pStyle w:val="Prrafodelista"/>
        <w:spacing w:after="0" w:line="240" w:lineRule="auto"/>
        <w:ind w:left="0"/>
        <w:rPr>
          <w:rFonts w:ascii="Arial" w:hAnsi="Arial" w:cs="Arial"/>
          <w:b/>
          <w:lang w:val="es-ES"/>
        </w:rPr>
      </w:pPr>
    </w:p>
    <w:p w14:paraId="3926DAF1" w14:textId="5765B209" w:rsidR="00B7240A" w:rsidRPr="00ED3E7C" w:rsidRDefault="00B7240A" w:rsidP="00B7240A">
      <w:pPr>
        <w:pStyle w:val="Prrafodelista"/>
        <w:spacing w:after="0" w:line="240" w:lineRule="auto"/>
        <w:ind w:left="0"/>
        <w:jc w:val="both"/>
        <w:rPr>
          <w:rFonts w:ascii="Arial" w:hAnsi="Arial" w:cs="Arial"/>
          <w:b/>
          <w:lang w:val="es-ES"/>
        </w:rPr>
      </w:pPr>
      <w:r w:rsidRPr="00ED3E7C">
        <w:rPr>
          <w:rFonts w:ascii="Arial" w:eastAsia="Times New Roman" w:hAnsi="Arial" w:cs="Arial"/>
          <w:lang w:val="es-ES" w:eastAsia="es-EC"/>
        </w:rPr>
        <w:t xml:space="preserve">La Universidad Técnica del Norte, en la etapa de suscripción, solicitará las garantías que fueran necesarias de acuerdo a la </w:t>
      </w:r>
      <w:r w:rsidR="00A42613" w:rsidRPr="00ED3E7C">
        <w:rPr>
          <w:rFonts w:ascii="Arial" w:eastAsia="Times New Roman" w:hAnsi="Arial" w:cs="Arial"/>
          <w:lang w:val="es-ES" w:eastAsia="es-EC"/>
        </w:rPr>
        <w:t>naturaleza</w:t>
      </w:r>
      <w:r w:rsidRPr="00ED3E7C">
        <w:rPr>
          <w:rFonts w:ascii="Arial" w:eastAsia="Times New Roman" w:hAnsi="Arial" w:cs="Arial"/>
          <w:lang w:val="es-ES" w:eastAsia="es-EC"/>
        </w:rPr>
        <w:t xml:space="preserve"> y monto de la contratación de conformidad a lo establecido en la LOSNCP y su Reglamento General.</w:t>
      </w:r>
    </w:p>
    <w:p w14:paraId="22AA2319" w14:textId="77777777" w:rsidR="00B7240A" w:rsidRPr="00ED3E7C" w:rsidRDefault="00B7240A" w:rsidP="00B7240A">
      <w:pPr>
        <w:pStyle w:val="Prrafodelista"/>
        <w:spacing w:after="0" w:line="240" w:lineRule="auto"/>
        <w:ind w:left="0"/>
        <w:rPr>
          <w:rFonts w:ascii="Arial" w:hAnsi="Arial" w:cs="Arial"/>
          <w:b/>
          <w:lang w:val="es-ES"/>
        </w:rPr>
      </w:pPr>
    </w:p>
    <w:p w14:paraId="74113DDC" w14:textId="63AA41B0" w:rsidR="00B7240A" w:rsidRPr="00ED3E7C" w:rsidRDefault="00B7240A" w:rsidP="00B7240A">
      <w:pPr>
        <w:pStyle w:val="Prrafodelista"/>
        <w:spacing w:after="0" w:line="240" w:lineRule="auto"/>
        <w:ind w:left="0"/>
        <w:rPr>
          <w:rFonts w:ascii="Arial" w:hAnsi="Arial" w:cs="Arial"/>
          <w:b/>
          <w:lang w:val="es-ES"/>
        </w:rPr>
      </w:pPr>
      <w:r w:rsidRPr="00ED3E7C">
        <w:rPr>
          <w:rFonts w:ascii="Arial" w:hAnsi="Arial" w:cs="Arial"/>
          <w:b/>
          <w:lang w:val="es-ES"/>
        </w:rPr>
        <w:t>7.1</w:t>
      </w:r>
      <w:r w:rsidR="00ED3E7C" w:rsidRPr="00ED3E7C">
        <w:rPr>
          <w:rFonts w:ascii="Arial" w:hAnsi="Arial" w:cs="Arial"/>
          <w:b/>
          <w:lang w:val="es-ES"/>
        </w:rPr>
        <w:t>1</w:t>
      </w:r>
      <w:r w:rsidRPr="00ED3E7C">
        <w:rPr>
          <w:rFonts w:ascii="Arial" w:hAnsi="Arial" w:cs="Arial"/>
          <w:b/>
          <w:lang w:val="es-ES"/>
        </w:rPr>
        <w:t xml:space="preserve"> MECANISMOS DE RESOLUCIÓN DE CONTROVERSIAS:</w:t>
      </w:r>
    </w:p>
    <w:p w14:paraId="547F2193" w14:textId="77777777" w:rsidR="00B7240A" w:rsidRPr="00ED3E7C" w:rsidRDefault="00B7240A" w:rsidP="00B7240A">
      <w:pPr>
        <w:pStyle w:val="Prrafodelista"/>
        <w:spacing w:after="0" w:line="240" w:lineRule="auto"/>
        <w:ind w:left="0"/>
        <w:rPr>
          <w:rFonts w:ascii="Arial" w:hAnsi="Arial" w:cs="Arial"/>
          <w:b/>
          <w:lang w:val="es-ES"/>
        </w:rPr>
      </w:pPr>
    </w:p>
    <w:p w14:paraId="2C37D999"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75A38A36" w14:textId="77777777" w:rsidR="00B7240A" w:rsidRPr="00ED3E7C" w:rsidRDefault="00B7240A" w:rsidP="00B7240A">
      <w:pPr>
        <w:ind w:right="45"/>
        <w:jc w:val="both"/>
        <w:rPr>
          <w:rFonts w:ascii="Arial" w:hAnsi="Arial" w:cs="Arial"/>
          <w:bCs/>
          <w:sz w:val="22"/>
          <w:szCs w:val="22"/>
        </w:rPr>
      </w:pPr>
    </w:p>
    <w:p w14:paraId="1DFA2C56"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lastRenderedPageBreak/>
        <w:t xml:space="preserve">a) Previamente a iniciar el trámite del arbitraje, las partes someterán la controversia a mediación para lograr un acuerdo mutuamente satisfactorio. </w:t>
      </w:r>
    </w:p>
    <w:p w14:paraId="21839651" w14:textId="77777777" w:rsidR="00B7240A" w:rsidRPr="00ED3E7C" w:rsidRDefault="00B7240A" w:rsidP="00B7240A">
      <w:pPr>
        <w:ind w:right="45"/>
        <w:jc w:val="both"/>
        <w:rPr>
          <w:rFonts w:ascii="Arial" w:hAnsi="Arial" w:cs="Arial"/>
          <w:bCs/>
          <w:sz w:val="22"/>
          <w:szCs w:val="22"/>
        </w:rPr>
      </w:pPr>
    </w:p>
    <w:p w14:paraId="502A684F"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05F07219" w14:textId="77777777" w:rsidR="00B7240A" w:rsidRPr="00ED3E7C" w:rsidRDefault="00B7240A" w:rsidP="00B7240A">
      <w:pPr>
        <w:ind w:right="45"/>
        <w:jc w:val="both"/>
        <w:rPr>
          <w:rFonts w:ascii="Arial" w:hAnsi="Arial" w:cs="Arial"/>
          <w:bCs/>
          <w:sz w:val="22"/>
          <w:szCs w:val="22"/>
        </w:rPr>
      </w:pPr>
    </w:p>
    <w:p w14:paraId="7455E2EC"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1DEF80A1" w14:textId="77777777" w:rsidR="00B7240A" w:rsidRPr="00ED3E7C" w:rsidRDefault="00B7240A" w:rsidP="00B7240A">
      <w:pPr>
        <w:ind w:right="45"/>
        <w:jc w:val="both"/>
        <w:rPr>
          <w:rFonts w:ascii="Arial" w:hAnsi="Arial" w:cs="Arial"/>
          <w:bCs/>
          <w:sz w:val="22"/>
          <w:szCs w:val="22"/>
        </w:rPr>
      </w:pPr>
    </w:p>
    <w:p w14:paraId="082674F0"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4660C380" w14:textId="77777777" w:rsidR="00B7240A" w:rsidRPr="00ED3E7C" w:rsidRDefault="00B7240A" w:rsidP="00B7240A">
      <w:pPr>
        <w:ind w:right="45"/>
        <w:jc w:val="both"/>
        <w:rPr>
          <w:rFonts w:ascii="Arial" w:hAnsi="Arial" w:cs="Arial"/>
          <w:bCs/>
          <w:sz w:val="22"/>
          <w:szCs w:val="22"/>
        </w:rPr>
      </w:pPr>
    </w:p>
    <w:p w14:paraId="0938D4B4"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e) Las partes se obligan a acatar el laudo arbitral que se expida. </w:t>
      </w:r>
    </w:p>
    <w:p w14:paraId="6444B0A4" w14:textId="77777777" w:rsidR="00B7240A" w:rsidRPr="00ED3E7C" w:rsidRDefault="00B7240A" w:rsidP="00B7240A">
      <w:pPr>
        <w:ind w:right="45"/>
        <w:jc w:val="both"/>
        <w:rPr>
          <w:rFonts w:ascii="Arial" w:hAnsi="Arial" w:cs="Arial"/>
          <w:bCs/>
          <w:sz w:val="22"/>
          <w:szCs w:val="22"/>
        </w:rPr>
      </w:pPr>
    </w:p>
    <w:p w14:paraId="3A3966B5"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f) Los costos y gastos arbitrales que genere el proceso arbitral serán cubiertos por el demandante. </w:t>
      </w:r>
    </w:p>
    <w:p w14:paraId="47261382" w14:textId="77777777" w:rsidR="00B7240A" w:rsidRPr="00ED3E7C" w:rsidRDefault="00B7240A" w:rsidP="00B7240A">
      <w:pPr>
        <w:ind w:right="45"/>
        <w:jc w:val="both"/>
        <w:rPr>
          <w:rFonts w:ascii="Arial" w:hAnsi="Arial" w:cs="Arial"/>
          <w:bCs/>
          <w:sz w:val="22"/>
          <w:szCs w:val="22"/>
        </w:rPr>
      </w:pPr>
    </w:p>
    <w:p w14:paraId="1AC72F55"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666F7FD5" w14:textId="77777777" w:rsidR="00B7240A" w:rsidRPr="00ED3E7C" w:rsidRDefault="00B7240A" w:rsidP="00B7240A">
      <w:pPr>
        <w:ind w:right="45"/>
        <w:jc w:val="both"/>
        <w:rPr>
          <w:rFonts w:ascii="Arial" w:hAnsi="Arial" w:cs="Arial"/>
          <w:bCs/>
          <w:sz w:val="22"/>
          <w:szCs w:val="22"/>
        </w:rPr>
      </w:pPr>
    </w:p>
    <w:p w14:paraId="5E87F1CF"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20546D77" w14:textId="77777777" w:rsidR="00B7240A" w:rsidRPr="00ED3E7C" w:rsidRDefault="00B7240A" w:rsidP="00B7240A">
      <w:pPr>
        <w:ind w:right="45"/>
        <w:jc w:val="both"/>
        <w:rPr>
          <w:rFonts w:ascii="Arial" w:hAnsi="Arial" w:cs="Arial"/>
          <w:bCs/>
          <w:sz w:val="22"/>
          <w:szCs w:val="22"/>
        </w:rPr>
      </w:pPr>
    </w:p>
    <w:p w14:paraId="61F82AD9" w14:textId="77777777" w:rsidR="00B7240A" w:rsidRPr="00ED3E7C" w:rsidRDefault="00B7240A" w:rsidP="00B7240A">
      <w:pPr>
        <w:ind w:right="45"/>
        <w:jc w:val="both"/>
        <w:rPr>
          <w:rFonts w:ascii="Arial" w:hAnsi="Arial" w:cs="Arial"/>
          <w:bCs/>
          <w:sz w:val="22"/>
          <w:szCs w:val="22"/>
        </w:rPr>
      </w:pPr>
      <w:r w:rsidRPr="00ED3E7C">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08909EA7" w14:textId="77777777" w:rsidR="00B7240A" w:rsidRPr="00ED3E7C" w:rsidRDefault="00B7240A" w:rsidP="00B7240A">
      <w:pPr>
        <w:ind w:right="45"/>
        <w:jc w:val="both"/>
        <w:rPr>
          <w:rFonts w:ascii="Arial" w:hAnsi="Arial" w:cs="Arial"/>
          <w:bCs/>
          <w:sz w:val="22"/>
          <w:szCs w:val="22"/>
        </w:rPr>
      </w:pPr>
    </w:p>
    <w:p w14:paraId="4A507891" w14:textId="15A6D9B4" w:rsidR="000535BB" w:rsidRPr="00ED3E7C" w:rsidRDefault="00B7240A" w:rsidP="00ED3E7C">
      <w:pPr>
        <w:ind w:right="45"/>
        <w:jc w:val="both"/>
        <w:rPr>
          <w:rFonts w:ascii="Arial" w:hAnsi="Arial" w:cs="Arial"/>
          <w:color w:val="00B0F0"/>
          <w:sz w:val="22"/>
          <w:szCs w:val="22"/>
          <w:lang w:val="es-ES"/>
        </w:rPr>
      </w:pPr>
      <w:r w:rsidRPr="00ED3E7C">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4EE40DE3" w14:textId="77777777" w:rsidR="004F489F" w:rsidRPr="00ED3E7C" w:rsidRDefault="004F489F" w:rsidP="004F489F">
      <w:pPr>
        <w:jc w:val="both"/>
        <w:rPr>
          <w:rFonts w:ascii="Arial" w:hAnsi="Arial" w:cs="Arial"/>
          <w:sz w:val="22"/>
          <w:szCs w:val="22"/>
        </w:rPr>
      </w:pPr>
    </w:p>
    <w:p w14:paraId="596E40B0" w14:textId="77777777" w:rsidR="004F489F" w:rsidRPr="00ED3E7C" w:rsidRDefault="004F489F" w:rsidP="00F564E9">
      <w:pPr>
        <w:pStyle w:val="Prrafodelista"/>
        <w:numPr>
          <w:ilvl w:val="0"/>
          <w:numId w:val="5"/>
        </w:numPr>
        <w:spacing w:after="0"/>
        <w:jc w:val="both"/>
        <w:rPr>
          <w:rFonts w:ascii="Arial" w:hAnsi="Arial" w:cs="Arial"/>
          <w:b/>
        </w:rPr>
      </w:pPr>
      <w:r w:rsidRPr="00ED3E7C">
        <w:rPr>
          <w:rFonts w:ascii="Arial" w:hAnsi="Arial" w:cs="Arial"/>
          <w:b/>
        </w:rPr>
        <w:t>CODIGO CPC CON EL CUAL SE PUBLICA EL PROCESO.</w:t>
      </w:r>
    </w:p>
    <w:p w14:paraId="75B48B02" w14:textId="77777777" w:rsidR="004F489F" w:rsidRPr="00ED3E7C" w:rsidRDefault="004F489F" w:rsidP="004F489F">
      <w:pPr>
        <w:jc w:val="both"/>
        <w:rPr>
          <w:rFonts w:ascii="Arial" w:hAnsi="Arial" w:cs="Arial"/>
          <w:sz w:val="22"/>
          <w:szCs w:val="22"/>
        </w:rPr>
      </w:pPr>
    </w:p>
    <w:tbl>
      <w:tblPr>
        <w:tblStyle w:val="Tablaconcuadrcula"/>
        <w:tblW w:w="9073" w:type="dxa"/>
        <w:tblInd w:w="-176" w:type="dxa"/>
        <w:tblLook w:val="04A0" w:firstRow="1" w:lastRow="0" w:firstColumn="1" w:lastColumn="0" w:noHBand="0" w:noVBand="1"/>
      </w:tblPr>
      <w:tblGrid>
        <w:gridCol w:w="1440"/>
        <w:gridCol w:w="7655"/>
      </w:tblGrid>
      <w:tr w:rsidR="004F489F" w:rsidRPr="00ED3E7C" w14:paraId="4B6C231F" w14:textId="77777777" w:rsidTr="00F56043">
        <w:trPr>
          <w:trHeight w:val="300"/>
        </w:trPr>
        <w:tc>
          <w:tcPr>
            <w:tcW w:w="1418" w:type="dxa"/>
            <w:noWrap/>
            <w:hideMark/>
          </w:tcPr>
          <w:p w14:paraId="2A45BB39" w14:textId="77777777" w:rsidR="004F489F" w:rsidRPr="00ED3E7C" w:rsidRDefault="004F489F" w:rsidP="00F56043">
            <w:pPr>
              <w:tabs>
                <w:tab w:val="left" w:pos="2280"/>
              </w:tabs>
              <w:spacing w:line="276" w:lineRule="auto"/>
              <w:jc w:val="both"/>
              <w:rPr>
                <w:rFonts w:ascii="Arial" w:hAnsi="Arial" w:cs="Arial"/>
                <w:b/>
                <w:bCs/>
                <w:sz w:val="22"/>
                <w:szCs w:val="22"/>
              </w:rPr>
            </w:pPr>
            <w:r w:rsidRPr="00ED3E7C">
              <w:rPr>
                <w:rFonts w:ascii="Arial" w:hAnsi="Arial" w:cs="Arial"/>
                <w:b/>
                <w:bCs/>
                <w:sz w:val="22"/>
                <w:szCs w:val="22"/>
              </w:rPr>
              <w:t>CÓDIGO</w:t>
            </w:r>
          </w:p>
        </w:tc>
        <w:tc>
          <w:tcPr>
            <w:tcW w:w="7655" w:type="dxa"/>
            <w:noWrap/>
            <w:hideMark/>
          </w:tcPr>
          <w:p w14:paraId="502C37F9" w14:textId="77777777" w:rsidR="004F489F" w:rsidRPr="00ED3E7C" w:rsidRDefault="004F489F" w:rsidP="00F56043">
            <w:pPr>
              <w:tabs>
                <w:tab w:val="left" w:pos="2280"/>
              </w:tabs>
              <w:spacing w:line="276" w:lineRule="auto"/>
              <w:jc w:val="both"/>
              <w:rPr>
                <w:rFonts w:ascii="Arial" w:hAnsi="Arial" w:cs="Arial"/>
                <w:b/>
                <w:bCs/>
                <w:sz w:val="22"/>
                <w:szCs w:val="22"/>
              </w:rPr>
            </w:pPr>
            <w:r w:rsidRPr="00ED3E7C">
              <w:rPr>
                <w:rFonts w:ascii="Arial" w:hAnsi="Arial" w:cs="Arial"/>
                <w:b/>
                <w:bCs/>
                <w:sz w:val="22"/>
                <w:szCs w:val="22"/>
              </w:rPr>
              <w:t>CÓDIGO CORRESPONDIENTE A:</w:t>
            </w:r>
          </w:p>
        </w:tc>
      </w:tr>
      <w:tr w:rsidR="004F489F" w:rsidRPr="00ED3E7C" w14:paraId="3A6C4034" w14:textId="77777777" w:rsidTr="00F56043">
        <w:trPr>
          <w:trHeight w:val="300"/>
        </w:trPr>
        <w:tc>
          <w:tcPr>
            <w:tcW w:w="1418" w:type="dxa"/>
            <w:noWrap/>
            <w:vAlign w:val="center"/>
            <w:hideMark/>
          </w:tcPr>
          <w:p w14:paraId="0E8C4A09" w14:textId="77777777" w:rsidR="004F489F" w:rsidRPr="00ED3E7C" w:rsidRDefault="004F489F" w:rsidP="00F56043">
            <w:pPr>
              <w:spacing w:line="276" w:lineRule="auto"/>
              <w:jc w:val="both"/>
              <w:rPr>
                <w:rFonts w:ascii="Arial" w:hAnsi="Arial" w:cs="Arial"/>
                <w:sz w:val="22"/>
                <w:szCs w:val="22"/>
              </w:rPr>
            </w:pPr>
            <w:r w:rsidRPr="00ED3E7C">
              <w:rPr>
                <w:rFonts w:ascii="Arial" w:hAnsi="Arial" w:cs="Arial"/>
                <w:color w:val="00B0F0"/>
                <w:sz w:val="22"/>
                <w:szCs w:val="22"/>
              </w:rPr>
              <w:t>2823612222</w:t>
            </w:r>
          </w:p>
        </w:tc>
        <w:tc>
          <w:tcPr>
            <w:tcW w:w="7655" w:type="dxa"/>
            <w:noWrap/>
            <w:vAlign w:val="center"/>
            <w:hideMark/>
          </w:tcPr>
          <w:p w14:paraId="3700F2B8" w14:textId="77777777" w:rsidR="004F489F" w:rsidRPr="00ED3E7C" w:rsidRDefault="004F489F" w:rsidP="00F56043">
            <w:pPr>
              <w:spacing w:line="276" w:lineRule="auto"/>
              <w:jc w:val="both"/>
              <w:rPr>
                <w:rFonts w:ascii="Arial" w:hAnsi="Arial" w:cs="Arial"/>
                <w:sz w:val="22"/>
                <w:szCs w:val="22"/>
              </w:rPr>
            </w:pPr>
            <w:r w:rsidRPr="00ED3E7C">
              <w:rPr>
                <w:rFonts w:ascii="Arial" w:hAnsi="Arial" w:cs="Arial"/>
                <w:sz w:val="22"/>
                <w:szCs w:val="22"/>
              </w:rPr>
              <w:t>DESCRIPCIÒN DEL CPC-CLASIFICADOR</w:t>
            </w:r>
          </w:p>
        </w:tc>
      </w:tr>
    </w:tbl>
    <w:p w14:paraId="0DF0B815" w14:textId="77777777" w:rsidR="004F489F" w:rsidRPr="00ED3E7C" w:rsidRDefault="004F489F" w:rsidP="004F489F">
      <w:pPr>
        <w:jc w:val="both"/>
        <w:rPr>
          <w:rFonts w:ascii="Arial" w:hAnsi="Arial" w:cs="Arial"/>
          <w:sz w:val="22"/>
          <w:szCs w:val="22"/>
        </w:rPr>
      </w:pPr>
    </w:p>
    <w:p w14:paraId="66D2A830" w14:textId="77777777" w:rsidR="004F489F" w:rsidRPr="00ED3E7C" w:rsidRDefault="004F489F" w:rsidP="00F564E9">
      <w:pPr>
        <w:pStyle w:val="Prrafodelista"/>
        <w:numPr>
          <w:ilvl w:val="0"/>
          <w:numId w:val="5"/>
        </w:numPr>
        <w:spacing w:after="0"/>
        <w:jc w:val="both"/>
        <w:rPr>
          <w:rFonts w:ascii="Arial" w:hAnsi="Arial" w:cs="Arial"/>
        </w:rPr>
      </w:pPr>
      <w:r w:rsidRPr="00ED3E7C">
        <w:rPr>
          <w:rFonts w:ascii="Arial" w:hAnsi="Arial" w:cs="Arial"/>
          <w:b/>
        </w:rPr>
        <w:t>FORMA DE PRESENTACIÒN DE LA OFERTA.</w:t>
      </w:r>
    </w:p>
    <w:p w14:paraId="3A8B19DF" w14:textId="77777777" w:rsidR="004F489F" w:rsidRPr="00ED3E7C" w:rsidRDefault="004F489F" w:rsidP="004F489F">
      <w:pPr>
        <w:jc w:val="both"/>
        <w:rPr>
          <w:rFonts w:ascii="Arial" w:hAnsi="Arial" w:cs="Arial"/>
          <w:b/>
          <w:sz w:val="22"/>
          <w:szCs w:val="22"/>
        </w:rPr>
      </w:pPr>
    </w:p>
    <w:p w14:paraId="056C5117" w14:textId="77777777" w:rsidR="004F489F" w:rsidRPr="00ED3E7C" w:rsidRDefault="004F489F" w:rsidP="004F489F">
      <w:pPr>
        <w:jc w:val="both"/>
        <w:rPr>
          <w:rFonts w:ascii="Arial" w:hAnsi="Arial" w:cs="Arial"/>
          <w:sz w:val="22"/>
          <w:szCs w:val="22"/>
        </w:rPr>
      </w:pPr>
      <w:r w:rsidRPr="00ED3E7C">
        <w:rPr>
          <w:rFonts w:ascii="Arial" w:hAnsi="Arial" w:cs="Arial"/>
          <w:sz w:val="22"/>
          <w:szCs w:val="22"/>
        </w:rPr>
        <w:t xml:space="preserve">La </w:t>
      </w:r>
      <w:r w:rsidRPr="00ED3E7C">
        <w:rPr>
          <w:rFonts w:ascii="Arial" w:hAnsi="Arial" w:cs="Arial"/>
          <w:sz w:val="22"/>
          <w:szCs w:val="22"/>
          <w:lang w:val="es-ES"/>
        </w:rPr>
        <w:t>Universidad Técnica del Norte</w:t>
      </w:r>
      <w:r w:rsidRPr="00ED3E7C">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deberá contener los formatos actualizados de los formularios emitidos por el SERCOP y que se adjuntan al pliego.</w:t>
      </w:r>
    </w:p>
    <w:p w14:paraId="4D36C36B" w14:textId="77777777" w:rsidR="00621150" w:rsidRPr="00ED3E7C" w:rsidRDefault="00621150" w:rsidP="00EB35C2">
      <w:pPr>
        <w:jc w:val="both"/>
        <w:rPr>
          <w:rFonts w:ascii="Arial" w:hAnsi="Arial" w:cs="Arial"/>
          <w:sz w:val="22"/>
          <w:szCs w:val="22"/>
        </w:rPr>
      </w:pPr>
    </w:p>
    <w:p w14:paraId="4AF43819" w14:textId="5E7535C3" w:rsidR="00621150" w:rsidRPr="00ED3E7C" w:rsidRDefault="00997215" w:rsidP="00621150">
      <w:pPr>
        <w:pStyle w:val="Prrafodelista"/>
        <w:numPr>
          <w:ilvl w:val="0"/>
          <w:numId w:val="5"/>
        </w:numPr>
        <w:jc w:val="both"/>
        <w:rPr>
          <w:rFonts w:ascii="Arial" w:hAnsi="Arial" w:cs="Arial"/>
          <w:b/>
          <w:bCs/>
        </w:rPr>
      </w:pPr>
      <w:r w:rsidRPr="00ED3E7C">
        <w:rPr>
          <w:rFonts w:ascii="Arial" w:hAnsi="Arial" w:cs="Arial"/>
          <w:b/>
          <w:bCs/>
        </w:rPr>
        <w:t>INFORMACIÓN DE LOS CONSULTORES</w:t>
      </w:r>
      <w:r w:rsidR="00621150" w:rsidRPr="00ED3E7C">
        <w:rPr>
          <w:rFonts w:ascii="Arial" w:hAnsi="Arial" w:cs="Arial"/>
          <w:b/>
          <w:bCs/>
        </w:rPr>
        <w:t xml:space="preserve">: </w:t>
      </w:r>
    </w:p>
    <w:p w14:paraId="3FCF4903" w14:textId="77777777" w:rsidR="003015B8" w:rsidRPr="00ED3E7C" w:rsidRDefault="003015B8" w:rsidP="003015B8">
      <w:pPr>
        <w:pStyle w:val="Prrafodelista"/>
        <w:ind w:left="360"/>
        <w:jc w:val="both"/>
        <w:rPr>
          <w:rFonts w:ascii="Arial" w:hAnsi="Arial" w:cs="Arial"/>
          <w:b/>
          <w:bCs/>
        </w:rPr>
      </w:pPr>
    </w:p>
    <w:p w14:paraId="774A9856" w14:textId="77777777" w:rsidR="003015B8" w:rsidRPr="00ED3E7C" w:rsidRDefault="00621150" w:rsidP="00621150">
      <w:pPr>
        <w:pStyle w:val="Prrafodelista"/>
        <w:numPr>
          <w:ilvl w:val="0"/>
          <w:numId w:val="24"/>
        </w:numPr>
        <w:jc w:val="both"/>
        <w:rPr>
          <w:rFonts w:ascii="Arial" w:hAnsi="Arial" w:cs="Arial"/>
          <w:color w:val="00B0F0"/>
        </w:rPr>
      </w:pPr>
      <w:r w:rsidRPr="00ED3E7C">
        <w:rPr>
          <w:rFonts w:ascii="Arial" w:hAnsi="Arial" w:cs="Arial"/>
          <w:color w:val="00B0F0"/>
        </w:rPr>
        <w:t>Consultores Individuales.</w:t>
      </w:r>
    </w:p>
    <w:p w14:paraId="0DD6978E" w14:textId="77777777" w:rsidR="003015B8" w:rsidRPr="00ED3E7C" w:rsidRDefault="00621150" w:rsidP="00621150">
      <w:pPr>
        <w:pStyle w:val="Prrafodelista"/>
        <w:numPr>
          <w:ilvl w:val="0"/>
          <w:numId w:val="24"/>
        </w:numPr>
        <w:jc w:val="both"/>
        <w:rPr>
          <w:rFonts w:ascii="Arial" w:hAnsi="Arial" w:cs="Arial"/>
          <w:color w:val="00B0F0"/>
        </w:rPr>
      </w:pPr>
      <w:r w:rsidRPr="00ED3E7C">
        <w:rPr>
          <w:rFonts w:ascii="Arial" w:hAnsi="Arial" w:cs="Arial"/>
          <w:color w:val="00B0F0"/>
        </w:rPr>
        <w:t>Firmas consultoras.</w:t>
      </w:r>
    </w:p>
    <w:p w14:paraId="2EB84152" w14:textId="2510BAAF" w:rsidR="003015B8" w:rsidRPr="00ED3E7C" w:rsidRDefault="003015B8" w:rsidP="00621150">
      <w:pPr>
        <w:pStyle w:val="Prrafodelista"/>
        <w:numPr>
          <w:ilvl w:val="0"/>
          <w:numId w:val="24"/>
        </w:numPr>
        <w:jc w:val="both"/>
        <w:rPr>
          <w:rFonts w:ascii="Arial" w:hAnsi="Arial" w:cs="Arial"/>
          <w:color w:val="00B0F0"/>
        </w:rPr>
      </w:pPr>
      <w:r w:rsidRPr="00ED3E7C">
        <w:rPr>
          <w:rFonts w:ascii="Arial" w:hAnsi="Arial" w:cs="Arial"/>
          <w:color w:val="00B0F0"/>
        </w:rPr>
        <w:t>Organismos que estén facultados para ofrecer consultoría en el ámbito de la contratación</w:t>
      </w:r>
    </w:p>
    <w:p w14:paraId="71F51127" w14:textId="75C841A8" w:rsidR="00621150" w:rsidRPr="00ED3E7C" w:rsidRDefault="00621150" w:rsidP="00621150">
      <w:pPr>
        <w:jc w:val="both"/>
        <w:rPr>
          <w:rFonts w:ascii="Arial" w:hAnsi="Arial" w:cs="Arial"/>
          <w:color w:val="FF0000"/>
          <w:sz w:val="22"/>
          <w:szCs w:val="22"/>
        </w:rPr>
      </w:pPr>
      <w:r w:rsidRPr="00ED3E7C">
        <w:rPr>
          <w:rFonts w:ascii="Arial" w:hAnsi="Arial" w:cs="Arial"/>
          <w:color w:val="FF0000"/>
          <w:sz w:val="22"/>
          <w:szCs w:val="22"/>
        </w:rPr>
        <w:t>Elegir una</w:t>
      </w:r>
    </w:p>
    <w:p w14:paraId="75B046F7" w14:textId="77777777" w:rsidR="00997215" w:rsidRPr="00ED3E7C" w:rsidRDefault="00997215" w:rsidP="00621150">
      <w:pPr>
        <w:jc w:val="both"/>
        <w:rPr>
          <w:rFonts w:ascii="Arial" w:hAnsi="Arial" w:cs="Arial"/>
          <w:color w:val="FF0000"/>
          <w:sz w:val="22"/>
          <w:szCs w:val="22"/>
        </w:rPr>
      </w:pPr>
    </w:p>
    <w:p w14:paraId="14FEA7B2" w14:textId="77777777" w:rsidR="00E32B95" w:rsidRDefault="00997215" w:rsidP="00997215">
      <w:pPr>
        <w:jc w:val="both"/>
        <w:rPr>
          <w:rFonts w:ascii="Arial" w:hAnsi="Arial" w:cs="Arial"/>
          <w:i/>
          <w:iCs/>
          <w:sz w:val="22"/>
          <w:szCs w:val="22"/>
        </w:rPr>
      </w:pPr>
      <w:r w:rsidRPr="00ED3E7C">
        <w:rPr>
          <w:rFonts w:ascii="Arial" w:hAnsi="Arial" w:cs="Arial"/>
          <w:sz w:val="22"/>
          <w:szCs w:val="22"/>
        </w:rPr>
        <w:t>Conforme lo dispone el artículo 1</w:t>
      </w:r>
      <w:r w:rsidR="00E32B95">
        <w:rPr>
          <w:rFonts w:ascii="Arial" w:hAnsi="Arial" w:cs="Arial"/>
          <w:sz w:val="22"/>
          <w:szCs w:val="22"/>
        </w:rPr>
        <w:t>62</w:t>
      </w:r>
      <w:r w:rsidRPr="00ED3E7C">
        <w:rPr>
          <w:rFonts w:ascii="Arial" w:hAnsi="Arial" w:cs="Arial"/>
          <w:sz w:val="22"/>
          <w:szCs w:val="22"/>
        </w:rPr>
        <w:t xml:space="preserve"> del RGLOSNCP: </w:t>
      </w:r>
      <w:r w:rsidRPr="00ED3E7C">
        <w:rPr>
          <w:rFonts w:ascii="Arial" w:hAnsi="Arial" w:cs="Arial"/>
          <w:i/>
          <w:iCs/>
          <w:sz w:val="22"/>
          <w:szCs w:val="22"/>
        </w:rPr>
        <w:t xml:space="preserve">“(...) </w:t>
      </w:r>
      <w:r w:rsidR="00E32B95" w:rsidRPr="00E32B95">
        <w:rPr>
          <w:rFonts w:ascii="Arial" w:hAnsi="Arial" w:cs="Arial"/>
          <w:i/>
          <w:iCs/>
          <w:sz w:val="22"/>
          <w:szCs w:val="22"/>
        </w:rPr>
        <w:t xml:space="preserve">En los procesos de selección de consultoría, la entidad contratante determinará la naturaleza de los participantes: sean consultores individuales, firmas consultoras u organismos que estén facultados para ofrecer consultoría en el ámbito de la contratación. Los procesos de contratación se harán entre consultores de igual naturaleza. </w:t>
      </w:r>
    </w:p>
    <w:p w14:paraId="6AC1A8DF" w14:textId="77777777" w:rsidR="00E32B95" w:rsidRDefault="00E32B95" w:rsidP="00997215">
      <w:pPr>
        <w:jc w:val="both"/>
        <w:rPr>
          <w:rFonts w:ascii="Arial" w:hAnsi="Arial" w:cs="Arial"/>
          <w:i/>
          <w:iCs/>
          <w:sz w:val="22"/>
          <w:szCs w:val="22"/>
        </w:rPr>
      </w:pPr>
    </w:p>
    <w:p w14:paraId="004249AB" w14:textId="77777777" w:rsidR="00E32B95" w:rsidRDefault="00E32B95" w:rsidP="00997215">
      <w:pPr>
        <w:jc w:val="both"/>
        <w:rPr>
          <w:rFonts w:ascii="Arial" w:hAnsi="Arial" w:cs="Arial"/>
          <w:i/>
          <w:iCs/>
          <w:sz w:val="22"/>
          <w:szCs w:val="22"/>
        </w:rPr>
      </w:pPr>
      <w:r w:rsidRPr="00E32B95">
        <w:rPr>
          <w:rFonts w:ascii="Arial" w:hAnsi="Arial" w:cs="Arial"/>
          <w:i/>
          <w:iCs/>
          <w:sz w:val="22"/>
          <w:szCs w:val="22"/>
        </w:rPr>
        <w:t xml:space="preserve">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 </w:t>
      </w:r>
    </w:p>
    <w:p w14:paraId="420D65DF" w14:textId="77777777" w:rsidR="00E32B95" w:rsidRDefault="00E32B95" w:rsidP="00997215">
      <w:pPr>
        <w:jc w:val="both"/>
        <w:rPr>
          <w:rFonts w:ascii="Arial" w:hAnsi="Arial" w:cs="Arial"/>
          <w:i/>
          <w:iCs/>
          <w:sz w:val="22"/>
          <w:szCs w:val="22"/>
        </w:rPr>
      </w:pPr>
    </w:p>
    <w:p w14:paraId="714C22D5" w14:textId="77777777" w:rsidR="00E32B95" w:rsidRDefault="00E32B95" w:rsidP="00997215">
      <w:pPr>
        <w:jc w:val="both"/>
        <w:rPr>
          <w:rFonts w:ascii="Arial" w:hAnsi="Arial" w:cs="Arial"/>
          <w:i/>
          <w:iCs/>
          <w:sz w:val="22"/>
          <w:szCs w:val="22"/>
        </w:rPr>
      </w:pPr>
      <w:r w:rsidRPr="00E32B95">
        <w:rPr>
          <w:rFonts w:ascii="Arial" w:hAnsi="Arial" w:cs="Arial"/>
          <w:i/>
          <w:iCs/>
          <w:sz w:val="22"/>
          <w:szCs w:val="22"/>
        </w:rPr>
        <w:t xml:space="preserve">Para la contratación de servicios de consultoría, se privilegiará la calidad de los servicios como un mecanismo de aseguramiento de la inversión pública y mejoramiento de la competitividad de la consultoría en el país. Para los procedimientos de consultoría, los consorcios o compromisos de consorcio se conformarán entre consultores de igual naturaleza, así: </w:t>
      </w:r>
    </w:p>
    <w:p w14:paraId="29578392" w14:textId="77777777" w:rsidR="00E32B95" w:rsidRDefault="00E32B95" w:rsidP="00997215">
      <w:pPr>
        <w:jc w:val="both"/>
        <w:rPr>
          <w:rFonts w:ascii="Arial" w:hAnsi="Arial" w:cs="Arial"/>
          <w:i/>
          <w:iCs/>
          <w:sz w:val="22"/>
          <w:szCs w:val="22"/>
        </w:rPr>
      </w:pPr>
    </w:p>
    <w:p w14:paraId="6973BD56" w14:textId="77777777" w:rsidR="00E32B95" w:rsidRDefault="00E32B95" w:rsidP="00997215">
      <w:pPr>
        <w:jc w:val="both"/>
        <w:rPr>
          <w:rFonts w:ascii="Arial" w:hAnsi="Arial" w:cs="Arial"/>
          <w:i/>
          <w:iCs/>
          <w:sz w:val="22"/>
          <w:szCs w:val="22"/>
        </w:rPr>
      </w:pPr>
      <w:r w:rsidRPr="00E32B95">
        <w:rPr>
          <w:rFonts w:ascii="Arial" w:hAnsi="Arial" w:cs="Arial"/>
          <w:i/>
          <w:iCs/>
          <w:sz w:val="22"/>
          <w:szCs w:val="22"/>
        </w:rPr>
        <w:t xml:space="preserve">1. Entre personas naturales facultadas para ejercer la consultoría, denominadas consultores individuales; </w:t>
      </w:r>
    </w:p>
    <w:p w14:paraId="08BA4FF7" w14:textId="77777777" w:rsidR="00E32B95" w:rsidRDefault="00E32B95" w:rsidP="00997215">
      <w:pPr>
        <w:jc w:val="both"/>
        <w:rPr>
          <w:rFonts w:ascii="Arial" w:hAnsi="Arial" w:cs="Arial"/>
          <w:i/>
          <w:iCs/>
          <w:sz w:val="22"/>
          <w:szCs w:val="22"/>
        </w:rPr>
      </w:pPr>
      <w:r w:rsidRPr="00E32B95">
        <w:rPr>
          <w:rFonts w:ascii="Arial" w:hAnsi="Arial" w:cs="Arial"/>
          <w:i/>
          <w:iCs/>
          <w:sz w:val="22"/>
          <w:szCs w:val="22"/>
        </w:rPr>
        <w:t xml:space="preserve">2. Entre personas jurídicas constituidas de conformidad con la Ley de Compañías; </w:t>
      </w:r>
    </w:p>
    <w:p w14:paraId="67DCAFC1" w14:textId="18337272" w:rsidR="00997215" w:rsidRPr="00ED3E7C" w:rsidRDefault="00E32B95" w:rsidP="00997215">
      <w:pPr>
        <w:jc w:val="both"/>
        <w:rPr>
          <w:rFonts w:ascii="Arial" w:hAnsi="Arial" w:cs="Arial"/>
          <w:sz w:val="22"/>
          <w:szCs w:val="22"/>
        </w:rPr>
      </w:pPr>
      <w:r w:rsidRPr="00E32B95">
        <w:rPr>
          <w:rFonts w:ascii="Arial" w:hAnsi="Arial" w:cs="Arial"/>
          <w:i/>
          <w:iCs/>
          <w:sz w:val="22"/>
          <w:szCs w:val="22"/>
        </w:rPr>
        <w:lastRenderedPageBreak/>
        <w:t xml:space="preserve">3. Entre universidades y escuelas politécnicas, así como fundaciones y corporaciones, de conformidad con las disposiciones legales y estatutarias que normen su existencia legal, siempre que tengan relación con temas de investigación o asesorías especializadas puntuales, denominadas organismos de consultoría </w:t>
      </w:r>
      <w:r w:rsidR="00997215" w:rsidRPr="00ED3E7C">
        <w:rPr>
          <w:rFonts w:ascii="Arial" w:hAnsi="Arial" w:cs="Arial"/>
          <w:i/>
          <w:iCs/>
          <w:sz w:val="22"/>
          <w:szCs w:val="22"/>
        </w:rPr>
        <w:t>(...)”</w:t>
      </w:r>
      <w:r w:rsidR="00997215" w:rsidRPr="00ED3E7C">
        <w:rPr>
          <w:rFonts w:ascii="Arial" w:hAnsi="Arial" w:cs="Arial"/>
          <w:sz w:val="22"/>
          <w:szCs w:val="22"/>
        </w:rPr>
        <w:t>.</w:t>
      </w:r>
    </w:p>
    <w:p w14:paraId="16001435" w14:textId="77777777" w:rsidR="00761430" w:rsidRPr="00ED3E7C" w:rsidRDefault="00761430" w:rsidP="00997215">
      <w:pPr>
        <w:jc w:val="both"/>
        <w:rPr>
          <w:rFonts w:ascii="Arial" w:hAnsi="Arial" w:cs="Arial"/>
          <w:sz w:val="22"/>
          <w:szCs w:val="22"/>
        </w:rPr>
      </w:pPr>
    </w:p>
    <w:p w14:paraId="43FC3249" w14:textId="282B77FE" w:rsidR="00761430" w:rsidRPr="00ED3E7C" w:rsidRDefault="00761430" w:rsidP="00761430">
      <w:pPr>
        <w:pStyle w:val="Prrafodelista"/>
        <w:numPr>
          <w:ilvl w:val="0"/>
          <w:numId w:val="5"/>
        </w:numPr>
        <w:jc w:val="both"/>
        <w:rPr>
          <w:rFonts w:ascii="Arial" w:hAnsi="Arial" w:cs="Arial"/>
          <w:b/>
          <w:bCs/>
        </w:rPr>
      </w:pPr>
      <w:r w:rsidRPr="00ED3E7C">
        <w:rPr>
          <w:rFonts w:ascii="Arial" w:hAnsi="Arial" w:cs="Arial"/>
          <w:b/>
          <w:bCs/>
        </w:rPr>
        <w:t>PARTICIPACIÓN DE CONSULTORÍA EXTRANJERA:</w:t>
      </w:r>
    </w:p>
    <w:p w14:paraId="5C4AA522" w14:textId="090BDC66" w:rsidR="004F489F" w:rsidRPr="00ED3E7C" w:rsidRDefault="00761430" w:rsidP="004F489F">
      <w:pPr>
        <w:jc w:val="both"/>
        <w:rPr>
          <w:rFonts w:ascii="Arial" w:hAnsi="Arial" w:cs="Arial"/>
          <w:sz w:val="22"/>
          <w:szCs w:val="22"/>
        </w:rPr>
      </w:pPr>
      <w:r w:rsidRPr="00ED3E7C">
        <w:rPr>
          <w:rFonts w:ascii="Arial" w:hAnsi="Arial" w:cs="Arial"/>
          <w:sz w:val="22"/>
          <w:szCs w:val="22"/>
        </w:rPr>
        <w:t>No se contempla la participación de consultores extranjeros en la presente contratación.</w:t>
      </w:r>
    </w:p>
    <w:p w14:paraId="23EDAD2F" w14:textId="214DA898" w:rsidR="00A729CC" w:rsidRPr="00ED3E7C" w:rsidRDefault="00A729CC" w:rsidP="004F489F">
      <w:pPr>
        <w:jc w:val="both"/>
        <w:rPr>
          <w:rFonts w:ascii="Arial" w:hAnsi="Arial" w:cs="Arial"/>
          <w:sz w:val="22"/>
          <w:szCs w:val="22"/>
        </w:rPr>
      </w:pPr>
    </w:p>
    <w:p w14:paraId="1186118B" w14:textId="0DA40EA0" w:rsidR="00A729CC" w:rsidRPr="00ED3E7C" w:rsidRDefault="00A729CC" w:rsidP="00A729CC">
      <w:pPr>
        <w:pStyle w:val="Prrafodelista"/>
        <w:numPr>
          <w:ilvl w:val="0"/>
          <w:numId w:val="5"/>
        </w:numPr>
        <w:jc w:val="both"/>
        <w:rPr>
          <w:rFonts w:ascii="Arial" w:hAnsi="Arial" w:cs="Arial"/>
          <w:b/>
          <w:bCs/>
        </w:rPr>
      </w:pPr>
      <w:r w:rsidRPr="00ED3E7C">
        <w:rPr>
          <w:rFonts w:ascii="Arial" w:hAnsi="Arial" w:cs="Arial"/>
          <w:b/>
          <w:bCs/>
        </w:rPr>
        <w:t>REAJUESTE DE PRECIOS:</w:t>
      </w:r>
    </w:p>
    <w:p w14:paraId="2D4FD361" w14:textId="61FF85D5" w:rsidR="00A729CC" w:rsidRPr="00ED3E7C" w:rsidRDefault="00A729CC" w:rsidP="00A729CC">
      <w:pPr>
        <w:jc w:val="both"/>
        <w:rPr>
          <w:rFonts w:ascii="Arial" w:hAnsi="Arial" w:cs="Arial"/>
          <w:sz w:val="22"/>
          <w:szCs w:val="22"/>
        </w:rPr>
      </w:pPr>
      <w:r w:rsidRPr="00ED3E7C">
        <w:rPr>
          <w:rFonts w:ascii="Arial" w:hAnsi="Arial" w:cs="Arial"/>
          <w:sz w:val="22"/>
          <w:szCs w:val="22"/>
        </w:rPr>
        <w:t>La contratación NO corresponde al sistema de precios unitarios, en consecuencia, NO se sujetará al reajuste de precios.</w:t>
      </w:r>
    </w:p>
    <w:p w14:paraId="19A0AFE7" w14:textId="77777777" w:rsidR="00761430" w:rsidRPr="00ED3E7C" w:rsidRDefault="00761430" w:rsidP="004F489F">
      <w:pPr>
        <w:jc w:val="both"/>
        <w:rPr>
          <w:rFonts w:ascii="Arial" w:hAnsi="Arial" w:cs="Arial"/>
          <w:sz w:val="22"/>
          <w:szCs w:val="22"/>
        </w:rPr>
      </w:pPr>
    </w:p>
    <w:p w14:paraId="36ADF194" w14:textId="30AFE822" w:rsidR="004F489F" w:rsidRPr="00ED3E7C" w:rsidRDefault="00003C28" w:rsidP="007522D8">
      <w:pPr>
        <w:pStyle w:val="Prrafodelista"/>
        <w:numPr>
          <w:ilvl w:val="0"/>
          <w:numId w:val="5"/>
        </w:numPr>
        <w:jc w:val="both"/>
        <w:rPr>
          <w:rFonts w:ascii="Arial" w:hAnsi="Arial" w:cs="Arial"/>
          <w:b/>
        </w:rPr>
      </w:pPr>
      <w:r w:rsidRPr="00ED3E7C">
        <w:rPr>
          <w:rFonts w:ascii="Arial" w:hAnsi="Arial" w:cs="Arial"/>
          <w:b/>
        </w:rPr>
        <w:t xml:space="preserve">REQUISITOS DEL </w:t>
      </w:r>
      <w:r w:rsidR="007522D8" w:rsidRPr="00ED3E7C">
        <w:rPr>
          <w:rFonts w:ascii="Arial" w:hAnsi="Arial" w:cs="Arial"/>
          <w:b/>
        </w:rPr>
        <w:t>PERSONAL TÉCNICO/ EQUIPO DE TRABAJO/ RECURSOS</w:t>
      </w:r>
      <w:r w:rsidR="008C5E1D" w:rsidRPr="00ED3E7C">
        <w:rPr>
          <w:rFonts w:ascii="Arial" w:hAnsi="Arial" w:cs="Arial"/>
          <w:b/>
        </w:rPr>
        <w:t>:</w:t>
      </w:r>
    </w:p>
    <w:p w14:paraId="46AC87CD" w14:textId="77777777" w:rsidR="006A1B72" w:rsidRPr="00ED3E7C" w:rsidRDefault="006A1B72" w:rsidP="006A1B72">
      <w:pPr>
        <w:jc w:val="both"/>
        <w:rPr>
          <w:rFonts w:ascii="Arial" w:hAnsi="Arial" w:cs="Arial"/>
          <w:sz w:val="22"/>
          <w:szCs w:val="22"/>
        </w:rPr>
      </w:pPr>
      <w:r w:rsidRPr="00ED3E7C">
        <w:rPr>
          <w:rFonts w:ascii="Arial" w:hAnsi="Arial" w:cs="Arial"/>
          <w:sz w:val="22"/>
          <w:szCs w:val="22"/>
        </w:rPr>
        <w:t>El contratista deberá disponer del personal necesario para la prestación del servicio, así como los equipos, herramientas, insumos y de manera general, todos los recursos necesarios a fin de cumplir con las obligaciones derivadas del contrato y términos de referencia.</w:t>
      </w:r>
    </w:p>
    <w:p w14:paraId="32089FAA" w14:textId="77777777" w:rsidR="006A1B72" w:rsidRPr="00ED3E7C" w:rsidRDefault="006A1B72" w:rsidP="006A1B72">
      <w:pPr>
        <w:jc w:val="both"/>
        <w:rPr>
          <w:rFonts w:ascii="Arial" w:hAnsi="Arial" w:cs="Arial"/>
          <w:b/>
          <w:sz w:val="22"/>
          <w:szCs w:val="22"/>
        </w:rPr>
      </w:pPr>
    </w:p>
    <w:p w14:paraId="592A1040" w14:textId="7B636D38" w:rsidR="007522D8" w:rsidRPr="00ED3E7C" w:rsidRDefault="007522D8" w:rsidP="007522D8">
      <w:pPr>
        <w:ind w:firstLine="360"/>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.1 PERSONAL TÉCNICO MÍNIMO:</w:t>
      </w:r>
    </w:p>
    <w:p w14:paraId="5A0FE501" w14:textId="77777777" w:rsidR="007522D8" w:rsidRPr="00ED3E7C" w:rsidRDefault="007522D8" w:rsidP="007522D8">
      <w:pPr>
        <w:ind w:firstLine="360"/>
        <w:jc w:val="both"/>
        <w:rPr>
          <w:rFonts w:ascii="Arial" w:hAnsi="Arial" w:cs="Arial"/>
          <w:sz w:val="22"/>
          <w:szCs w:val="22"/>
        </w:rPr>
      </w:pPr>
    </w:p>
    <w:p w14:paraId="12DB740B" w14:textId="23779C2F" w:rsidR="007522D8" w:rsidRPr="00ED3E7C" w:rsidRDefault="007A571E" w:rsidP="008C69B1">
      <w:pPr>
        <w:ind w:firstLine="360"/>
        <w:jc w:val="both"/>
        <w:rPr>
          <w:rFonts w:ascii="Arial" w:hAnsi="Arial" w:cs="Arial"/>
          <w:sz w:val="22"/>
          <w:szCs w:val="22"/>
        </w:rPr>
      </w:pPr>
      <w:r w:rsidRPr="00ED3E7C">
        <w:rPr>
          <w:rFonts w:ascii="Arial" w:hAnsi="Arial" w:cs="Arial"/>
          <w:sz w:val="22"/>
          <w:szCs w:val="22"/>
        </w:rPr>
        <w:t>Para la ejecución de la contratación es necesario contar con el siguiente personal:</w:t>
      </w:r>
    </w:p>
    <w:p w14:paraId="6FB639EB" w14:textId="77777777" w:rsidR="007A571E" w:rsidRPr="00ED3E7C" w:rsidRDefault="007A571E" w:rsidP="007522D8">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864"/>
        <w:gridCol w:w="2251"/>
        <w:gridCol w:w="1558"/>
        <w:gridCol w:w="2977"/>
        <w:gridCol w:w="1410"/>
      </w:tblGrid>
      <w:tr w:rsidR="007522D8" w:rsidRPr="00ED3E7C" w14:paraId="41A2CAF5" w14:textId="77777777" w:rsidTr="00003C28">
        <w:tc>
          <w:tcPr>
            <w:tcW w:w="477" w:type="pct"/>
          </w:tcPr>
          <w:p w14:paraId="07FF7BC1" w14:textId="77777777" w:rsidR="007522D8" w:rsidRPr="00ED3E7C" w:rsidRDefault="007522D8" w:rsidP="00250705">
            <w:pPr>
              <w:tabs>
                <w:tab w:val="left" w:pos="3254"/>
              </w:tabs>
              <w:spacing w:line="276" w:lineRule="auto"/>
              <w:jc w:val="both"/>
              <w:rPr>
                <w:rFonts w:ascii="Arial" w:hAnsi="Arial" w:cs="Arial"/>
                <w:b/>
                <w:sz w:val="20"/>
                <w:szCs w:val="20"/>
              </w:rPr>
            </w:pPr>
            <w:r w:rsidRPr="00ED3E7C">
              <w:rPr>
                <w:rFonts w:ascii="Arial" w:hAnsi="Arial" w:cs="Arial"/>
                <w:b/>
                <w:sz w:val="20"/>
                <w:szCs w:val="20"/>
              </w:rPr>
              <w:t>NRO.</w:t>
            </w:r>
          </w:p>
        </w:tc>
        <w:tc>
          <w:tcPr>
            <w:tcW w:w="1242" w:type="pct"/>
          </w:tcPr>
          <w:p w14:paraId="6F3B3F9A" w14:textId="77777777" w:rsidR="007522D8" w:rsidRPr="00ED3E7C" w:rsidRDefault="007522D8" w:rsidP="00250705">
            <w:pPr>
              <w:tabs>
                <w:tab w:val="left" w:pos="3254"/>
              </w:tabs>
              <w:spacing w:line="276" w:lineRule="auto"/>
              <w:jc w:val="both"/>
              <w:rPr>
                <w:rFonts w:ascii="Arial" w:hAnsi="Arial" w:cs="Arial"/>
                <w:b/>
                <w:sz w:val="20"/>
                <w:szCs w:val="20"/>
              </w:rPr>
            </w:pPr>
            <w:r w:rsidRPr="00ED3E7C">
              <w:rPr>
                <w:rFonts w:ascii="Arial" w:hAnsi="Arial" w:cs="Arial"/>
                <w:b/>
                <w:sz w:val="20"/>
                <w:szCs w:val="20"/>
              </w:rPr>
              <w:t>FUNCIÓN</w:t>
            </w:r>
          </w:p>
        </w:tc>
        <w:tc>
          <w:tcPr>
            <w:tcW w:w="860" w:type="pct"/>
          </w:tcPr>
          <w:p w14:paraId="4F03E264" w14:textId="77777777" w:rsidR="007522D8" w:rsidRPr="00ED3E7C" w:rsidRDefault="007522D8" w:rsidP="00250705">
            <w:pPr>
              <w:tabs>
                <w:tab w:val="left" w:pos="3254"/>
              </w:tabs>
              <w:spacing w:line="276" w:lineRule="auto"/>
              <w:jc w:val="both"/>
              <w:rPr>
                <w:rFonts w:ascii="Arial" w:hAnsi="Arial" w:cs="Arial"/>
                <w:b/>
                <w:sz w:val="20"/>
                <w:szCs w:val="20"/>
              </w:rPr>
            </w:pPr>
            <w:r w:rsidRPr="00ED3E7C">
              <w:rPr>
                <w:rFonts w:ascii="Arial" w:hAnsi="Arial" w:cs="Arial"/>
                <w:b/>
                <w:sz w:val="20"/>
                <w:szCs w:val="20"/>
              </w:rPr>
              <w:t>NIVEL DE ESTUDIO</w:t>
            </w:r>
          </w:p>
        </w:tc>
        <w:tc>
          <w:tcPr>
            <w:tcW w:w="1643" w:type="pct"/>
          </w:tcPr>
          <w:p w14:paraId="63110273" w14:textId="77777777" w:rsidR="007522D8" w:rsidRPr="00ED3E7C" w:rsidRDefault="007522D8" w:rsidP="00250705">
            <w:pPr>
              <w:tabs>
                <w:tab w:val="left" w:pos="3254"/>
              </w:tabs>
              <w:spacing w:line="276" w:lineRule="auto"/>
              <w:jc w:val="both"/>
              <w:rPr>
                <w:rFonts w:ascii="Arial" w:hAnsi="Arial" w:cs="Arial"/>
                <w:b/>
                <w:sz w:val="20"/>
                <w:szCs w:val="20"/>
              </w:rPr>
            </w:pPr>
            <w:r w:rsidRPr="00ED3E7C">
              <w:rPr>
                <w:rFonts w:ascii="Arial" w:hAnsi="Arial" w:cs="Arial"/>
                <w:b/>
                <w:sz w:val="20"/>
                <w:szCs w:val="20"/>
              </w:rPr>
              <w:t>TITULACIÓN ACADÉMICA</w:t>
            </w:r>
          </w:p>
        </w:tc>
        <w:tc>
          <w:tcPr>
            <w:tcW w:w="778" w:type="pct"/>
          </w:tcPr>
          <w:p w14:paraId="1E97D3BD" w14:textId="77777777" w:rsidR="007522D8" w:rsidRPr="00ED3E7C" w:rsidRDefault="007522D8" w:rsidP="00250705">
            <w:pPr>
              <w:tabs>
                <w:tab w:val="left" w:pos="3254"/>
              </w:tabs>
              <w:spacing w:line="276" w:lineRule="auto"/>
              <w:jc w:val="both"/>
              <w:rPr>
                <w:rFonts w:ascii="Arial" w:hAnsi="Arial" w:cs="Arial"/>
                <w:b/>
                <w:sz w:val="20"/>
                <w:szCs w:val="20"/>
              </w:rPr>
            </w:pPr>
            <w:r w:rsidRPr="00ED3E7C">
              <w:rPr>
                <w:rFonts w:ascii="Arial" w:hAnsi="Arial" w:cs="Arial"/>
                <w:b/>
                <w:sz w:val="20"/>
                <w:szCs w:val="20"/>
              </w:rPr>
              <w:t>CANTIDAD</w:t>
            </w:r>
          </w:p>
        </w:tc>
      </w:tr>
      <w:tr w:rsidR="007522D8" w:rsidRPr="00ED3E7C" w14:paraId="72D41E22" w14:textId="77777777" w:rsidTr="00003C28">
        <w:tc>
          <w:tcPr>
            <w:tcW w:w="477" w:type="pct"/>
          </w:tcPr>
          <w:p w14:paraId="1D50F5EB" w14:textId="6E9D4E4D" w:rsidR="007522D8" w:rsidRPr="00ED3E7C" w:rsidRDefault="009733BF" w:rsidP="009733BF">
            <w:pPr>
              <w:tabs>
                <w:tab w:val="left" w:pos="3254"/>
              </w:tabs>
              <w:spacing w:line="276" w:lineRule="auto"/>
              <w:jc w:val="center"/>
              <w:rPr>
                <w:rFonts w:ascii="Arial" w:hAnsi="Arial" w:cs="Arial"/>
                <w:sz w:val="20"/>
                <w:szCs w:val="20"/>
              </w:rPr>
            </w:pPr>
            <w:r w:rsidRPr="00ED3E7C">
              <w:rPr>
                <w:rFonts w:ascii="Arial" w:hAnsi="Arial" w:cs="Arial"/>
                <w:sz w:val="20"/>
                <w:szCs w:val="20"/>
              </w:rPr>
              <w:t>1</w:t>
            </w:r>
          </w:p>
        </w:tc>
        <w:tc>
          <w:tcPr>
            <w:tcW w:w="1242" w:type="pct"/>
          </w:tcPr>
          <w:p w14:paraId="45F6F4D7" w14:textId="376D13CC" w:rsidR="007522D8" w:rsidRPr="00ED3E7C" w:rsidRDefault="009733BF"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Director de proyecto</w:t>
            </w:r>
          </w:p>
        </w:tc>
        <w:tc>
          <w:tcPr>
            <w:tcW w:w="860" w:type="pct"/>
          </w:tcPr>
          <w:p w14:paraId="2E1BA5FC" w14:textId="4010A335" w:rsidR="007522D8" w:rsidRPr="00ED3E7C" w:rsidRDefault="009733BF"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Cuarto nivel</w:t>
            </w:r>
          </w:p>
        </w:tc>
        <w:tc>
          <w:tcPr>
            <w:tcW w:w="1643" w:type="pct"/>
          </w:tcPr>
          <w:p w14:paraId="000B86F3" w14:textId="77777777" w:rsidR="007522D8" w:rsidRPr="00ED3E7C" w:rsidRDefault="009733BF"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Ingeniero civil o geólogo con maestría o doctorado en geotecnia</w:t>
            </w:r>
            <w:r w:rsidR="007A571E" w:rsidRPr="00ED3E7C">
              <w:rPr>
                <w:rFonts w:ascii="Arial" w:hAnsi="Arial" w:cs="Arial"/>
                <w:color w:val="00B0F0"/>
                <w:sz w:val="20"/>
                <w:szCs w:val="20"/>
              </w:rPr>
              <w:t>.</w:t>
            </w:r>
          </w:p>
          <w:p w14:paraId="490A96A7" w14:textId="77777777" w:rsidR="007A571E" w:rsidRPr="00ED3E7C" w:rsidRDefault="007A571E" w:rsidP="009733BF">
            <w:pPr>
              <w:tabs>
                <w:tab w:val="left" w:pos="3254"/>
              </w:tabs>
              <w:spacing w:line="276" w:lineRule="auto"/>
              <w:jc w:val="both"/>
              <w:rPr>
                <w:rFonts w:ascii="Arial" w:hAnsi="Arial" w:cs="Arial"/>
                <w:color w:val="00B0F0"/>
                <w:sz w:val="20"/>
                <w:szCs w:val="20"/>
              </w:rPr>
            </w:pPr>
          </w:p>
          <w:p w14:paraId="75BB9221" w14:textId="51F4CEF1" w:rsidR="007A571E" w:rsidRPr="00ED3E7C" w:rsidRDefault="007A571E"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Registrado en el SENESCYT</w:t>
            </w:r>
          </w:p>
        </w:tc>
        <w:tc>
          <w:tcPr>
            <w:tcW w:w="778" w:type="pct"/>
          </w:tcPr>
          <w:p w14:paraId="37E1F72C" w14:textId="25D1D7A9" w:rsidR="007522D8" w:rsidRPr="00ED3E7C" w:rsidRDefault="009733BF" w:rsidP="009733BF">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1</w:t>
            </w:r>
          </w:p>
        </w:tc>
      </w:tr>
      <w:tr w:rsidR="007522D8" w:rsidRPr="00ED3E7C" w14:paraId="05F46952" w14:textId="77777777" w:rsidTr="00003C28">
        <w:tc>
          <w:tcPr>
            <w:tcW w:w="477" w:type="pct"/>
          </w:tcPr>
          <w:p w14:paraId="4E9505AC" w14:textId="23D1CDF8" w:rsidR="007522D8" w:rsidRPr="00ED3E7C" w:rsidRDefault="009733BF" w:rsidP="009733BF">
            <w:pPr>
              <w:tabs>
                <w:tab w:val="left" w:pos="3254"/>
              </w:tabs>
              <w:spacing w:line="276" w:lineRule="auto"/>
              <w:jc w:val="center"/>
              <w:rPr>
                <w:rFonts w:ascii="Arial" w:hAnsi="Arial" w:cs="Arial"/>
                <w:sz w:val="20"/>
                <w:szCs w:val="20"/>
              </w:rPr>
            </w:pPr>
            <w:r w:rsidRPr="00ED3E7C">
              <w:rPr>
                <w:rFonts w:ascii="Arial" w:hAnsi="Arial" w:cs="Arial"/>
                <w:sz w:val="20"/>
                <w:szCs w:val="20"/>
              </w:rPr>
              <w:t>2</w:t>
            </w:r>
          </w:p>
        </w:tc>
        <w:tc>
          <w:tcPr>
            <w:tcW w:w="1242" w:type="pct"/>
          </w:tcPr>
          <w:p w14:paraId="5995AC1B" w14:textId="77777777" w:rsidR="009733BF" w:rsidRPr="00ED3E7C" w:rsidRDefault="009733BF"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Responsable en</w:t>
            </w:r>
          </w:p>
          <w:p w14:paraId="4607731F" w14:textId="5DF87294" w:rsidR="007522D8" w:rsidRPr="00ED3E7C" w:rsidRDefault="009733BF"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campo</w:t>
            </w:r>
          </w:p>
        </w:tc>
        <w:tc>
          <w:tcPr>
            <w:tcW w:w="860" w:type="pct"/>
          </w:tcPr>
          <w:p w14:paraId="26D84BB9" w14:textId="6581A1AA" w:rsidR="007522D8" w:rsidRPr="00ED3E7C" w:rsidRDefault="009733BF"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Tercer nivel</w:t>
            </w:r>
          </w:p>
        </w:tc>
        <w:tc>
          <w:tcPr>
            <w:tcW w:w="1643" w:type="pct"/>
          </w:tcPr>
          <w:p w14:paraId="54580920" w14:textId="77777777" w:rsidR="007522D8" w:rsidRPr="00ED3E7C" w:rsidRDefault="009733BF"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Ingeniero civil o geólogo</w:t>
            </w:r>
            <w:r w:rsidR="007A571E" w:rsidRPr="00ED3E7C">
              <w:rPr>
                <w:rFonts w:ascii="Arial" w:hAnsi="Arial" w:cs="Arial"/>
                <w:color w:val="00B0F0"/>
                <w:sz w:val="20"/>
                <w:szCs w:val="20"/>
              </w:rPr>
              <w:t>.</w:t>
            </w:r>
          </w:p>
          <w:p w14:paraId="7F08BA8B" w14:textId="77777777" w:rsidR="007A571E" w:rsidRPr="00ED3E7C" w:rsidRDefault="007A571E" w:rsidP="009733BF">
            <w:pPr>
              <w:tabs>
                <w:tab w:val="left" w:pos="3254"/>
              </w:tabs>
              <w:spacing w:line="276" w:lineRule="auto"/>
              <w:jc w:val="both"/>
              <w:rPr>
                <w:rFonts w:ascii="Arial" w:hAnsi="Arial" w:cs="Arial"/>
                <w:color w:val="00B0F0"/>
                <w:sz w:val="20"/>
                <w:szCs w:val="20"/>
              </w:rPr>
            </w:pPr>
          </w:p>
          <w:p w14:paraId="52DDBB6B" w14:textId="0CE9692D" w:rsidR="007A571E" w:rsidRPr="00ED3E7C" w:rsidRDefault="007A571E" w:rsidP="009733BF">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Registrado en el SENESCYT</w:t>
            </w:r>
          </w:p>
        </w:tc>
        <w:tc>
          <w:tcPr>
            <w:tcW w:w="778" w:type="pct"/>
          </w:tcPr>
          <w:p w14:paraId="1F6BCF17" w14:textId="27D99BFD" w:rsidR="007522D8" w:rsidRPr="00ED3E7C" w:rsidRDefault="009733BF" w:rsidP="009733BF">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1</w:t>
            </w:r>
          </w:p>
        </w:tc>
      </w:tr>
    </w:tbl>
    <w:p w14:paraId="39D82E9C" w14:textId="77777777" w:rsidR="007522D8" w:rsidRPr="00ED3E7C" w:rsidRDefault="007522D8" w:rsidP="007522D8">
      <w:pPr>
        <w:tabs>
          <w:tab w:val="left" w:pos="3254"/>
        </w:tabs>
        <w:jc w:val="both"/>
        <w:rPr>
          <w:rFonts w:ascii="Arial" w:hAnsi="Arial" w:cs="Arial"/>
          <w:sz w:val="22"/>
          <w:szCs w:val="22"/>
        </w:rPr>
      </w:pPr>
    </w:p>
    <w:p w14:paraId="3580F6A8" w14:textId="4AD7E6C5" w:rsidR="007522D8" w:rsidRPr="00ED3E7C" w:rsidRDefault="007522D8" w:rsidP="008C69B1">
      <w:pPr>
        <w:spacing w:line="276" w:lineRule="auto"/>
        <w:ind w:firstLine="708"/>
        <w:jc w:val="both"/>
        <w:rPr>
          <w:rFonts w:ascii="Arial" w:hAnsi="Arial" w:cs="Arial"/>
          <w:b/>
          <w:sz w:val="22"/>
          <w:szCs w:val="22"/>
          <w:lang w:val="es-ES"/>
        </w:rPr>
      </w:pPr>
      <w:r w:rsidRPr="00ED3E7C">
        <w:rPr>
          <w:rFonts w:ascii="Arial" w:hAnsi="Arial" w:cs="Arial"/>
          <w:b/>
          <w:sz w:val="22"/>
          <w:szCs w:val="22"/>
          <w:lang w:val="es-ES"/>
        </w:rPr>
        <w:t xml:space="preserve">Documentación probatoria del </w:t>
      </w:r>
      <w:r w:rsidR="007A571E" w:rsidRPr="00ED3E7C">
        <w:rPr>
          <w:rFonts w:ascii="Arial" w:hAnsi="Arial" w:cs="Arial"/>
          <w:b/>
          <w:sz w:val="22"/>
          <w:szCs w:val="22"/>
          <w:lang w:val="es-ES"/>
        </w:rPr>
        <w:t>personal</w:t>
      </w:r>
      <w:r w:rsidRPr="00ED3E7C">
        <w:rPr>
          <w:rFonts w:ascii="Arial" w:hAnsi="Arial" w:cs="Arial"/>
          <w:b/>
          <w:sz w:val="22"/>
          <w:szCs w:val="22"/>
          <w:lang w:val="es-ES"/>
        </w:rPr>
        <w:t xml:space="preserve"> solicitado:</w:t>
      </w:r>
    </w:p>
    <w:p w14:paraId="2F8358A9" w14:textId="77777777" w:rsidR="007522D8" w:rsidRPr="00ED3E7C" w:rsidRDefault="007522D8" w:rsidP="007522D8">
      <w:pPr>
        <w:jc w:val="both"/>
        <w:rPr>
          <w:rFonts w:ascii="Arial" w:hAnsi="Arial" w:cs="Arial"/>
          <w:sz w:val="22"/>
          <w:szCs w:val="22"/>
        </w:rPr>
      </w:pPr>
    </w:p>
    <w:p w14:paraId="5CED05C3" w14:textId="0A068C32" w:rsidR="007522D8" w:rsidRPr="00ED3E7C" w:rsidRDefault="007522D8" w:rsidP="008C69B1">
      <w:pPr>
        <w:ind w:left="708"/>
        <w:jc w:val="both"/>
        <w:rPr>
          <w:rFonts w:ascii="Arial" w:hAnsi="Arial" w:cs="Arial"/>
          <w:color w:val="00B0F0"/>
          <w:sz w:val="22"/>
          <w:szCs w:val="22"/>
        </w:rPr>
      </w:pPr>
      <w:r w:rsidRPr="00ED3E7C">
        <w:rPr>
          <w:rFonts w:ascii="Arial" w:hAnsi="Arial" w:cs="Arial"/>
          <w:color w:val="00B0F0"/>
          <w:sz w:val="22"/>
          <w:szCs w:val="22"/>
        </w:rPr>
        <w:t>El proveedor deberá adjuntar, la hoja de vida del personal ofertado</w:t>
      </w:r>
      <w:r w:rsidR="00003C28" w:rsidRPr="00ED3E7C">
        <w:rPr>
          <w:rFonts w:ascii="Arial" w:hAnsi="Arial" w:cs="Arial"/>
          <w:color w:val="00B0F0"/>
          <w:sz w:val="22"/>
          <w:szCs w:val="22"/>
        </w:rPr>
        <w:t xml:space="preserve">, </w:t>
      </w:r>
      <w:r w:rsidRPr="00ED3E7C">
        <w:rPr>
          <w:rFonts w:ascii="Arial" w:hAnsi="Arial" w:cs="Arial"/>
          <w:color w:val="00B0F0"/>
          <w:sz w:val="22"/>
          <w:szCs w:val="22"/>
        </w:rPr>
        <w:t>identifica</w:t>
      </w:r>
      <w:r w:rsidR="00003C28" w:rsidRPr="00ED3E7C">
        <w:rPr>
          <w:rFonts w:ascii="Arial" w:hAnsi="Arial" w:cs="Arial"/>
          <w:color w:val="00B0F0"/>
          <w:sz w:val="22"/>
          <w:szCs w:val="22"/>
        </w:rPr>
        <w:t>ndo</w:t>
      </w:r>
      <w:r w:rsidRPr="00ED3E7C">
        <w:rPr>
          <w:rFonts w:ascii="Arial" w:hAnsi="Arial" w:cs="Arial"/>
          <w:color w:val="00B0F0"/>
          <w:sz w:val="22"/>
          <w:szCs w:val="22"/>
        </w:rPr>
        <w:t xml:space="preserve"> de manera clara la función que va a desempeñar cada uno de sus técnicos.</w:t>
      </w:r>
    </w:p>
    <w:p w14:paraId="1F88FCD0" w14:textId="77777777" w:rsidR="007A571E" w:rsidRPr="00ED3E7C" w:rsidRDefault="007A571E" w:rsidP="007522D8">
      <w:pPr>
        <w:jc w:val="both"/>
        <w:rPr>
          <w:rFonts w:ascii="Arial" w:hAnsi="Arial" w:cs="Arial"/>
          <w:sz w:val="22"/>
          <w:szCs w:val="22"/>
        </w:rPr>
      </w:pPr>
    </w:p>
    <w:p w14:paraId="0CF0E4E0" w14:textId="77777777" w:rsidR="00CF7D65" w:rsidRPr="00ED3E7C" w:rsidRDefault="00CF7D65" w:rsidP="008C5E1D">
      <w:pPr>
        <w:jc w:val="both"/>
        <w:rPr>
          <w:rFonts w:ascii="Arial" w:hAnsi="Arial" w:cs="Arial"/>
          <w:sz w:val="22"/>
          <w:szCs w:val="22"/>
        </w:rPr>
      </w:pPr>
    </w:p>
    <w:p w14:paraId="10890BAB" w14:textId="394EA0C9" w:rsidR="00CF7D65" w:rsidRPr="00ED3E7C" w:rsidRDefault="00960BE5" w:rsidP="00432935">
      <w:pPr>
        <w:ind w:firstLine="426"/>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 xml:space="preserve">.2 </w:t>
      </w:r>
      <w:r w:rsidR="007A571E" w:rsidRPr="00ED3E7C">
        <w:rPr>
          <w:rFonts w:ascii="Arial" w:hAnsi="Arial" w:cs="Arial"/>
          <w:b/>
          <w:sz w:val="22"/>
          <w:szCs w:val="22"/>
        </w:rPr>
        <w:t>EQUIPO E INSTRUMENTOS DISPONIBLES</w:t>
      </w:r>
      <w:r w:rsidR="006D326E" w:rsidRPr="00ED3E7C">
        <w:rPr>
          <w:rFonts w:ascii="Arial" w:hAnsi="Arial" w:cs="Arial"/>
          <w:b/>
          <w:sz w:val="22"/>
          <w:szCs w:val="22"/>
        </w:rPr>
        <w:t>:</w:t>
      </w:r>
      <w:r w:rsidR="006B62FD" w:rsidRPr="00ED3E7C">
        <w:rPr>
          <w:rFonts w:ascii="Arial" w:hAnsi="Arial" w:cs="Arial"/>
          <w:b/>
          <w:sz w:val="22"/>
          <w:szCs w:val="22"/>
        </w:rPr>
        <w:t xml:space="preserve"> </w:t>
      </w:r>
    </w:p>
    <w:p w14:paraId="74914BA0" w14:textId="77777777" w:rsidR="006D326E" w:rsidRPr="00ED3E7C" w:rsidRDefault="006D326E" w:rsidP="008C5E1D">
      <w:pPr>
        <w:jc w:val="both"/>
        <w:rPr>
          <w:rFonts w:ascii="Arial" w:hAnsi="Arial" w:cs="Arial"/>
          <w:b/>
          <w:sz w:val="22"/>
          <w:szCs w:val="22"/>
        </w:rPr>
      </w:pPr>
    </w:p>
    <w:p w14:paraId="6232F6D1" w14:textId="11A1939B" w:rsidR="004F489F" w:rsidRPr="00ED3E7C" w:rsidRDefault="007A571E" w:rsidP="008C69B1">
      <w:pPr>
        <w:tabs>
          <w:tab w:val="left" w:pos="3254"/>
        </w:tabs>
        <w:ind w:left="708"/>
        <w:jc w:val="both"/>
        <w:rPr>
          <w:rFonts w:ascii="Arial" w:hAnsi="Arial" w:cs="Arial"/>
          <w:sz w:val="22"/>
          <w:szCs w:val="22"/>
        </w:rPr>
      </w:pPr>
      <w:r w:rsidRPr="00ED3E7C">
        <w:rPr>
          <w:rFonts w:ascii="Arial" w:hAnsi="Arial" w:cs="Arial"/>
          <w:sz w:val="22"/>
          <w:szCs w:val="22"/>
        </w:rPr>
        <w:t>Para el desarrollo de la consultoría, el equipo mínimo requerido para este estudio es el siguiente:</w:t>
      </w:r>
    </w:p>
    <w:p w14:paraId="512A3694" w14:textId="77777777" w:rsidR="007A571E" w:rsidRPr="00ED3E7C" w:rsidRDefault="007A571E" w:rsidP="007A571E">
      <w:pPr>
        <w:tabs>
          <w:tab w:val="left" w:pos="3254"/>
        </w:tabs>
        <w:jc w:val="both"/>
        <w:rPr>
          <w:rFonts w:ascii="Arial" w:hAnsi="Arial" w:cs="Arial"/>
          <w:sz w:val="22"/>
          <w:szCs w:val="22"/>
        </w:rPr>
      </w:pPr>
    </w:p>
    <w:tbl>
      <w:tblPr>
        <w:tblStyle w:val="Tablaconcuadrcula"/>
        <w:tblW w:w="5000" w:type="pct"/>
        <w:tblLook w:val="04A0" w:firstRow="1" w:lastRow="0" w:firstColumn="1" w:lastColumn="0" w:noHBand="0" w:noVBand="1"/>
      </w:tblPr>
      <w:tblGrid>
        <w:gridCol w:w="718"/>
        <w:gridCol w:w="2964"/>
        <w:gridCol w:w="1415"/>
        <w:gridCol w:w="3963"/>
      </w:tblGrid>
      <w:tr w:rsidR="004F489F" w:rsidRPr="00ED3E7C" w14:paraId="2740838E" w14:textId="77777777" w:rsidTr="00ED3E7C">
        <w:tc>
          <w:tcPr>
            <w:tcW w:w="396" w:type="pct"/>
          </w:tcPr>
          <w:p w14:paraId="5833906F" w14:textId="77777777" w:rsidR="004F489F" w:rsidRPr="00ED3E7C" w:rsidRDefault="004F489F" w:rsidP="00F56043">
            <w:pPr>
              <w:tabs>
                <w:tab w:val="left" w:pos="3254"/>
              </w:tabs>
              <w:spacing w:line="276" w:lineRule="auto"/>
              <w:jc w:val="both"/>
              <w:rPr>
                <w:rFonts w:ascii="Arial" w:hAnsi="Arial" w:cs="Arial"/>
                <w:b/>
                <w:sz w:val="20"/>
                <w:szCs w:val="20"/>
              </w:rPr>
            </w:pPr>
            <w:r w:rsidRPr="00ED3E7C">
              <w:rPr>
                <w:rFonts w:ascii="Arial" w:hAnsi="Arial" w:cs="Arial"/>
                <w:b/>
                <w:sz w:val="20"/>
                <w:szCs w:val="20"/>
              </w:rPr>
              <w:t>NRO.</w:t>
            </w:r>
          </w:p>
        </w:tc>
        <w:tc>
          <w:tcPr>
            <w:tcW w:w="1636" w:type="pct"/>
          </w:tcPr>
          <w:p w14:paraId="4D38CA5D" w14:textId="77777777" w:rsidR="004F489F" w:rsidRPr="00ED3E7C" w:rsidRDefault="004F489F" w:rsidP="00F56043">
            <w:pPr>
              <w:tabs>
                <w:tab w:val="left" w:pos="3254"/>
              </w:tabs>
              <w:spacing w:line="276" w:lineRule="auto"/>
              <w:jc w:val="both"/>
              <w:rPr>
                <w:rFonts w:ascii="Arial" w:hAnsi="Arial" w:cs="Arial"/>
                <w:b/>
                <w:sz w:val="20"/>
                <w:szCs w:val="20"/>
              </w:rPr>
            </w:pPr>
            <w:r w:rsidRPr="00ED3E7C">
              <w:rPr>
                <w:rFonts w:ascii="Arial" w:hAnsi="Arial" w:cs="Arial"/>
                <w:b/>
                <w:sz w:val="20"/>
                <w:szCs w:val="20"/>
              </w:rPr>
              <w:t>DESCRIPCIÓN</w:t>
            </w:r>
          </w:p>
        </w:tc>
        <w:tc>
          <w:tcPr>
            <w:tcW w:w="781" w:type="pct"/>
          </w:tcPr>
          <w:p w14:paraId="16B83C09" w14:textId="77777777" w:rsidR="004F489F" w:rsidRPr="00ED3E7C" w:rsidRDefault="004F489F" w:rsidP="00F56043">
            <w:pPr>
              <w:tabs>
                <w:tab w:val="left" w:pos="3254"/>
              </w:tabs>
              <w:spacing w:line="276" w:lineRule="auto"/>
              <w:jc w:val="both"/>
              <w:rPr>
                <w:rFonts w:ascii="Arial" w:hAnsi="Arial" w:cs="Arial"/>
                <w:b/>
                <w:sz w:val="20"/>
                <w:szCs w:val="20"/>
              </w:rPr>
            </w:pPr>
            <w:r w:rsidRPr="00ED3E7C">
              <w:rPr>
                <w:rFonts w:ascii="Arial" w:hAnsi="Arial" w:cs="Arial"/>
                <w:b/>
                <w:sz w:val="20"/>
                <w:szCs w:val="20"/>
              </w:rPr>
              <w:t>CANTIDAD</w:t>
            </w:r>
          </w:p>
        </w:tc>
        <w:tc>
          <w:tcPr>
            <w:tcW w:w="2187" w:type="pct"/>
          </w:tcPr>
          <w:p w14:paraId="34E3EE7A" w14:textId="77777777" w:rsidR="004F489F" w:rsidRPr="00ED3E7C" w:rsidRDefault="004F489F" w:rsidP="00F56043">
            <w:pPr>
              <w:tabs>
                <w:tab w:val="left" w:pos="3254"/>
              </w:tabs>
              <w:spacing w:line="276" w:lineRule="auto"/>
              <w:jc w:val="both"/>
              <w:rPr>
                <w:rFonts w:ascii="Arial" w:hAnsi="Arial" w:cs="Arial"/>
                <w:b/>
                <w:sz w:val="20"/>
                <w:szCs w:val="20"/>
              </w:rPr>
            </w:pPr>
            <w:r w:rsidRPr="00ED3E7C">
              <w:rPr>
                <w:rFonts w:ascii="Arial" w:hAnsi="Arial" w:cs="Arial"/>
                <w:b/>
                <w:sz w:val="20"/>
                <w:szCs w:val="20"/>
              </w:rPr>
              <w:t>CARACTERÍSTICAS</w:t>
            </w:r>
          </w:p>
        </w:tc>
      </w:tr>
      <w:tr w:rsidR="004F489F" w:rsidRPr="00ED3E7C" w14:paraId="0F77E37A" w14:textId="77777777" w:rsidTr="00ED3E7C">
        <w:tc>
          <w:tcPr>
            <w:tcW w:w="396" w:type="pct"/>
          </w:tcPr>
          <w:p w14:paraId="7103B221" w14:textId="17B85357" w:rsidR="004F489F" w:rsidRPr="00ED3E7C" w:rsidRDefault="007A571E" w:rsidP="00F56043">
            <w:pPr>
              <w:tabs>
                <w:tab w:val="left" w:pos="3254"/>
              </w:tabs>
              <w:spacing w:line="276" w:lineRule="auto"/>
              <w:jc w:val="both"/>
              <w:rPr>
                <w:rFonts w:ascii="Arial" w:hAnsi="Arial" w:cs="Arial"/>
                <w:sz w:val="20"/>
                <w:szCs w:val="20"/>
              </w:rPr>
            </w:pPr>
            <w:r w:rsidRPr="00ED3E7C">
              <w:rPr>
                <w:rFonts w:ascii="Arial" w:hAnsi="Arial" w:cs="Arial"/>
                <w:sz w:val="20"/>
                <w:szCs w:val="20"/>
              </w:rPr>
              <w:t>1</w:t>
            </w:r>
          </w:p>
        </w:tc>
        <w:tc>
          <w:tcPr>
            <w:tcW w:w="1636" w:type="pct"/>
          </w:tcPr>
          <w:p w14:paraId="35D58A22" w14:textId="63F2FB92" w:rsidR="004F489F" w:rsidRPr="00ED3E7C" w:rsidRDefault="007A571E" w:rsidP="00F56043">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Equipo de ensayo geotécnico</w:t>
            </w:r>
          </w:p>
        </w:tc>
        <w:tc>
          <w:tcPr>
            <w:tcW w:w="781" w:type="pct"/>
          </w:tcPr>
          <w:p w14:paraId="5C2114CA" w14:textId="77777777" w:rsidR="004F489F" w:rsidRPr="00ED3E7C" w:rsidRDefault="004F489F" w:rsidP="00F56043">
            <w:pPr>
              <w:tabs>
                <w:tab w:val="left" w:pos="3254"/>
              </w:tabs>
              <w:spacing w:line="276" w:lineRule="auto"/>
              <w:jc w:val="both"/>
              <w:rPr>
                <w:rFonts w:ascii="Arial" w:hAnsi="Arial" w:cs="Arial"/>
                <w:color w:val="00B0F0"/>
                <w:sz w:val="20"/>
                <w:szCs w:val="20"/>
              </w:rPr>
            </w:pPr>
          </w:p>
        </w:tc>
        <w:tc>
          <w:tcPr>
            <w:tcW w:w="2187" w:type="pct"/>
          </w:tcPr>
          <w:p w14:paraId="7F28A02C" w14:textId="77777777" w:rsidR="007A571E"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Equipo para ensayos SPT conformado</w:t>
            </w:r>
          </w:p>
          <w:p w14:paraId="3B789F58" w14:textId="77777777" w:rsidR="007A571E"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por trípode, martillo de caída libre, tubería, tubos Shelby, tubos partidos de</w:t>
            </w:r>
          </w:p>
          <w:p w14:paraId="7C276C6F" w14:textId="1D85C026" w:rsidR="004F489F"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muestreo, polea, motor, cable.</w:t>
            </w:r>
          </w:p>
        </w:tc>
      </w:tr>
      <w:tr w:rsidR="004F489F" w:rsidRPr="00ED3E7C" w14:paraId="6E80332D" w14:textId="77777777" w:rsidTr="00ED3E7C">
        <w:tc>
          <w:tcPr>
            <w:tcW w:w="396" w:type="pct"/>
          </w:tcPr>
          <w:p w14:paraId="055E6A42" w14:textId="1561F0D2" w:rsidR="004F489F" w:rsidRPr="00ED3E7C" w:rsidRDefault="007A571E" w:rsidP="00F56043">
            <w:pPr>
              <w:tabs>
                <w:tab w:val="left" w:pos="3254"/>
              </w:tabs>
              <w:spacing w:line="276" w:lineRule="auto"/>
              <w:jc w:val="both"/>
              <w:rPr>
                <w:rFonts w:ascii="Arial" w:hAnsi="Arial" w:cs="Arial"/>
                <w:sz w:val="20"/>
                <w:szCs w:val="20"/>
              </w:rPr>
            </w:pPr>
            <w:r w:rsidRPr="00ED3E7C">
              <w:rPr>
                <w:rFonts w:ascii="Arial" w:hAnsi="Arial" w:cs="Arial"/>
                <w:sz w:val="20"/>
                <w:szCs w:val="20"/>
              </w:rPr>
              <w:t>2</w:t>
            </w:r>
          </w:p>
        </w:tc>
        <w:tc>
          <w:tcPr>
            <w:tcW w:w="1636" w:type="pct"/>
          </w:tcPr>
          <w:p w14:paraId="121F1C87" w14:textId="10433322" w:rsidR="004F489F" w:rsidRPr="00ED3E7C" w:rsidRDefault="007A571E" w:rsidP="00F56043">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Vehículo</w:t>
            </w:r>
          </w:p>
        </w:tc>
        <w:tc>
          <w:tcPr>
            <w:tcW w:w="781" w:type="pct"/>
          </w:tcPr>
          <w:p w14:paraId="4E962382" w14:textId="77777777" w:rsidR="004F489F" w:rsidRPr="00ED3E7C" w:rsidRDefault="004F489F" w:rsidP="00F56043">
            <w:pPr>
              <w:tabs>
                <w:tab w:val="left" w:pos="3254"/>
              </w:tabs>
              <w:spacing w:line="276" w:lineRule="auto"/>
              <w:jc w:val="both"/>
              <w:rPr>
                <w:rFonts w:ascii="Arial" w:hAnsi="Arial" w:cs="Arial"/>
                <w:color w:val="00B0F0"/>
                <w:sz w:val="20"/>
                <w:szCs w:val="20"/>
              </w:rPr>
            </w:pPr>
          </w:p>
        </w:tc>
        <w:tc>
          <w:tcPr>
            <w:tcW w:w="2187" w:type="pct"/>
          </w:tcPr>
          <w:p w14:paraId="19299F56" w14:textId="77777777" w:rsidR="007A571E"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Vehículo 4x4</w:t>
            </w:r>
          </w:p>
          <w:p w14:paraId="70DD2277" w14:textId="5F245E5B" w:rsidR="004F489F"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fabricación a partir del año 2015.</w:t>
            </w:r>
          </w:p>
        </w:tc>
      </w:tr>
      <w:tr w:rsidR="004F489F" w:rsidRPr="00ED3E7C" w14:paraId="67359BA8" w14:textId="77777777" w:rsidTr="00ED3E7C">
        <w:tc>
          <w:tcPr>
            <w:tcW w:w="396" w:type="pct"/>
          </w:tcPr>
          <w:p w14:paraId="4738409B" w14:textId="69607550" w:rsidR="004F489F" w:rsidRPr="00ED3E7C" w:rsidRDefault="007A571E" w:rsidP="00F56043">
            <w:pPr>
              <w:tabs>
                <w:tab w:val="left" w:pos="3254"/>
              </w:tabs>
              <w:spacing w:line="276" w:lineRule="auto"/>
              <w:jc w:val="both"/>
              <w:rPr>
                <w:rFonts w:ascii="Arial" w:hAnsi="Arial" w:cs="Arial"/>
                <w:sz w:val="20"/>
                <w:szCs w:val="20"/>
              </w:rPr>
            </w:pPr>
            <w:r w:rsidRPr="00ED3E7C">
              <w:rPr>
                <w:rFonts w:ascii="Arial" w:hAnsi="Arial" w:cs="Arial"/>
                <w:sz w:val="20"/>
                <w:szCs w:val="20"/>
              </w:rPr>
              <w:t>3</w:t>
            </w:r>
          </w:p>
        </w:tc>
        <w:tc>
          <w:tcPr>
            <w:tcW w:w="1636" w:type="pct"/>
          </w:tcPr>
          <w:p w14:paraId="54134C81" w14:textId="082731C6" w:rsidR="004F489F" w:rsidRPr="00ED3E7C" w:rsidRDefault="007A571E" w:rsidP="00F56043">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Computador Portátil</w:t>
            </w:r>
          </w:p>
        </w:tc>
        <w:tc>
          <w:tcPr>
            <w:tcW w:w="781" w:type="pct"/>
          </w:tcPr>
          <w:p w14:paraId="036AD4AC" w14:textId="77777777" w:rsidR="004F489F" w:rsidRPr="00ED3E7C" w:rsidRDefault="004F489F" w:rsidP="00F56043">
            <w:pPr>
              <w:tabs>
                <w:tab w:val="left" w:pos="3254"/>
              </w:tabs>
              <w:spacing w:line="276" w:lineRule="auto"/>
              <w:jc w:val="both"/>
              <w:rPr>
                <w:rFonts w:ascii="Arial" w:hAnsi="Arial" w:cs="Arial"/>
                <w:color w:val="00B0F0"/>
                <w:sz w:val="20"/>
                <w:szCs w:val="20"/>
              </w:rPr>
            </w:pPr>
          </w:p>
        </w:tc>
        <w:tc>
          <w:tcPr>
            <w:tcW w:w="2187" w:type="pct"/>
          </w:tcPr>
          <w:p w14:paraId="68E0EBA6" w14:textId="77777777" w:rsidR="007A571E"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Procesador Core i7, 8 GB en RAM o</w:t>
            </w:r>
          </w:p>
          <w:p w14:paraId="17BD2B5B" w14:textId="77777777" w:rsidR="007A571E"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superior, disco duro sólido mínimo de</w:t>
            </w:r>
          </w:p>
          <w:p w14:paraId="346D7BDD" w14:textId="4F34F2B0" w:rsidR="004F489F" w:rsidRPr="00ED3E7C" w:rsidRDefault="007A571E" w:rsidP="007A571E">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128 GB</w:t>
            </w:r>
          </w:p>
        </w:tc>
      </w:tr>
    </w:tbl>
    <w:p w14:paraId="0EA17C16" w14:textId="77777777" w:rsidR="004F489F" w:rsidRPr="00ED3E7C" w:rsidRDefault="004F489F" w:rsidP="004F489F">
      <w:pPr>
        <w:jc w:val="both"/>
        <w:rPr>
          <w:rFonts w:ascii="Arial" w:hAnsi="Arial" w:cs="Arial"/>
          <w:b/>
          <w:sz w:val="22"/>
          <w:szCs w:val="22"/>
        </w:rPr>
      </w:pPr>
    </w:p>
    <w:p w14:paraId="64221BBA" w14:textId="77777777" w:rsidR="00140CAC" w:rsidRPr="00ED3E7C" w:rsidRDefault="00400B59" w:rsidP="008C69B1">
      <w:pPr>
        <w:spacing w:line="276" w:lineRule="auto"/>
        <w:ind w:firstLine="708"/>
        <w:jc w:val="both"/>
        <w:rPr>
          <w:rFonts w:ascii="Arial" w:hAnsi="Arial" w:cs="Arial"/>
          <w:b/>
          <w:sz w:val="22"/>
          <w:szCs w:val="22"/>
          <w:lang w:val="es-ES"/>
        </w:rPr>
      </w:pPr>
      <w:r w:rsidRPr="00ED3E7C">
        <w:rPr>
          <w:rFonts w:ascii="Arial" w:hAnsi="Arial" w:cs="Arial"/>
          <w:b/>
          <w:sz w:val="22"/>
          <w:szCs w:val="22"/>
          <w:lang w:val="es-ES"/>
        </w:rPr>
        <w:t>Documentación probatoria del equipo solicitado:</w:t>
      </w:r>
    </w:p>
    <w:p w14:paraId="0B8E9035" w14:textId="77777777" w:rsidR="00400B59" w:rsidRPr="00ED3E7C" w:rsidRDefault="00400B59" w:rsidP="00140CAC">
      <w:pPr>
        <w:spacing w:line="276" w:lineRule="auto"/>
        <w:jc w:val="both"/>
        <w:rPr>
          <w:rFonts w:ascii="Arial" w:hAnsi="Arial" w:cs="Arial"/>
          <w:sz w:val="22"/>
          <w:szCs w:val="22"/>
          <w:lang w:val="es-ES"/>
        </w:rPr>
      </w:pPr>
    </w:p>
    <w:p w14:paraId="773EE85D" w14:textId="77777777" w:rsidR="00400B59" w:rsidRPr="00ED3E7C" w:rsidRDefault="00400B59" w:rsidP="008C69B1">
      <w:pPr>
        <w:ind w:left="708"/>
        <w:jc w:val="both"/>
        <w:rPr>
          <w:rFonts w:ascii="Arial" w:hAnsi="Arial" w:cs="Arial"/>
          <w:color w:val="00B0F0"/>
          <w:sz w:val="22"/>
          <w:szCs w:val="22"/>
        </w:rPr>
      </w:pPr>
      <w:r w:rsidRPr="00ED3E7C">
        <w:rPr>
          <w:rFonts w:ascii="Arial" w:hAnsi="Arial" w:cs="Arial"/>
          <w:color w:val="00B0F0"/>
          <w:sz w:val="22"/>
          <w:szCs w:val="22"/>
        </w:rPr>
        <w:t>Adjuntar a la oferta la documentación como: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436530F2" w14:textId="77777777" w:rsidR="00400B59" w:rsidRPr="00ED3E7C" w:rsidRDefault="00400B59" w:rsidP="00400B59">
      <w:pPr>
        <w:jc w:val="both"/>
        <w:rPr>
          <w:rFonts w:ascii="Arial" w:hAnsi="Arial" w:cs="Arial"/>
          <w:sz w:val="22"/>
          <w:szCs w:val="22"/>
        </w:rPr>
      </w:pPr>
    </w:p>
    <w:p w14:paraId="1C1382D1" w14:textId="2A6B37FB" w:rsidR="00400B59" w:rsidRPr="00ED3E7C" w:rsidRDefault="00400B59" w:rsidP="008C69B1">
      <w:pPr>
        <w:ind w:left="708"/>
        <w:jc w:val="both"/>
        <w:rPr>
          <w:rFonts w:ascii="Arial" w:hAnsi="Arial" w:cs="Arial"/>
          <w:sz w:val="22"/>
          <w:szCs w:val="22"/>
        </w:rPr>
      </w:pPr>
      <w:r w:rsidRPr="00ED3E7C">
        <w:rPr>
          <w:rFonts w:ascii="Arial" w:hAnsi="Arial" w:cs="Arial"/>
          <w:sz w:val="22"/>
          <w:szCs w:val="22"/>
        </w:rPr>
        <w:t>Los equipos deberán estar en perfecto estado de funcionamiento, caso contrario deberá ser remplazado por un equipo de iguales o mejores características.</w:t>
      </w:r>
    </w:p>
    <w:p w14:paraId="11F59E7D" w14:textId="77777777" w:rsidR="009B3EB4" w:rsidRPr="00ED3E7C" w:rsidRDefault="009B3EB4" w:rsidP="00140CAC">
      <w:pPr>
        <w:jc w:val="both"/>
        <w:rPr>
          <w:rFonts w:ascii="Arial" w:hAnsi="Arial" w:cs="Arial"/>
          <w:sz w:val="22"/>
          <w:szCs w:val="22"/>
        </w:rPr>
      </w:pPr>
    </w:p>
    <w:p w14:paraId="72D709D7" w14:textId="41A14DB2" w:rsidR="009B3EB4" w:rsidRPr="00ED3E7C" w:rsidRDefault="008C69B1" w:rsidP="00432935">
      <w:pPr>
        <w:ind w:firstLine="426"/>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 xml:space="preserve">.3 </w:t>
      </w:r>
      <w:r w:rsidR="009B3EB4" w:rsidRPr="00ED3E7C">
        <w:rPr>
          <w:rFonts w:ascii="Arial" w:hAnsi="Arial" w:cs="Arial"/>
          <w:b/>
          <w:sz w:val="22"/>
          <w:szCs w:val="22"/>
        </w:rPr>
        <w:t>EXPERIENCIA MÍNIMA DEL PERSONAL TÉCNICO</w:t>
      </w:r>
      <w:bookmarkStart w:id="0" w:name="_Hlk106879957"/>
      <w:r w:rsidR="00716292" w:rsidRPr="00ED3E7C">
        <w:rPr>
          <w:rFonts w:ascii="Arial" w:hAnsi="Arial" w:cs="Arial"/>
          <w:b/>
          <w:sz w:val="22"/>
          <w:szCs w:val="22"/>
        </w:rPr>
        <w:t>:</w:t>
      </w:r>
    </w:p>
    <w:p w14:paraId="1C1405D2" w14:textId="77777777" w:rsidR="008C69B1" w:rsidRPr="00ED3E7C" w:rsidRDefault="008C69B1" w:rsidP="008C69B1">
      <w:pPr>
        <w:jc w:val="both"/>
        <w:rPr>
          <w:rFonts w:ascii="Arial" w:hAnsi="Arial" w:cs="Arial"/>
          <w:b/>
          <w:sz w:val="22"/>
          <w:szCs w:val="22"/>
        </w:rPr>
      </w:pPr>
    </w:p>
    <w:tbl>
      <w:tblPr>
        <w:tblStyle w:val="Tablaconcuadrcula"/>
        <w:tblW w:w="5000" w:type="pct"/>
        <w:tblLook w:val="04A0" w:firstRow="1" w:lastRow="0" w:firstColumn="1" w:lastColumn="0" w:noHBand="0" w:noVBand="1"/>
      </w:tblPr>
      <w:tblGrid>
        <w:gridCol w:w="716"/>
        <w:gridCol w:w="1688"/>
        <w:gridCol w:w="2687"/>
        <w:gridCol w:w="1025"/>
        <w:gridCol w:w="1472"/>
        <w:gridCol w:w="1472"/>
      </w:tblGrid>
      <w:tr w:rsidR="00F64FBB" w:rsidRPr="00ED3E7C" w14:paraId="4C850FCC" w14:textId="77777777" w:rsidTr="00F64FBB">
        <w:tc>
          <w:tcPr>
            <w:tcW w:w="368" w:type="pct"/>
          </w:tcPr>
          <w:p w14:paraId="5A90C7A1" w14:textId="77777777"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NRO.</w:t>
            </w:r>
          </w:p>
        </w:tc>
        <w:tc>
          <w:tcPr>
            <w:tcW w:w="987" w:type="pct"/>
          </w:tcPr>
          <w:p w14:paraId="7F4760AC" w14:textId="77777777"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FUNCIÓN</w:t>
            </w:r>
          </w:p>
        </w:tc>
        <w:tc>
          <w:tcPr>
            <w:tcW w:w="1538" w:type="pct"/>
          </w:tcPr>
          <w:p w14:paraId="7054A9FB" w14:textId="0AE83D19"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DESCRIPCIÓN</w:t>
            </w:r>
          </w:p>
        </w:tc>
        <w:tc>
          <w:tcPr>
            <w:tcW w:w="621" w:type="pct"/>
          </w:tcPr>
          <w:p w14:paraId="7B09F9FE" w14:textId="6CC16AF3"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TIEMPO</w:t>
            </w:r>
          </w:p>
        </w:tc>
        <w:tc>
          <w:tcPr>
            <w:tcW w:w="743" w:type="pct"/>
          </w:tcPr>
          <w:p w14:paraId="42FE1EFF" w14:textId="1555496B"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NÚMERO DE PROYECTOS</w:t>
            </w:r>
          </w:p>
        </w:tc>
        <w:tc>
          <w:tcPr>
            <w:tcW w:w="743" w:type="pct"/>
          </w:tcPr>
          <w:p w14:paraId="48C87032" w14:textId="03851004" w:rsidR="004B39F2" w:rsidRPr="00ED3E7C" w:rsidRDefault="004B39F2" w:rsidP="00F64FBB">
            <w:pPr>
              <w:tabs>
                <w:tab w:val="left" w:pos="3254"/>
              </w:tabs>
              <w:spacing w:line="276" w:lineRule="auto"/>
              <w:jc w:val="center"/>
              <w:rPr>
                <w:rFonts w:ascii="Arial" w:hAnsi="Arial" w:cs="Arial"/>
                <w:b/>
                <w:sz w:val="20"/>
                <w:szCs w:val="20"/>
              </w:rPr>
            </w:pPr>
            <w:r w:rsidRPr="00ED3E7C">
              <w:rPr>
                <w:rFonts w:ascii="Arial" w:hAnsi="Arial" w:cs="Arial"/>
                <w:b/>
                <w:sz w:val="20"/>
                <w:szCs w:val="20"/>
              </w:rPr>
              <w:t>MONTO DE PROYECTOS</w:t>
            </w:r>
          </w:p>
        </w:tc>
      </w:tr>
      <w:tr w:rsidR="00F64FBB" w:rsidRPr="00ED3E7C" w14:paraId="198C0B88" w14:textId="77777777" w:rsidTr="00F64FBB">
        <w:tc>
          <w:tcPr>
            <w:tcW w:w="368" w:type="pct"/>
          </w:tcPr>
          <w:p w14:paraId="27BBD296" w14:textId="77777777"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1</w:t>
            </w:r>
          </w:p>
        </w:tc>
        <w:tc>
          <w:tcPr>
            <w:tcW w:w="987" w:type="pct"/>
          </w:tcPr>
          <w:p w14:paraId="6B8A9749" w14:textId="366E33D0" w:rsidR="004B39F2" w:rsidRPr="00ED3E7C" w:rsidRDefault="004B39F2"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Director de</w:t>
            </w:r>
            <w:r w:rsidR="00F64FBB" w:rsidRPr="00ED3E7C">
              <w:rPr>
                <w:rFonts w:ascii="Arial" w:hAnsi="Arial" w:cs="Arial"/>
                <w:color w:val="00B0F0"/>
                <w:sz w:val="20"/>
                <w:szCs w:val="20"/>
              </w:rPr>
              <w:t xml:space="preserve"> </w:t>
            </w:r>
            <w:r w:rsidRPr="00ED3E7C">
              <w:rPr>
                <w:rFonts w:ascii="Arial" w:hAnsi="Arial" w:cs="Arial"/>
                <w:color w:val="00B0F0"/>
                <w:sz w:val="20"/>
                <w:szCs w:val="20"/>
              </w:rPr>
              <w:t>proyecto</w:t>
            </w:r>
          </w:p>
        </w:tc>
        <w:tc>
          <w:tcPr>
            <w:tcW w:w="1538" w:type="pct"/>
          </w:tcPr>
          <w:p w14:paraId="714A460D" w14:textId="77777777" w:rsidR="004B39F2" w:rsidRPr="00ED3E7C" w:rsidRDefault="004B39F2" w:rsidP="004B39F2">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El personal deberá tener experiencia en mecánica de suelos y/o</w:t>
            </w:r>
          </w:p>
          <w:p w14:paraId="3EDAC0B5" w14:textId="496E4D98" w:rsidR="004B39F2" w:rsidRPr="00ED3E7C" w:rsidRDefault="004B39F2" w:rsidP="004B39F2">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en diseño de cimentaciones civiles.</w:t>
            </w:r>
          </w:p>
        </w:tc>
        <w:tc>
          <w:tcPr>
            <w:tcW w:w="621" w:type="pct"/>
          </w:tcPr>
          <w:p w14:paraId="3044B068" w14:textId="6B884819" w:rsidR="004B39F2" w:rsidRPr="00ED3E7C" w:rsidRDefault="004B39F2" w:rsidP="004B39F2">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3 meses</w:t>
            </w:r>
          </w:p>
        </w:tc>
        <w:tc>
          <w:tcPr>
            <w:tcW w:w="743" w:type="pct"/>
          </w:tcPr>
          <w:p w14:paraId="2AA02202" w14:textId="1DC40E31"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0</w:t>
            </w:r>
          </w:p>
        </w:tc>
        <w:tc>
          <w:tcPr>
            <w:tcW w:w="743" w:type="pct"/>
          </w:tcPr>
          <w:p w14:paraId="5630647E" w14:textId="056125ED"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0</w:t>
            </w:r>
          </w:p>
        </w:tc>
      </w:tr>
      <w:tr w:rsidR="00F64FBB" w:rsidRPr="00ED3E7C" w14:paraId="3F700137" w14:textId="77777777" w:rsidTr="00F64FBB">
        <w:tc>
          <w:tcPr>
            <w:tcW w:w="368" w:type="pct"/>
          </w:tcPr>
          <w:p w14:paraId="2CA322CB" w14:textId="77777777"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2</w:t>
            </w:r>
          </w:p>
        </w:tc>
        <w:tc>
          <w:tcPr>
            <w:tcW w:w="987" w:type="pct"/>
          </w:tcPr>
          <w:p w14:paraId="097A9D0B" w14:textId="77777777" w:rsidR="004B39F2" w:rsidRPr="00ED3E7C" w:rsidRDefault="004B39F2"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Responsable en</w:t>
            </w:r>
          </w:p>
          <w:p w14:paraId="3FE75390" w14:textId="77777777" w:rsidR="004B39F2" w:rsidRPr="00ED3E7C" w:rsidRDefault="004B39F2" w:rsidP="00250705">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campo</w:t>
            </w:r>
          </w:p>
        </w:tc>
        <w:tc>
          <w:tcPr>
            <w:tcW w:w="1538" w:type="pct"/>
          </w:tcPr>
          <w:p w14:paraId="285B136A" w14:textId="77777777" w:rsidR="004B39F2" w:rsidRPr="00ED3E7C" w:rsidRDefault="004B39F2" w:rsidP="004B39F2">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El personal deberá tener experiencia en proyectos en donde se</w:t>
            </w:r>
          </w:p>
          <w:p w14:paraId="287D875E" w14:textId="490485D3" w:rsidR="004B39F2" w:rsidRPr="00ED3E7C" w:rsidRDefault="004B39F2" w:rsidP="004B39F2">
            <w:pPr>
              <w:tabs>
                <w:tab w:val="left" w:pos="3254"/>
              </w:tabs>
              <w:spacing w:line="276" w:lineRule="auto"/>
              <w:jc w:val="both"/>
              <w:rPr>
                <w:rFonts w:ascii="Arial" w:hAnsi="Arial" w:cs="Arial"/>
                <w:color w:val="00B0F0"/>
                <w:sz w:val="20"/>
                <w:szCs w:val="20"/>
              </w:rPr>
            </w:pPr>
            <w:r w:rsidRPr="00ED3E7C">
              <w:rPr>
                <w:rFonts w:ascii="Arial" w:hAnsi="Arial" w:cs="Arial"/>
                <w:color w:val="00B0F0"/>
                <w:sz w:val="20"/>
                <w:szCs w:val="20"/>
              </w:rPr>
              <w:t>hayan realizado ensayos tanto en campo como en laboratorio.</w:t>
            </w:r>
          </w:p>
        </w:tc>
        <w:tc>
          <w:tcPr>
            <w:tcW w:w="621" w:type="pct"/>
          </w:tcPr>
          <w:p w14:paraId="2172F821" w14:textId="6642C5B7" w:rsidR="004B39F2" w:rsidRPr="00ED3E7C" w:rsidRDefault="004B39F2" w:rsidP="004B39F2">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1 mes</w:t>
            </w:r>
          </w:p>
        </w:tc>
        <w:tc>
          <w:tcPr>
            <w:tcW w:w="743" w:type="pct"/>
          </w:tcPr>
          <w:p w14:paraId="6FCF9E73" w14:textId="56EB021F"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0</w:t>
            </w:r>
          </w:p>
        </w:tc>
        <w:tc>
          <w:tcPr>
            <w:tcW w:w="743" w:type="pct"/>
          </w:tcPr>
          <w:p w14:paraId="52A5D883" w14:textId="10BD5102" w:rsidR="004B39F2" w:rsidRPr="00ED3E7C" w:rsidRDefault="004B39F2" w:rsidP="00250705">
            <w:pPr>
              <w:tabs>
                <w:tab w:val="left" w:pos="3254"/>
              </w:tabs>
              <w:spacing w:line="276" w:lineRule="auto"/>
              <w:jc w:val="center"/>
              <w:rPr>
                <w:rFonts w:ascii="Arial" w:hAnsi="Arial" w:cs="Arial"/>
                <w:color w:val="00B0F0"/>
                <w:sz w:val="20"/>
                <w:szCs w:val="20"/>
              </w:rPr>
            </w:pPr>
            <w:r w:rsidRPr="00ED3E7C">
              <w:rPr>
                <w:rFonts w:ascii="Arial" w:hAnsi="Arial" w:cs="Arial"/>
                <w:color w:val="00B0F0"/>
                <w:sz w:val="20"/>
                <w:szCs w:val="20"/>
              </w:rPr>
              <w:t>0</w:t>
            </w:r>
          </w:p>
        </w:tc>
      </w:tr>
      <w:tr w:rsidR="00F64FBB" w:rsidRPr="00ED3E7C" w14:paraId="6A9B4A68" w14:textId="77777777" w:rsidTr="00F64FBB">
        <w:tc>
          <w:tcPr>
            <w:tcW w:w="368" w:type="pct"/>
          </w:tcPr>
          <w:p w14:paraId="46EB7CD6" w14:textId="77777777" w:rsidR="004B39F2" w:rsidRPr="00ED3E7C" w:rsidRDefault="004B39F2" w:rsidP="00250705">
            <w:pPr>
              <w:tabs>
                <w:tab w:val="left" w:pos="3254"/>
              </w:tabs>
              <w:spacing w:line="276" w:lineRule="auto"/>
              <w:jc w:val="both"/>
              <w:rPr>
                <w:rFonts w:ascii="Arial" w:hAnsi="Arial" w:cs="Arial"/>
                <w:sz w:val="20"/>
                <w:szCs w:val="20"/>
              </w:rPr>
            </w:pPr>
          </w:p>
        </w:tc>
        <w:tc>
          <w:tcPr>
            <w:tcW w:w="987" w:type="pct"/>
          </w:tcPr>
          <w:p w14:paraId="5321001F" w14:textId="77777777" w:rsidR="004B39F2" w:rsidRPr="00ED3E7C" w:rsidRDefault="004B39F2" w:rsidP="00250705">
            <w:pPr>
              <w:tabs>
                <w:tab w:val="left" w:pos="3254"/>
              </w:tabs>
              <w:spacing w:line="276" w:lineRule="auto"/>
              <w:jc w:val="both"/>
              <w:rPr>
                <w:rFonts w:ascii="Arial" w:hAnsi="Arial" w:cs="Arial"/>
                <w:sz w:val="20"/>
                <w:szCs w:val="20"/>
              </w:rPr>
            </w:pPr>
          </w:p>
        </w:tc>
        <w:tc>
          <w:tcPr>
            <w:tcW w:w="1538" w:type="pct"/>
          </w:tcPr>
          <w:p w14:paraId="340E920F" w14:textId="77777777" w:rsidR="004B39F2" w:rsidRPr="00ED3E7C" w:rsidRDefault="004B39F2" w:rsidP="00250705">
            <w:pPr>
              <w:tabs>
                <w:tab w:val="left" w:pos="3254"/>
              </w:tabs>
              <w:spacing w:line="276" w:lineRule="auto"/>
              <w:jc w:val="both"/>
              <w:rPr>
                <w:rFonts w:ascii="Arial" w:hAnsi="Arial" w:cs="Arial"/>
                <w:sz w:val="20"/>
                <w:szCs w:val="20"/>
              </w:rPr>
            </w:pPr>
          </w:p>
        </w:tc>
        <w:tc>
          <w:tcPr>
            <w:tcW w:w="621" w:type="pct"/>
          </w:tcPr>
          <w:p w14:paraId="2E061966" w14:textId="77777777" w:rsidR="004B39F2" w:rsidRPr="00ED3E7C" w:rsidRDefault="004B39F2" w:rsidP="00250705">
            <w:pPr>
              <w:tabs>
                <w:tab w:val="left" w:pos="3254"/>
              </w:tabs>
              <w:spacing w:line="276" w:lineRule="auto"/>
              <w:jc w:val="both"/>
              <w:rPr>
                <w:rFonts w:ascii="Arial" w:hAnsi="Arial" w:cs="Arial"/>
                <w:sz w:val="20"/>
                <w:szCs w:val="20"/>
              </w:rPr>
            </w:pPr>
          </w:p>
        </w:tc>
        <w:tc>
          <w:tcPr>
            <w:tcW w:w="743" w:type="pct"/>
          </w:tcPr>
          <w:p w14:paraId="65C12A1E" w14:textId="77777777" w:rsidR="004B39F2" w:rsidRPr="00ED3E7C" w:rsidRDefault="004B39F2" w:rsidP="00250705">
            <w:pPr>
              <w:tabs>
                <w:tab w:val="left" w:pos="3254"/>
              </w:tabs>
              <w:spacing w:line="276" w:lineRule="auto"/>
              <w:jc w:val="both"/>
              <w:rPr>
                <w:rFonts w:ascii="Arial" w:hAnsi="Arial" w:cs="Arial"/>
                <w:sz w:val="20"/>
                <w:szCs w:val="20"/>
              </w:rPr>
            </w:pPr>
          </w:p>
        </w:tc>
        <w:tc>
          <w:tcPr>
            <w:tcW w:w="743" w:type="pct"/>
          </w:tcPr>
          <w:p w14:paraId="3B0930A0" w14:textId="0AFEA308" w:rsidR="004B39F2" w:rsidRPr="00ED3E7C" w:rsidRDefault="004B39F2" w:rsidP="00250705">
            <w:pPr>
              <w:tabs>
                <w:tab w:val="left" w:pos="3254"/>
              </w:tabs>
              <w:spacing w:line="276" w:lineRule="auto"/>
              <w:jc w:val="both"/>
              <w:rPr>
                <w:rFonts w:ascii="Arial" w:hAnsi="Arial" w:cs="Arial"/>
                <w:sz w:val="20"/>
                <w:szCs w:val="20"/>
              </w:rPr>
            </w:pPr>
          </w:p>
        </w:tc>
      </w:tr>
    </w:tbl>
    <w:p w14:paraId="21A46B23" w14:textId="77777777" w:rsidR="007A571E" w:rsidRPr="00ED3E7C" w:rsidRDefault="007A571E" w:rsidP="007A571E">
      <w:pPr>
        <w:rPr>
          <w:rFonts w:ascii="Arial" w:hAnsi="Arial" w:cs="Arial"/>
          <w:sz w:val="22"/>
          <w:szCs w:val="22"/>
        </w:rPr>
      </w:pPr>
    </w:p>
    <w:p w14:paraId="38DC4C2D" w14:textId="72F7ABA0" w:rsidR="004B39F2" w:rsidRPr="00ED3E7C" w:rsidRDefault="004B39F2" w:rsidP="008C69B1">
      <w:pPr>
        <w:ind w:firstLine="708"/>
        <w:rPr>
          <w:rFonts w:ascii="Arial" w:hAnsi="Arial" w:cs="Arial"/>
          <w:sz w:val="22"/>
          <w:szCs w:val="22"/>
        </w:rPr>
      </w:pPr>
      <w:r w:rsidRPr="00ED3E7C">
        <w:rPr>
          <w:rFonts w:ascii="Arial" w:hAnsi="Arial" w:cs="Arial"/>
          <w:sz w:val="22"/>
          <w:szCs w:val="22"/>
        </w:rPr>
        <w:t xml:space="preserve">La temporalidad de la experiencia corresponde a los último </w:t>
      </w:r>
      <w:r w:rsidRPr="00ED3E7C">
        <w:rPr>
          <w:rFonts w:ascii="Arial" w:hAnsi="Arial" w:cs="Arial"/>
          <w:color w:val="00B0F0"/>
          <w:sz w:val="22"/>
          <w:szCs w:val="22"/>
        </w:rPr>
        <w:t>15 años</w:t>
      </w:r>
      <w:r w:rsidRPr="00ED3E7C">
        <w:rPr>
          <w:rFonts w:ascii="Arial" w:hAnsi="Arial" w:cs="Arial"/>
          <w:sz w:val="22"/>
          <w:szCs w:val="22"/>
        </w:rPr>
        <w:t>.</w:t>
      </w:r>
    </w:p>
    <w:p w14:paraId="541886AA" w14:textId="77777777" w:rsidR="004B39F2" w:rsidRPr="00ED3E7C" w:rsidRDefault="004B39F2" w:rsidP="007A571E">
      <w:pPr>
        <w:rPr>
          <w:rFonts w:ascii="Arial" w:hAnsi="Arial" w:cs="Arial"/>
          <w:sz w:val="22"/>
          <w:szCs w:val="22"/>
        </w:rPr>
      </w:pPr>
    </w:p>
    <w:p w14:paraId="44698105" w14:textId="77777777" w:rsidR="009B3EB4" w:rsidRPr="00ED3E7C" w:rsidRDefault="009B3EB4" w:rsidP="008C69B1">
      <w:pPr>
        <w:ind w:left="708"/>
        <w:jc w:val="both"/>
        <w:rPr>
          <w:rFonts w:ascii="Arial" w:hAnsi="Arial" w:cs="Arial"/>
          <w:b/>
          <w:sz w:val="22"/>
          <w:szCs w:val="22"/>
        </w:rPr>
      </w:pPr>
      <w:r w:rsidRPr="00ED3E7C">
        <w:rPr>
          <w:rFonts w:ascii="Arial" w:hAnsi="Arial" w:cs="Arial"/>
          <w:color w:val="C45911" w:themeColor="accent2" w:themeShade="BF"/>
          <w:sz w:val="22"/>
          <w:szCs w:val="22"/>
        </w:rPr>
        <w:t>En la descripción se debe establecer las actividades en las que debe tener experiencia el personal técnico. El tiempo refiere al número de años de dicha actividad. El número de proyectos se recomienda establecer 1 por cuanto se trata de requerimientos mínimos. El monto de proyectos refiere al monto de participación en proyectos similares en las funciones solicitadas en el numeral anterior. BORRAR UNA VEZ LEÍDO.</w:t>
      </w:r>
    </w:p>
    <w:p w14:paraId="1E87862B" w14:textId="77777777" w:rsidR="009B3EB4" w:rsidRPr="00ED3E7C" w:rsidRDefault="009B3EB4" w:rsidP="009B3EB4">
      <w:pPr>
        <w:jc w:val="both"/>
        <w:rPr>
          <w:rFonts w:ascii="Arial" w:hAnsi="Arial" w:cs="Arial"/>
          <w:b/>
          <w:sz w:val="22"/>
          <w:szCs w:val="22"/>
        </w:rPr>
      </w:pPr>
    </w:p>
    <w:p w14:paraId="5032E1EF" w14:textId="77777777" w:rsidR="009B3EB4" w:rsidRPr="00ED3E7C" w:rsidRDefault="009B3EB4" w:rsidP="008C69B1">
      <w:pPr>
        <w:ind w:firstLine="708"/>
        <w:jc w:val="both"/>
        <w:rPr>
          <w:rFonts w:ascii="Arial" w:hAnsi="Arial" w:cs="Arial"/>
          <w:b/>
          <w:sz w:val="22"/>
          <w:szCs w:val="22"/>
        </w:rPr>
      </w:pPr>
      <w:r w:rsidRPr="00ED3E7C">
        <w:rPr>
          <w:rFonts w:ascii="Arial" w:hAnsi="Arial" w:cs="Arial"/>
          <w:b/>
          <w:sz w:val="22"/>
          <w:szCs w:val="22"/>
        </w:rPr>
        <w:t>Documentación comprobatoria de la experiencia del personal técnico:</w:t>
      </w:r>
    </w:p>
    <w:p w14:paraId="4B125E26" w14:textId="77777777" w:rsidR="009B3EB4" w:rsidRPr="00ED3E7C" w:rsidRDefault="009B3EB4" w:rsidP="009B3EB4">
      <w:pPr>
        <w:jc w:val="both"/>
        <w:rPr>
          <w:rFonts w:ascii="Arial" w:hAnsi="Arial" w:cs="Arial"/>
          <w:color w:val="00B0F0"/>
          <w:sz w:val="22"/>
          <w:szCs w:val="22"/>
        </w:rPr>
      </w:pPr>
    </w:p>
    <w:bookmarkEnd w:id="0"/>
    <w:p w14:paraId="0DD9F662" w14:textId="7EB75A43" w:rsidR="006712B0" w:rsidRPr="00ED3E7C" w:rsidRDefault="00817A58" w:rsidP="008C69B1">
      <w:pPr>
        <w:ind w:left="708"/>
        <w:jc w:val="both"/>
        <w:rPr>
          <w:rFonts w:ascii="Arial" w:hAnsi="Arial" w:cs="Arial"/>
          <w:color w:val="00B0F0"/>
          <w:sz w:val="22"/>
          <w:szCs w:val="22"/>
          <w:lang w:val="es-ES"/>
        </w:rPr>
      </w:pPr>
      <w:r w:rsidRPr="00ED3E7C">
        <w:rPr>
          <w:rFonts w:ascii="Arial" w:hAnsi="Arial" w:cs="Arial"/>
          <w:color w:val="00B0F0"/>
          <w:sz w:val="22"/>
          <w:szCs w:val="22"/>
          <w:lang w:val="es-ES"/>
        </w:rPr>
        <w:t>Documentos en los cuales se deberá especificar claramente: la contratante, el objeto del contrato, el plazo del contrato, el cargo y/o función desempeñada por el personal técnico ofertado en el proyecto, debidamente firmadas, estos pueden ser contratos o actas entrega-recepción definitivas.</w:t>
      </w:r>
    </w:p>
    <w:p w14:paraId="0EE0C35C" w14:textId="77777777" w:rsidR="000C09E0" w:rsidRPr="00ED3E7C" w:rsidRDefault="000C09E0" w:rsidP="00817A58">
      <w:pPr>
        <w:jc w:val="both"/>
        <w:rPr>
          <w:rFonts w:ascii="Arial" w:hAnsi="Arial" w:cs="Arial"/>
          <w:color w:val="00B0F0"/>
          <w:sz w:val="22"/>
          <w:szCs w:val="22"/>
          <w:lang w:val="es-ES"/>
        </w:rPr>
      </w:pPr>
    </w:p>
    <w:p w14:paraId="7CEE8F81" w14:textId="048F53C3" w:rsidR="000C09E0" w:rsidRPr="00ED3E7C" w:rsidRDefault="000C09E0" w:rsidP="008C69B1">
      <w:pPr>
        <w:ind w:left="708"/>
        <w:rPr>
          <w:rFonts w:ascii="Arial" w:hAnsi="Arial" w:cs="Arial"/>
          <w:color w:val="00B0F0"/>
          <w:sz w:val="22"/>
          <w:szCs w:val="22"/>
          <w:lang w:val="es-ES"/>
        </w:rPr>
      </w:pPr>
      <w:r w:rsidRPr="00ED3E7C">
        <w:rPr>
          <w:rFonts w:ascii="Arial" w:hAnsi="Arial" w:cs="Arial"/>
          <w:color w:val="00B0F0"/>
          <w:sz w:val="22"/>
          <w:szCs w:val="22"/>
          <w:lang w:val="es-ES"/>
        </w:rPr>
        <w:t>En caso de remitir facturas, se deberá visualizar claramente: la fecha de emisión, detalle del servicio prestado.</w:t>
      </w:r>
    </w:p>
    <w:p w14:paraId="0261D0AA" w14:textId="77777777" w:rsidR="000C09E0" w:rsidRPr="00ED3E7C" w:rsidRDefault="000C09E0" w:rsidP="000C09E0">
      <w:pPr>
        <w:rPr>
          <w:rFonts w:ascii="Arial" w:hAnsi="Arial" w:cs="Arial"/>
          <w:color w:val="00B0F0"/>
          <w:sz w:val="22"/>
          <w:szCs w:val="22"/>
          <w:lang w:val="es-ES"/>
        </w:rPr>
      </w:pPr>
    </w:p>
    <w:p w14:paraId="686313F1" w14:textId="3C679BF3" w:rsidR="000C09E0" w:rsidRPr="00ED3E7C" w:rsidRDefault="000C09E0" w:rsidP="008C69B1">
      <w:pPr>
        <w:ind w:left="708"/>
        <w:jc w:val="both"/>
        <w:rPr>
          <w:rFonts w:ascii="Arial" w:hAnsi="Arial" w:cs="Arial"/>
          <w:color w:val="00B0F0"/>
          <w:sz w:val="22"/>
          <w:szCs w:val="22"/>
          <w:lang w:val="es-ES"/>
        </w:rPr>
      </w:pPr>
      <w:r w:rsidRPr="00ED3E7C">
        <w:rPr>
          <w:rFonts w:ascii="Arial" w:hAnsi="Arial" w:cs="Arial"/>
          <w:color w:val="00B0F0"/>
          <w:sz w:val="22"/>
          <w:szCs w:val="22"/>
          <w:lang w:val="es-ES"/>
        </w:rPr>
        <w:t>Se tomará en cuenta también aquella experiencia obtenida por el personal técnico en situación de dependencia laboral, en el ámbito público o privado. Para su acreditación presentará certificados emitidos por el empleador, en donde se demuestre su participación efectiva en la ejecución de proyectos, para lo cual deberán adjuntar la respectiva factura o planilla de aporte al IESS. Las certificaciones deberán ser emitidas por el administrador de contrato, fiscalizador o contratista; dichos certificados deben demostrar su participación efectiva en el proyecto, en donde se verificará la función y/o cargo que se cumplió, periodo de trabajo, plazo de ejecución del contrato en el que haya trabajado, monto contractual o de proyecto.</w:t>
      </w:r>
    </w:p>
    <w:p w14:paraId="16021887" w14:textId="77777777" w:rsidR="008A7D56" w:rsidRPr="00ED3E7C" w:rsidRDefault="008A7D56" w:rsidP="009B3EB4">
      <w:pPr>
        <w:jc w:val="both"/>
        <w:rPr>
          <w:rFonts w:ascii="Arial" w:hAnsi="Arial" w:cs="Arial"/>
          <w:sz w:val="22"/>
          <w:szCs w:val="22"/>
          <w:lang w:val="es-ES"/>
        </w:rPr>
      </w:pPr>
    </w:p>
    <w:p w14:paraId="6973BFB1" w14:textId="64ADC2C0" w:rsidR="00FC33E8" w:rsidRPr="00ED3E7C" w:rsidRDefault="008C69B1" w:rsidP="00432935">
      <w:pPr>
        <w:ind w:firstLine="567"/>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w:t>
      </w:r>
      <w:r w:rsidR="00473AF9" w:rsidRPr="00ED3E7C">
        <w:rPr>
          <w:rFonts w:ascii="Arial" w:hAnsi="Arial" w:cs="Arial"/>
          <w:b/>
          <w:sz w:val="22"/>
          <w:szCs w:val="22"/>
        </w:rPr>
        <w:t>4</w:t>
      </w:r>
      <w:r w:rsidRPr="00ED3E7C">
        <w:rPr>
          <w:rFonts w:ascii="Arial" w:hAnsi="Arial" w:cs="Arial"/>
          <w:b/>
          <w:sz w:val="22"/>
          <w:szCs w:val="22"/>
        </w:rPr>
        <w:t xml:space="preserve"> </w:t>
      </w:r>
      <w:r w:rsidR="0063708E" w:rsidRPr="00ED3E7C">
        <w:rPr>
          <w:rFonts w:ascii="Arial" w:hAnsi="Arial" w:cs="Arial"/>
          <w:b/>
          <w:sz w:val="22"/>
          <w:szCs w:val="22"/>
        </w:rPr>
        <w:t>METODOLOGÍA Y CRONOGRAMA DE EJECUCIÓN DEL PROYECTO</w:t>
      </w:r>
      <w:r w:rsidR="00FC33E8" w:rsidRPr="00ED3E7C">
        <w:rPr>
          <w:rFonts w:ascii="Arial" w:hAnsi="Arial" w:cs="Arial"/>
          <w:b/>
          <w:sz w:val="22"/>
          <w:szCs w:val="22"/>
        </w:rPr>
        <w:t>.</w:t>
      </w:r>
    </w:p>
    <w:p w14:paraId="188DE28A" w14:textId="77777777" w:rsidR="00FC33E8" w:rsidRPr="00ED3E7C" w:rsidRDefault="00FC33E8" w:rsidP="00FC33E8">
      <w:pPr>
        <w:jc w:val="both"/>
        <w:rPr>
          <w:rFonts w:ascii="Arial" w:hAnsi="Arial" w:cs="Arial"/>
          <w:sz w:val="22"/>
          <w:szCs w:val="22"/>
        </w:rPr>
      </w:pPr>
    </w:p>
    <w:p w14:paraId="58170C6C" w14:textId="435CE095" w:rsidR="00BD0D9F" w:rsidRPr="00ED3E7C" w:rsidRDefault="00BD0D9F" w:rsidP="00BD0D9F">
      <w:pPr>
        <w:ind w:left="708"/>
        <w:jc w:val="both"/>
        <w:rPr>
          <w:rFonts w:ascii="Arial" w:hAnsi="Arial" w:cs="Arial"/>
          <w:color w:val="00B0F0"/>
          <w:sz w:val="22"/>
          <w:szCs w:val="22"/>
        </w:rPr>
      </w:pPr>
      <w:r w:rsidRPr="00ED3E7C">
        <w:rPr>
          <w:rFonts w:ascii="Arial" w:hAnsi="Arial" w:cs="Arial"/>
          <w:color w:val="00B0F0"/>
          <w:sz w:val="22"/>
          <w:szCs w:val="22"/>
        </w:rPr>
        <w:t>Se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/participación del personal técnico clave.</w:t>
      </w:r>
    </w:p>
    <w:p w14:paraId="469F817F" w14:textId="77777777" w:rsidR="00BD0D9F" w:rsidRPr="00ED3E7C" w:rsidRDefault="00BD0D9F" w:rsidP="00BD0D9F">
      <w:pPr>
        <w:jc w:val="both"/>
        <w:rPr>
          <w:rFonts w:ascii="Arial" w:hAnsi="Arial" w:cs="Arial"/>
          <w:color w:val="00B0F0"/>
          <w:sz w:val="22"/>
          <w:szCs w:val="22"/>
        </w:rPr>
      </w:pPr>
    </w:p>
    <w:p w14:paraId="64B2C969" w14:textId="258C6FA8" w:rsidR="00BD0D9F" w:rsidRPr="00ED3E7C" w:rsidRDefault="00BD0D9F" w:rsidP="00BD0D9F">
      <w:pPr>
        <w:ind w:left="708"/>
        <w:jc w:val="both"/>
        <w:rPr>
          <w:rFonts w:ascii="Arial" w:hAnsi="Arial" w:cs="Arial"/>
          <w:color w:val="00B0F0"/>
          <w:sz w:val="22"/>
          <w:szCs w:val="22"/>
        </w:rPr>
      </w:pPr>
      <w:r w:rsidRPr="00ED3E7C">
        <w:rPr>
          <w:rFonts w:ascii="Arial" w:hAnsi="Arial" w:cs="Arial"/>
          <w:color w:val="00B0F0"/>
          <w:sz w:val="22"/>
          <w:szCs w:val="22"/>
        </w:rPr>
        <w:t>La metodología y cronograma de ejecución del diseño debe ser desarrollada por la Contratista en la oferta a presentar. El contenido básico deberá al menos contener lo siguiente:</w:t>
      </w:r>
    </w:p>
    <w:p w14:paraId="16D95488" w14:textId="77777777" w:rsidR="00BD0D9F" w:rsidRPr="00ED3E7C" w:rsidRDefault="00BD0D9F" w:rsidP="00BD0D9F">
      <w:pPr>
        <w:jc w:val="both"/>
        <w:rPr>
          <w:rFonts w:ascii="Arial" w:hAnsi="Arial" w:cs="Arial"/>
          <w:color w:val="00B0F0"/>
          <w:sz w:val="22"/>
          <w:szCs w:val="22"/>
        </w:rPr>
      </w:pPr>
    </w:p>
    <w:p w14:paraId="39E5AD7E" w14:textId="17A4583A"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a) Desarrollo de objetivos, actividades, acciones, productos y metas;</w:t>
      </w:r>
    </w:p>
    <w:p w14:paraId="427B73BA" w14:textId="70D7507E" w:rsidR="00BD0D9F" w:rsidRPr="00ED3E7C" w:rsidRDefault="00BD0D9F" w:rsidP="00BD0D9F">
      <w:pPr>
        <w:ind w:left="708"/>
        <w:jc w:val="both"/>
        <w:rPr>
          <w:rFonts w:ascii="Arial" w:hAnsi="Arial" w:cs="Arial"/>
          <w:color w:val="00B0F0"/>
          <w:sz w:val="22"/>
          <w:szCs w:val="22"/>
        </w:rPr>
      </w:pPr>
      <w:r w:rsidRPr="00ED3E7C">
        <w:rPr>
          <w:rFonts w:ascii="Arial" w:hAnsi="Arial" w:cs="Arial"/>
          <w:color w:val="00B0F0"/>
          <w:sz w:val="22"/>
          <w:szCs w:val="22"/>
        </w:rPr>
        <w:t>b) Descripción del enfoque, alcance y metodología del trabajo que revele el conocimiento de las condiciones generales y particulares del proyecto materia de la prestación del servicio de consultoría;</w:t>
      </w:r>
    </w:p>
    <w:p w14:paraId="1513849C"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c) Organigrama funcional del servicio propuesto; y,</w:t>
      </w:r>
    </w:p>
    <w:p w14:paraId="28D30693"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d) Programa o programas de actividades, asignación de profesionales y tiempos.</w:t>
      </w:r>
    </w:p>
    <w:p w14:paraId="42B00E31"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e) Cronograma de participación del personal técnico;</w:t>
      </w:r>
    </w:p>
    <w:p w14:paraId="771D5101"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f) Cronograma de ejecución de la consultoría;</w:t>
      </w:r>
    </w:p>
    <w:p w14:paraId="3AB98016"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g) Metodología para la ejecución de la consultoría;</w:t>
      </w:r>
    </w:p>
    <w:p w14:paraId="7973950B"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h) Determinación de subcontratación;</w:t>
      </w:r>
    </w:p>
    <w:p w14:paraId="6229CB05"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i) Los servicios de apoyo a la consultoría; y,</w:t>
      </w:r>
    </w:p>
    <w:p w14:paraId="785E5AC0" w14:textId="77777777" w:rsidR="00BD0D9F" w:rsidRPr="00ED3E7C" w:rsidRDefault="00BD0D9F" w:rsidP="00BD0D9F">
      <w:pPr>
        <w:ind w:firstLine="708"/>
        <w:jc w:val="both"/>
        <w:rPr>
          <w:rFonts w:ascii="Arial" w:hAnsi="Arial" w:cs="Arial"/>
          <w:color w:val="00B0F0"/>
          <w:sz w:val="22"/>
          <w:szCs w:val="22"/>
        </w:rPr>
      </w:pPr>
      <w:r w:rsidRPr="00ED3E7C">
        <w:rPr>
          <w:rFonts w:ascii="Arial" w:hAnsi="Arial" w:cs="Arial"/>
          <w:color w:val="00B0F0"/>
          <w:sz w:val="22"/>
          <w:szCs w:val="22"/>
        </w:rPr>
        <w:t>j) Otros determinados por la entidad de acuerdo a la necesidad del proyecto.</w:t>
      </w:r>
    </w:p>
    <w:p w14:paraId="44E89738" w14:textId="6E4B2C96" w:rsidR="00FC33E8" w:rsidRPr="00ED3E7C" w:rsidRDefault="00BD0D9F" w:rsidP="00BD0D9F">
      <w:pPr>
        <w:ind w:left="708"/>
        <w:jc w:val="both"/>
        <w:rPr>
          <w:rFonts w:ascii="Arial" w:hAnsi="Arial" w:cs="Arial"/>
          <w:color w:val="00B0F0"/>
          <w:sz w:val="22"/>
          <w:szCs w:val="22"/>
        </w:rPr>
      </w:pPr>
      <w:r w:rsidRPr="00ED3E7C">
        <w:rPr>
          <w:rFonts w:ascii="Arial" w:hAnsi="Arial" w:cs="Arial"/>
          <w:color w:val="00B0F0"/>
          <w:sz w:val="22"/>
          <w:szCs w:val="22"/>
        </w:rPr>
        <w:t>Cronograma: La oferente deberá incluir en su propuesta un cronograma de ejecución de la Consultoría, en función a lo establecido en los términos de referencia.</w:t>
      </w:r>
    </w:p>
    <w:p w14:paraId="398EF4F6" w14:textId="77777777" w:rsidR="006053A3" w:rsidRPr="00ED3E7C" w:rsidRDefault="006053A3" w:rsidP="00473AF9">
      <w:pPr>
        <w:tabs>
          <w:tab w:val="left" w:pos="3254"/>
        </w:tabs>
        <w:jc w:val="both"/>
        <w:rPr>
          <w:rFonts w:ascii="Arial" w:hAnsi="Arial" w:cs="Arial"/>
          <w:b/>
          <w:bCs/>
          <w:sz w:val="22"/>
          <w:szCs w:val="22"/>
        </w:rPr>
      </w:pPr>
    </w:p>
    <w:p w14:paraId="7D8B15E5" w14:textId="3EE46995" w:rsidR="004F489F" w:rsidRPr="00ED3E7C" w:rsidRDefault="006053A3" w:rsidP="00473AF9">
      <w:pPr>
        <w:tabs>
          <w:tab w:val="left" w:pos="3254"/>
        </w:tabs>
        <w:jc w:val="both"/>
        <w:rPr>
          <w:rFonts w:ascii="Arial" w:hAnsi="Arial" w:cs="Arial"/>
          <w:sz w:val="22"/>
          <w:szCs w:val="22"/>
        </w:rPr>
      </w:pPr>
      <w:r w:rsidRPr="00ED3E7C">
        <w:rPr>
          <w:rFonts w:ascii="Arial" w:hAnsi="Arial" w:cs="Arial"/>
          <w:b/>
          <w:bCs/>
          <w:sz w:val="22"/>
          <w:szCs w:val="22"/>
        </w:rPr>
        <w:t xml:space="preserve">         </w:t>
      </w:r>
      <w:r w:rsidR="00473AF9" w:rsidRPr="00ED3E7C">
        <w:rPr>
          <w:rFonts w:ascii="Arial" w:hAnsi="Arial" w:cs="Arial"/>
          <w:b/>
          <w:bCs/>
          <w:sz w:val="22"/>
          <w:szCs w:val="22"/>
        </w:rPr>
        <w:t>1</w:t>
      </w:r>
      <w:r w:rsidR="00336D00" w:rsidRPr="00ED3E7C">
        <w:rPr>
          <w:rFonts w:ascii="Arial" w:hAnsi="Arial" w:cs="Arial"/>
          <w:b/>
          <w:bCs/>
          <w:sz w:val="22"/>
          <w:szCs w:val="22"/>
        </w:rPr>
        <w:t>3</w:t>
      </w:r>
      <w:r w:rsidR="00473AF9" w:rsidRPr="00ED3E7C">
        <w:rPr>
          <w:rFonts w:ascii="Arial" w:hAnsi="Arial" w:cs="Arial"/>
          <w:b/>
          <w:bCs/>
          <w:sz w:val="22"/>
          <w:szCs w:val="22"/>
        </w:rPr>
        <w:t>.</w:t>
      </w:r>
      <w:r w:rsidRPr="00ED3E7C">
        <w:rPr>
          <w:rFonts w:ascii="Arial" w:hAnsi="Arial" w:cs="Arial"/>
          <w:b/>
          <w:bCs/>
          <w:sz w:val="22"/>
          <w:szCs w:val="22"/>
        </w:rPr>
        <w:t xml:space="preserve">5 </w:t>
      </w:r>
      <w:r w:rsidR="004F489F" w:rsidRPr="00ED3E7C">
        <w:rPr>
          <w:rFonts w:ascii="Arial" w:hAnsi="Arial" w:cs="Arial"/>
          <w:b/>
          <w:sz w:val="22"/>
          <w:szCs w:val="22"/>
        </w:rPr>
        <w:t>EXPERIENCIA GENERAL Y ESPECÍFICA MÍNIMA.</w:t>
      </w:r>
    </w:p>
    <w:p w14:paraId="5A6E6A09" w14:textId="77777777" w:rsidR="00432935" w:rsidRPr="00ED3E7C" w:rsidRDefault="00432935" w:rsidP="004F489F">
      <w:pPr>
        <w:jc w:val="both"/>
        <w:rPr>
          <w:rFonts w:ascii="Arial" w:hAnsi="Arial" w:cs="Arial"/>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1792"/>
        <w:gridCol w:w="1252"/>
        <w:gridCol w:w="1942"/>
        <w:gridCol w:w="2076"/>
        <w:gridCol w:w="1499"/>
      </w:tblGrid>
      <w:tr w:rsidR="00F85B32" w:rsidRPr="00ED3E7C" w14:paraId="754A397C" w14:textId="77777777" w:rsidTr="00F85B32">
        <w:trPr>
          <w:trHeight w:val="365"/>
        </w:trPr>
        <w:tc>
          <w:tcPr>
            <w:tcW w:w="288" w:type="pct"/>
          </w:tcPr>
          <w:p w14:paraId="6D7F9901" w14:textId="77777777" w:rsidR="00F85B32" w:rsidRPr="00ED3E7C" w:rsidRDefault="00F85B32" w:rsidP="00F56043">
            <w:pPr>
              <w:pStyle w:val="TableParagraph"/>
              <w:spacing w:line="276" w:lineRule="auto"/>
              <w:ind w:left="82" w:right="74"/>
              <w:jc w:val="both"/>
              <w:rPr>
                <w:rFonts w:ascii="Arial" w:hAnsi="Arial" w:cs="Arial"/>
                <w:b/>
                <w:sz w:val="20"/>
                <w:szCs w:val="20"/>
              </w:rPr>
            </w:pPr>
            <w:r w:rsidRPr="00ED3E7C">
              <w:rPr>
                <w:rFonts w:ascii="Arial" w:hAnsi="Arial" w:cs="Arial"/>
                <w:b/>
                <w:sz w:val="20"/>
                <w:szCs w:val="20"/>
              </w:rPr>
              <w:t>No.</w:t>
            </w:r>
          </w:p>
        </w:tc>
        <w:tc>
          <w:tcPr>
            <w:tcW w:w="1001" w:type="pct"/>
          </w:tcPr>
          <w:p w14:paraId="531DAE74" w14:textId="77777777" w:rsidR="00F85B32" w:rsidRPr="00ED3E7C" w:rsidRDefault="00F85B32" w:rsidP="00F56043">
            <w:pPr>
              <w:pStyle w:val="TableParagraph"/>
              <w:spacing w:line="276" w:lineRule="auto"/>
              <w:ind w:left="171"/>
              <w:jc w:val="both"/>
              <w:rPr>
                <w:rFonts w:ascii="Arial" w:hAnsi="Arial" w:cs="Arial"/>
                <w:b/>
                <w:sz w:val="20"/>
                <w:szCs w:val="20"/>
              </w:rPr>
            </w:pPr>
            <w:r w:rsidRPr="00ED3E7C">
              <w:rPr>
                <w:rFonts w:ascii="Arial" w:hAnsi="Arial" w:cs="Arial"/>
                <w:b/>
                <w:sz w:val="20"/>
                <w:szCs w:val="20"/>
              </w:rPr>
              <w:t>DESCRIPCIÓN</w:t>
            </w:r>
          </w:p>
        </w:tc>
        <w:tc>
          <w:tcPr>
            <w:tcW w:w="703" w:type="pct"/>
          </w:tcPr>
          <w:p w14:paraId="34BA71FB" w14:textId="77777777" w:rsidR="00F85B32" w:rsidRPr="00ED3E7C" w:rsidRDefault="00F85B32" w:rsidP="00F56043">
            <w:pPr>
              <w:pStyle w:val="TableParagraph"/>
              <w:spacing w:line="276" w:lineRule="auto"/>
              <w:ind w:left="207" w:right="200"/>
              <w:jc w:val="both"/>
              <w:rPr>
                <w:rFonts w:ascii="Arial" w:hAnsi="Arial" w:cs="Arial"/>
                <w:b/>
                <w:sz w:val="20"/>
                <w:szCs w:val="20"/>
              </w:rPr>
            </w:pPr>
            <w:r w:rsidRPr="00ED3E7C">
              <w:rPr>
                <w:rFonts w:ascii="Arial" w:hAnsi="Arial" w:cs="Arial"/>
                <w:b/>
                <w:sz w:val="20"/>
                <w:szCs w:val="20"/>
              </w:rPr>
              <w:t>TIPO</w:t>
            </w:r>
          </w:p>
        </w:tc>
        <w:tc>
          <w:tcPr>
            <w:tcW w:w="1084" w:type="pct"/>
          </w:tcPr>
          <w:p w14:paraId="6FB37BDA" w14:textId="77777777" w:rsidR="00F85B32" w:rsidRPr="00ED3E7C" w:rsidRDefault="00F85B32" w:rsidP="00F56043">
            <w:pPr>
              <w:pStyle w:val="TableParagraph"/>
              <w:spacing w:line="276" w:lineRule="auto"/>
              <w:ind w:left="182"/>
              <w:jc w:val="both"/>
              <w:rPr>
                <w:rFonts w:ascii="Arial" w:hAnsi="Arial" w:cs="Arial"/>
                <w:b/>
                <w:sz w:val="20"/>
                <w:szCs w:val="20"/>
              </w:rPr>
            </w:pPr>
            <w:r w:rsidRPr="00ED3E7C">
              <w:rPr>
                <w:rFonts w:ascii="Arial" w:hAnsi="Arial" w:cs="Arial"/>
                <w:b/>
                <w:sz w:val="20"/>
                <w:szCs w:val="20"/>
              </w:rPr>
              <w:t>TEMPORALIDAD</w:t>
            </w:r>
          </w:p>
        </w:tc>
        <w:tc>
          <w:tcPr>
            <w:tcW w:w="1158" w:type="pct"/>
          </w:tcPr>
          <w:p w14:paraId="53A359F2" w14:textId="77777777" w:rsidR="00F85B32" w:rsidRPr="00ED3E7C" w:rsidRDefault="00F85B32" w:rsidP="00F85B32">
            <w:pPr>
              <w:pStyle w:val="TableParagraph"/>
              <w:spacing w:line="276" w:lineRule="auto"/>
              <w:jc w:val="both"/>
              <w:rPr>
                <w:rFonts w:ascii="Arial" w:hAnsi="Arial" w:cs="Arial"/>
                <w:b/>
                <w:sz w:val="20"/>
                <w:szCs w:val="20"/>
              </w:rPr>
            </w:pPr>
            <w:r w:rsidRPr="00ED3E7C">
              <w:rPr>
                <w:rFonts w:ascii="Arial" w:hAnsi="Arial" w:cs="Arial"/>
                <w:b/>
                <w:sz w:val="20"/>
                <w:szCs w:val="20"/>
              </w:rPr>
              <w:t>MONTO REQUERIDO EN RELACIÓN AL PRESUPUESTO REFERENCIAL</w:t>
            </w:r>
          </w:p>
        </w:tc>
        <w:tc>
          <w:tcPr>
            <w:tcW w:w="767" w:type="pct"/>
          </w:tcPr>
          <w:p w14:paraId="3CBE8D94" w14:textId="77777777" w:rsidR="00F85B32" w:rsidRPr="00ED3E7C" w:rsidRDefault="00F85B32" w:rsidP="00F85B32">
            <w:pPr>
              <w:pStyle w:val="TableParagraph"/>
              <w:spacing w:line="276" w:lineRule="auto"/>
              <w:jc w:val="both"/>
              <w:rPr>
                <w:rFonts w:ascii="Arial" w:hAnsi="Arial" w:cs="Arial"/>
                <w:b/>
                <w:sz w:val="20"/>
                <w:szCs w:val="20"/>
              </w:rPr>
            </w:pPr>
            <w:r w:rsidRPr="00ED3E7C">
              <w:rPr>
                <w:rFonts w:ascii="Arial" w:hAnsi="Arial" w:cs="Arial"/>
                <w:b/>
                <w:sz w:val="20"/>
                <w:szCs w:val="20"/>
              </w:rPr>
              <w:t>MONTO MÍNIMO REQUERIDO POR CADA CONTRATO EN RELACIÓN AL MONTO DETERMINADO</w:t>
            </w:r>
          </w:p>
        </w:tc>
      </w:tr>
      <w:tr w:rsidR="00F85B32" w:rsidRPr="00ED3E7C" w14:paraId="5F52D039" w14:textId="77777777" w:rsidTr="00F85B32">
        <w:trPr>
          <w:trHeight w:val="558"/>
        </w:trPr>
        <w:tc>
          <w:tcPr>
            <w:tcW w:w="288" w:type="pct"/>
          </w:tcPr>
          <w:p w14:paraId="3B8C3844" w14:textId="77777777" w:rsidR="00F85B32" w:rsidRPr="00ED3E7C" w:rsidRDefault="00F85B32" w:rsidP="00F56043">
            <w:pPr>
              <w:pStyle w:val="TableParagraph"/>
              <w:spacing w:line="276" w:lineRule="auto"/>
              <w:ind w:left="8"/>
              <w:jc w:val="both"/>
              <w:rPr>
                <w:rFonts w:ascii="Arial" w:hAnsi="Arial" w:cs="Arial"/>
                <w:sz w:val="20"/>
                <w:szCs w:val="20"/>
              </w:rPr>
            </w:pPr>
            <w:r w:rsidRPr="00ED3E7C">
              <w:rPr>
                <w:rFonts w:ascii="Arial" w:hAnsi="Arial" w:cs="Arial"/>
                <w:w w:val="99"/>
                <w:sz w:val="20"/>
                <w:szCs w:val="20"/>
              </w:rPr>
              <w:t>1</w:t>
            </w:r>
          </w:p>
        </w:tc>
        <w:tc>
          <w:tcPr>
            <w:tcW w:w="1001" w:type="pct"/>
          </w:tcPr>
          <w:p w14:paraId="0D576A0A" w14:textId="77777777" w:rsidR="00F85B32" w:rsidRPr="00ED3E7C" w:rsidRDefault="00F85B32" w:rsidP="00F56043">
            <w:pPr>
              <w:pStyle w:val="TableParagraph"/>
              <w:spacing w:line="276" w:lineRule="auto"/>
              <w:ind w:left="106" w:right="250"/>
              <w:jc w:val="both"/>
              <w:rPr>
                <w:rFonts w:ascii="Arial" w:hAnsi="Arial" w:cs="Arial"/>
                <w:sz w:val="20"/>
                <w:szCs w:val="20"/>
              </w:rPr>
            </w:pPr>
            <w:r w:rsidRPr="00ED3E7C">
              <w:rPr>
                <w:rFonts w:ascii="Arial" w:hAnsi="Arial" w:cs="Arial"/>
                <w:spacing w:val="-3"/>
                <w:sz w:val="20"/>
                <w:szCs w:val="20"/>
              </w:rPr>
              <w:t>EXPERIENCIA</w:t>
            </w:r>
            <w:r w:rsidRPr="00ED3E7C">
              <w:rPr>
                <w:rFonts w:ascii="Arial" w:hAnsi="Arial" w:cs="Arial"/>
                <w:spacing w:val="-42"/>
                <w:sz w:val="20"/>
                <w:szCs w:val="20"/>
              </w:rPr>
              <w:t xml:space="preserve"> </w:t>
            </w:r>
            <w:r w:rsidRPr="00ED3E7C">
              <w:rPr>
                <w:rFonts w:ascii="Arial" w:hAnsi="Arial" w:cs="Arial"/>
                <w:sz w:val="20"/>
                <w:szCs w:val="20"/>
              </w:rPr>
              <w:t>GENERAL</w:t>
            </w:r>
          </w:p>
        </w:tc>
        <w:tc>
          <w:tcPr>
            <w:tcW w:w="703" w:type="pct"/>
          </w:tcPr>
          <w:p w14:paraId="6D8BB33C" w14:textId="77777777" w:rsidR="00F85B32" w:rsidRPr="00ED3E7C" w:rsidRDefault="00F85B32" w:rsidP="00F56043">
            <w:pPr>
              <w:pStyle w:val="TableParagraph"/>
              <w:spacing w:line="276" w:lineRule="auto"/>
              <w:ind w:left="207" w:right="200"/>
              <w:jc w:val="both"/>
              <w:rPr>
                <w:rFonts w:ascii="Arial" w:hAnsi="Arial" w:cs="Arial"/>
                <w:sz w:val="20"/>
                <w:szCs w:val="20"/>
              </w:rPr>
            </w:pPr>
            <w:r w:rsidRPr="00ED3E7C">
              <w:rPr>
                <w:rFonts w:ascii="Arial" w:hAnsi="Arial" w:cs="Arial"/>
                <w:sz w:val="20"/>
                <w:szCs w:val="20"/>
              </w:rPr>
              <w:t>Oferente</w:t>
            </w:r>
          </w:p>
        </w:tc>
        <w:tc>
          <w:tcPr>
            <w:tcW w:w="1084" w:type="pct"/>
          </w:tcPr>
          <w:p w14:paraId="2367E814" w14:textId="22F4A84C" w:rsidR="00F85B32" w:rsidRPr="00ED3E7C" w:rsidRDefault="00F85B32" w:rsidP="00F56043">
            <w:pPr>
              <w:pStyle w:val="TableParagraph"/>
              <w:spacing w:line="276" w:lineRule="auto"/>
              <w:ind w:left="106" w:right="336"/>
              <w:jc w:val="both"/>
              <w:rPr>
                <w:rFonts w:ascii="Arial" w:hAnsi="Arial" w:cs="Arial"/>
                <w:sz w:val="20"/>
                <w:szCs w:val="20"/>
              </w:rPr>
            </w:pPr>
            <w:r w:rsidRPr="00ED3E7C">
              <w:rPr>
                <w:rFonts w:ascii="Arial" w:hAnsi="Arial" w:cs="Arial"/>
                <w:spacing w:val="-4"/>
                <w:sz w:val="20"/>
                <w:szCs w:val="20"/>
              </w:rPr>
              <w:t xml:space="preserve">En los últimos </w:t>
            </w:r>
            <w:r w:rsidR="00B9077C">
              <w:rPr>
                <w:rFonts w:ascii="Arial" w:hAnsi="Arial" w:cs="Arial"/>
                <w:spacing w:val="-4"/>
                <w:sz w:val="20"/>
                <w:szCs w:val="20"/>
              </w:rPr>
              <w:t>20</w:t>
            </w:r>
            <w:r w:rsidRPr="00ED3E7C">
              <w:rPr>
                <w:rFonts w:ascii="Arial" w:hAnsi="Arial" w:cs="Arial"/>
                <w:spacing w:val="-3"/>
                <w:sz w:val="20"/>
                <w:szCs w:val="20"/>
              </w:rPr>
              <w:t xml:space="preserve"> </w:t>
            </w:r>
            <w:r w:rsidRPr="00ED3E7C">
              <w:rPr>
                <w:rFonts w:ascii="Arial" w:hAnsi="Arial" w:cs="Arial"/>
                <w:sz w:val="20"/>
                <w:szCs w:val="20"/>
              </w:rPr>
              <w:t>años.</w:t>
            </w:r>
          </w:p>
        </w:tc>
        <w:tc>
          <w:tcPr>
            <w:tcW w:w="1158" w:type="pct"/>
          </w:tcPr>
          <w:p w14:paraId="643F14AA" w14:textId="77777777" w:rsidR="00F85B32" w:rsidRPr="00ED3E7C" w:rsidRDefault="00F85B32" w:rsidP="00F56043">
            <w:pPr>
              <w:pStyle w:val="TableParagraph"/>
              <w:spacing w:line="276" w:lineRule="auto"/>
              <w:ind w:left="105"/>
              <w:jc w:val="both"/>
              <w:rPr>
                <w:rFonts w:ascii="Arial" w:hAnsi="Arial" w:cs="Arial"/>
                <w:color w:val="00B0F0"/>
                <w:sz w:val="20"/>
                <w:szCs w:val="20"/>
              </w:rPr>
            </w:pPr>
            <w:r w:rsidRPr="00ED3E7C">
              <w:rPr>
                <w:rFonts w:ascii="Arial" w:hAnsi="Arial" w:cs="Arial"/>
                <w:color w:val="00B0F0"/>
                <w:spacing w:val="-2"/>
                <w:sz w:val="20"/>
                <w:szCs w:val="20"/>
              </w:rPr>
              <w:t xml:space="preserve">No mayor al 10% </w:t>
            </w:r>
            <w:r w:rsidRPr="00ED3E7C">
              <w:rPr>
                <w:rFonts w:ascii="Arial" w:hAnsi="Arial" w:cs="Arial"/>
                <w:color w:val="00B0F0"/>
                <w:spacing w:val="-1"/>
                <w:sz w:val="20"/>
                <w:szCs w:val="20"/>
              </w:rPr>
              <w:t>del</w:t>
            </w:r>
            <w:r w:rsidRPr="00ED3E7C">
              <w:rPr>
                <w:rFonts w:ascii="Arial" w:hAnsi="Arial" w:cs="Arial"/>
                <w:color w:val="00B0F0"/>
                <w:sz w:val="20"/>
                <w:szCs w:val="20"/>
              </w:rPr>
              <w:t xml:space="preserve"> </w:t>
            </w:r>
            <w:r w:rsidRPr="00ED3E7C">
              <w:rPr>
                <w:rFonts w:ascii="Arial" w:hAnsi="Arial" w:cs="Arial"/>
                <w:color w:val="00B0F0"/>
                <w:spacing w:val="-4"/>
                <w:sz w:val="20"/>
                <w:szCs w:val="20"/>
              </w:rPr>
              <w:t>presupuesto</w:t>
            </w:r>
            <w:r w:rsidRPr="00ED3E7C">
              <w:rPr>
                <w:rFonts w:ascii="Arial" w:hAnsi="Arial" w:cs="Arial"/>
                <w:color w:val="00B0F0"/>
                <w:spacing w:val="-1"/>
                <w:sz w:val="20"/>
                <w:szCs w:val="20"/>
              </w:rPr>
              <w:t xml:space="preserve"> </w:t>
            </w:r>
            <w:r w:rsidRPr="00ED3E7C">
              <w:rPr>
                <w:rFonts w:ascii="Arial" w:hAnsi="Arial" w:cs="Arial"/>
                <w:color w:val="00B0F0"/>
                <w:spacing w:val="-4"/>
                <w:sz w:val="20"/>
                <w:szCs w:val="20"/>
              </w:rPr>
              <w:t>referencial.</w:t>
            </w:r>
          </w:p>
        </w:tc>
        <w:tc>
          <w:tcPr>
            <w:tcW w:w="767" w:type="pct"/>
          </w:tcPr>
          <w:p w14:paraId="6308AFF2" w14:textId="77777777" w:rsidR="00F85B32" w:rsidRPr="00ED3E7C" w:rsidRDefault="00F85B32" w:rsidP="00F56043">
            <w:pPr>
              <w:pStyle w:val="TableParagraph"/>
              <w:spacing w:line="276" w:lineRule="auto"/>
              <w:ind w:left="105"/>
              <w:jc w:val="both"/>
              <w:rPr>
                <w:rFonts w:ascii="Arial" w:hAnsi="Arial" w:cs="Arial"/>
                <w:color w:val="00B0F0"/>
                <w:spacing w:val="-2"/>
                <w:sz w:val="20"/>
                <w:szCs w:val="20"/>
              </w:rPr>
            </w:pPr>
          </w:p>
        </w:tc>
      </w:tr>
      <w:tr w:rsidR="00F85B32" w:rsidRPr="00ED3E7C" w14:paraId="0DC259D6" w14:textId="77777777" w:rsidTr="00F85B32">
        <w:trPr>
          <w:trHeight w:val="574"/>
        </w:trPr>
        <w:tc>
          <w:tcPr>
            <w:tcW w:w="288" w:type="pct"/>
          </w:tcPr>
          <w:p w14:paraId="070AF779" w14:textId="77777777" w:rsidR="00F85B32" w:rsidRPr="00ED3E7C" w:rsidRDefault="00F85B32" w:rsidP="00F56043">
            <w:pPr>
              <w:pStyle w:val="TableParagraph"/>
              <w:spacing w:line="276" w:lineRule="auto"/>
              <w:ind w:left="8"/>
              <w:jc w:val="both"/>
              <w:rPr>
                <w:rFonts w:ascii="Arial" w:hAnsi="Arial" w:cs="Arial"/>
                <w:sz w:val="20"/>
                <w:szCs w:val="20"/>
              </w:rPr>
            </w:pPr>
            <w:r w:rsidRPr="00ED3E7C">
              <w:rPr>
                <w:rFonts w:ascii="Arial" w:hAnsi="Arial" w:cs="Arial"/>
                <w:w w:val="99"/>
                <w:sz w:val="20"/>
                <w:szCs w:val="20"/>
              </w:rPr>
              <w:t>2</w:t>
            </w:r>
          </w:p>
        </w:tc>
        <w:tc>
          <w:tcPr>
            <w:tcW w:w="1001" w:type="pct"/>
          </w:tcPr>
          <w:p w14:paraId="4AC48B7D" w14:textId="77777777" w:rsidR="00F85B32" w:rsidRPr="00ED3E7C" w:rsidRDefault="00F85B32" w:rsidP="00F56043">
            <w:pPr>
              <w:pStyle w:val="TableParagraph"/>
              <w:spacing w:line="276" w:lineRule="auto"/>
              <w:ind w:left="106" w:right="250"/>
              <w:jc w:val="both"/>
              <w:rPr>
                <w:rFonts w:ascii="Arial" w:hAnsi="Arial" w:cs="Arial"/>
                <w:sz w:val="20"/>
                <w:szCs w:val="20"/>
              </w:rPr>
            </w:pPr>
            <w:r w:rsidRPr="00ED3E7C">
              <w:rPr>
                <w:rFonts w:ascii="Arial" w:hAnsi="Arial" w:cs="Arial"/>
                <w:spacing w:val="-3"/>
                <w:sz w:val="20"/>
                <w:szCs w:val="20"/>
              </w:rPr>
              <w:t>EXPERIENCIA</w:t>
            </w:r>
            <w:r w:rsidRPr="00ED3E7C">
              <w:rPr>
                <w:rFonts w:ascii="Arial" w:hAnsi="Arial" w:cs="Arial"/>
                <w:spacing w:val="-42"/>
                <w:sz w:val="20"/>
                <w:szCs w:val="20"/>
              </w:rPr>
              <w:t xml:space="preserve"> </w:t>
            </w:r>
            <w:r w:rsidRPr="00ED3E7C">
              <w:rPr>
                <w:rFonts w:ascii="Arial" w:hAnsi="Arial" w:cs="Arial"/>
                <w:sz w:val="20"/>
                <w:szCs w:val="20"/>
              </w:rPr>
              <w:t>ESPECÍFICA</w:t>
            </w:r>
          </w:p>
        </w:tc>
        <w:tc>
          <w:tcPr>
            <w:tcW w:w="703" w:type="pct"/>
          </w:tcPr>
          <w:p w14:paraId="71280C87" w14:textId="77777777" w:rsidR="00F85B32" w:rsidRPr="00ED3E7C" w:rsidRDefault="00F85B32" w:rsidP="00F56043">
            <w:pPr>
              <w:pStyle w:val="TableParagraph"/>
              <w:spacing w:line="276" w:lineRule="auto"/>
              <w:ind w:left="207" w:right="200"/>
              <w:jc w:val="both"/>
              <w:rPr>
                <w:rFonts w:ascii="Arial" w:hAnsi="Arial" w:cs="Arial"/>
                <w:sz w:val="20"/>
                <w:szCs w:val="20"/>
              </w:rPr>
            </w:pPr>
            <w:r w:rsidRPr="00ED3E7C">
              <w:rPr>
                <w:rFonts w:ascii="Arial" w:hAnsi="Arial" w:cs="Arial"/>
                <w:sz w:val="20"/>
                <w:szCs w:val="20"/>
              </w:rPr>
              <w:t>Oferente</w:t>
            </w:r>
          </w:p>
        </w:tc>
        <w:tc>
          <w:tcPr>
            <w:tcW w:w="1084" w:type="pct"/>
          </w:tcPr>
          <w:p w14:paraId="28759A3F" w14:textId="11D2B47E" w:rsidR="00F85B32" w:rsidRPr="00ED3E7C" w:rsidRDefault="00F85B32" w:rsidP="00F56043">
            <w:pPr>
              <w:pStyle w:val="TableParagraph"/>
              <w:spacing w:line="276" w:lineRule="auto"/>
              <w:ind w:left="106" w:right="336"/>
              <w:jc w:val="both"/>
              <w:rPr>
                <w:rFonts w:ascii="Arial" w:hAnsi="Arial" w:cs="Arial"/>
                <w:sz w:val="20"/>
                <w:szCs w:val="20"/>
              </w:rPr>
            </w:pPr>
            <w:r w:rsidRPr="00ED3E7C">
              <w:rPr>
                <w:rFonts w:ascii="Arial" w:hAnsi="Arial" w:cs="Arial"/>
                <w:spacing w:val="-4"/>
                <w:sz w:val="20"/>
                <w:szCs w:val="20"/>
              </w:rPr>
              <w:t xml:space="preserve">En los últimos </w:t>
            </w:r>
            <w:r w:rsidR="00B9077C">
              <w:rPr>
                <w:rFonts w:ascii="Arial" w:hAnsi="Arial" w:cs="Arial"/>
                <w:spacing w:val="-4"/>
                <w:sz w:val="20"/>
                <w:szCs w:val="20"/>
              </w:rPr>
              <w:t>20</w:t>
            </w:r>
            <w:r w:rsidRPr="00ED3E7C">
              <w:rPr>
                <w:rFonts w:ascii="Arial" w:hAnsi="Arial" w:cs="Arial"/>
                <w:spacing w:val="-3"/>
                <w:sz w:val="20"/>
                <w:szCs w:val="20"/>
              </w:rPr>
              <w:t xml:space="preserve"> </w:t>
            </w:r>
            <w:r w:rsidRPr="00ED3E7C">
              <w:rPr>
                <w:rFonts w:ascii="Arial" w:hAnsi="Arial" w:cs="Arial"/>
                <w:sz w:val="20"/>
                <w:szCs w:val="20"/>
              </w:rPr>
              <w:t>años.</w:t>
            </w:r>
          </w:p>
        </w:tc>
        <w:tc>
          <w:tcPr>
            <w:tcW w:w="1158" w:type="pct"/>
          </w:tcPr>
          <w:p w14:paraId="42AB1876" w14:textId="77777777" w:rsidR="00F85B32" w:rsidRPr="00ED3E7C" w:rsidRDefault="00F85B32" w:rsidP="00F56043">
            <w:pPr>
              <w:pStyle w:val="TableParagraph"/>
              <w:spacing w:line="276" w:lineRule="auto"/>
              <w:ind w:left="105"/>
              <w:jc w:val="both"/>
              <w:rPr>
                <w:rFonts w:ascii="Arial" w:hAnsi="Arial" w:cs="Arial"/>
                <w:color w:val="00B0F0"/>
                <w:sz w:val="20"/>
                <w:szCs w:val="20"/>
              </w:rPr>
            </w:pPr>
            <w:r w:rsidRPr="00ED3E7C">
              <w:rPr>
                <w:rFonts w:ascii="Arial" w:hAnsi="Arial" w:cs="Arial"/>
                <w:color w:val="00B0F0"/>
                <w:spacing w:val="-3"/>
                <w:sz w:val="20"/>
                <w:szCs w:val="20"/>
              </w:rPr>
              <w:t xml:space="preserve">No </w:t>
            </w:r>
            <w:r w:rsidRPr="00ED3E7C">
              <w:rPr>
                <w:rFonts w:ascii="Arial" w:hAnsi="Arial" w:cs="Arial"/>
                <w:color w:val="00B0F0"/>
                <w:spacing w:val="-2"/>
                <w:sz w:val="20"/>
                <w:szCs w:val="20"/>
              </w:rPr>
              <w:t>mayor al 5% del</w:t>
            </w:r>
            <w:r w:rsidRPr="00ED3E7C">
              <w:rPr>
                <w:rFonts w:ascii="Arial" w:hAnsi="Arial" w:cs="Arial"/>
                <w:color w:val="00B0F0"/>
                <w:spacing w:val="-1"/>
                <w:sz w:val="20"/>
                <w:szCs w:val="20"/>
              </w:rPr>
              <w:t xml:space="preserve"> </w:t>
            </w:r>
            <w:r w:rsidRPr="00ED3E7C">
              <w:rPr>
                <w:rFonts w:ascii="Arial" w:hAnsi="Arial" w:cs="Arial"/>
                <w:color w:val="00B0F0"/>
                <w:spacing w:val="-4"/>
                <w:sz w:val="20"/>
                <w:szCs w:val="20"/>
              </w:rPr>
              <w:t>presupuesto</w:t>
            </w:r>
            <w:r w:rsidRPr="00ED3E7C">
              <w:rPr>
                <w:rFonts w:ascii="Arial" w:hAnsi="Arial" w:cs="Arial"/>
                <w:color w:val="00B0F0"/>
                <w:spacing w:val="-1"/>
                <w:sz w:val="20"/>
                <w:szCs w:val="20"/>
              </w:rPr>
              <w:t xml:space="preserve"> </w:t>
            </w:r>
            <w:r w:rsidRPr="00ED3E7C">
              <w:rPr>
                <w:rFonts w:ascii="Arial" w:hAnsi="Arial" w:cs="Arial"/>
                <w:color w:val="00B0F0"/>
                <w:spacing w:val="-4"/>
                <w:sz w:val="20"/>
                <w:szCs w:val="20"/>
              </w:rPr>
              <w:t>referencial.</w:t>
            </w:r>
          </w:p>
        </w:tc>
        <w:tc>
          <w:tcPr>
            <w:tcW w:w="767" w:type="pct"/>
          </w:tcPr>
          <w:p w14:paraId="38D63BD6" w14:textId="52722D18" w:rsidR="00F85B32" w:rsidRPr="00ED3E7C" w:rsidRDefault="00F85B32" w:rsidP="00A364E8">
            <w:pPr>
              <w:pStyle w:val="TableParagraph"/>
              <w:spacing w:line="276" w:lineRule="auto"/>
              <w:jc w:val="both"/>
              <w:rPr>
                <w:rFonts w:ascii="Arial" w:hAnsi="Arial" w:cs="Arial"/>
                <w:color w:val="00B0F0"/>
                <w:spacing w:val="-3"/>
                <w:sz w:val="20"/>
                <w:szCs w:val="20"/>
              </w:rPr>
            </w:pPr>
          </w:p>
        </w:tc>
      </w:tr>
    </w:tbl>
    <w:p w14:paraId="73FD1917" w14:textId="77777777" w:rsidR="004F489F" w:rsidRPr="00ED3E7C" w:rsidRDefault="004F489F" w:rsidP="004F489F">
      <w:pPr>
        <w:jc w:val="both"/>
        <w:rPr>
          <w:rFonts w:ascii="Arial" w:hAnsi="Arial" w:cs="Arial"/>
          <w:b/>
          <w:sz w:val="22"/>
          <w:szCs w:val="22"/>
        </w:rPr>
      </w:pPr>
    </w:p>
    <w:p w14:paraId="7591468E" w14:textId="06D6A48D" w:rsidR="004F489F" w:rsidRPr="00ED3E7C" w:rsidRDefault="006053A3" w:rsidP="00432935">
      <w:pPr>
        <w:ind w:firstLine="284"/>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 xml:space="preserve">.5.1 </w:t>
      </w:r>
      <w:r w:rsidR="004F489F" w:rsidRPr="00ED3E7C">
        <w:rPr>
          <w:rFonts w:ascii="Arial" w:hAnsi="Arial" w:cs="Arial"/>
          <w:b/>
          <w:sz w:val="22"/>
          <w:szCs w:val="22"/>
        </w:rPr>
        <w:t>EXPERIENCIA GENERAL:</w:t>
      </w:r>
    </w:p>
    <w:p w14:paraId="614CAB85" w14:textId="77777777" w:rsidR="004F489F" w:rsidRPr="00ED3E7C" w:rsidRDefault="004F489F" w:rsidP="00432935">
      <w:pPr>
        <w:ind w:firstLine="284"/>
        <w:jc w:val="both"/>
        <w:rPr>
          <w:rFonts w:ascii="Arial" w:hAnsi="Arial" w:cs="Arial"/>
          <w:b/>
          <w:sz w:val="22"/>
          <w:szCs w:val="22"/>
        </w:rPr>
      </w:pPr>
    </w:p>
    <w:p w14:paraId="555D09EC" w14:textId="59A02D85" w:rsidR="004F489F" w:rsidRPr="00ED3E7C" w:rsidRDefault="004F489F" w:rsidP="006053A3">
      <w:pPr>
        <w:ind w:left="708"/>
        <w:jc w:val="both"/>
        <w:rPr>
          <w:rFonts w:ascii="Arial" w:hAnsi="Arial" w:cs="Arial"/>
          <w:sz w:val="22"/>
          <w:szCs w:val="22"/>
        </w:rPr>
      </w:pPr>
      <w:r w:rsidRPr="00ED3E7C">
        <w:rPr>
          <w:rFonts w:ascii="Arial" w:hAnsi="Arial" w:cs="Arial"/>
          <w:sz w:val="22"/>
          <w:szCs w:val="22"/>
        </w:rPr>
        <w:t xml:space="preserve">El oferente deberá presentar, en el caso de ser la experiencia con el sector público, </w:t>
      </w:r>
      <w:r w:rsidRPr="00ED3E7C">
        <w:rPr>
          <w:rFonts w:ascii="Arial" w:hAnsi="Arial" w:cs="Arial"/>
          <w:color w:val="00B0F0"/>
          <w:sz w:val="22"/>
          <w:szCs w:val="22"/>
        </w:rPr>
        <w:t>contrato, factura</w:t>
      </w:r>
      <w:r w:rsidR="0033012E" w:rsidRPr="00ED3E7C">
        <w:rPr>
          <w:rFonts w:ascii="Arial" w:hAnsi="Arial" w:cs="Arial"/>
          <w:color w:val="00B0F0"/>
          <w:sz w:val="22"/>
          <w:szCs w:val="22"/>
        </w:rPr>
        <w:t xml:space="preserve"> (s)</w:t>
      </w:r>
      <w:r w:rsidRPr="00ED3E7C">
        <w:rPr>
          <w:rFonts w:ascii="Arial" w:hAnsi="Arial" w:cs="Arial"/>
          <w:color w:val="00B0F0"/>
          <w:sz w:val="22"/>
          <w:szCs w:val="22"/>
        </w:rPr>
        <w:t xml:space="preserve"> y acta de entrega recepción definitiva</w:t>
      </w:r>
      <w:r w:rsidR="009C16CA" w:rsidRPr="00ED3E7C">
        <w:rPr>
          <w:rFonts w:ascii="Arial" w:hAnsi="Arial" w:cs="Arial"/>
          <w:sz w:val="22"/>
          <w:szCs w:val="22"/>
        </w:rPr>
        <w:t xml:space="preserve">. </w:t>
      </w:r>
      <w:r w:rsidRPr="00ED3E7C">
        <w:rPr>
          <w:rFonts w:ascii="Arial" w:hAnsi="Arial" w:cs="Arial"/>
          <w:sz w:val="22"/>
          <w:szCs w:val="22"/>
        </w:rPr>
        <w:t xml:space="preserve">Se considerarán los contratos en </w:t>
      </w:r>
      <w:r w:rsidRPr="00ED3E7C">
        <w:rPr>
          <w:rFonts w:ascii="Arial" w:hAnsi="Arial" w:cs="Arial"/>
          <w:color w:val="00B0F0"/>
          <w:sz w:val="22"/>
          <w:szCs w:val="22"/>
        </w:rPr>
        <w:t xml:space="preserve">AGREGAR DE MANERA GENERAL </w:t>
      </w:r>
      <w:r w:rsidR="0033012E" w:rsidRPr="00ED3E7C">
        <w:rPr>
          <w:rFonts w:ascii="Arial" w:hAnsi="Arial" w:cs="Arial"/>
          <w:color w:val="00B0F0"/>
          <w:sz w:val="22"/>
          <w:szCs w:val="22"/>
        </w:rPr>
        <w:t>LA CONSULTORÍA</w:t>
      </w:r>
      <w:r w:rsidRPr="00ED3E7C">
        <w:rPr>
          <w:rFonts w:ascii="Arial" w:hAnsi="Arial" w:cs="Arial"/>
          <w:color w:val="00B0F0"/>
          <w:sz w:val="22"/>
          <w:szCs w:val="22"/>
        </w:rPr>
        <w:t xml:space="preserve"> A CONTRATAR</w:t>
      </w:r>
      <w:r w:rsidRPr="00ED3E7C">
        <w:rPr>
          <w:rFonts w:ascii="Arial" w:hAnsi="Arial" w:cs="Arial"/>
          <w:sz w:val="22"/>
          <w:szCs w:val="22"/>
        </w:rPr>
        <w:t xml:space="preserve">, en los cuales, se evidencie que ha suscrito contratos con entidades públicas. Anexar el código del proceso con el cual se contrató. </w:t>
      </w:r>
    </w:p>
    <w:p w14:paraId="6D527F32" w14:textId="77777777" w:rsidR="004F489F" w:rsidRPr="00ED3E7C" w:rsidRDefault="004F489F" w:rsidP="004F489F">
      <w:pPr>
        <w:jc w:val="both"/>
        <w:rPr>
          <w:rFonts w:ascii="Arial" w:hAnsi="Arial" w:cs="Arial"/>
          <w:sz w:val="22"/>
          <w:szCs w:val="22"/>
        </w:rPr>
      </w:pPr>
    </w:p>
    <w:p w14:paraId="10E6808D" w14:textId="77777777" w:rsidR="004F489F" w:rsidRPr="00ED3E7C" w:rsidRDefault="004F489F" w:rsidP="006053A3">
      <w:pPr>
        <w:ind w:left="708"/>
        <w:jc w:val="both"/>
        <w:rPr>
          <w:rFonts w:ascii="Arial" w:hAnsi="Arial" w:cs="Arial"/>
          <w:color w:val="00B0F0"/>
          <w:sz w:val="22"/>
          <w:szCs w:val="22"/>
        </w:rPr>
      </w:pPr>
      <w:r w:rsidRPr="00ED3E7C">
        <w:rPr>
          <w:rFonts w:ascii="Arial" w:hAnsi="Arial" w:cs="Arial"/>
          <w:sz w:val="22"/>
          <w:szCs w:val="22"/>
        </w:rPr>
        <w:t xml:space="preserve">En el caso de presentar experiencia con el sector privado, deberá presentar </w:t>
      </w:r>
      <w:r w:rsidRPr="00ED3E7C">
        <w:rPr>
          <w:rFonts w:ascii="Arial" w:hAnsi="Arial" w:cs="Arial"/>
          <w:color w:val="00B0F0"/>
          <w:sz w:val="22"/>
          <w:szCs w:val="22"/>
        </w:rPr>
        <w:t xml:space="preserve">certificados en hojas membretadas, emitidos únicamente por el propietario del proyecto, a los que se adjuntará </w:t>
      </w:r>
      <w:r w:rsidR="00097B59" w:rsidRPr="00ED3E7C">
        <w:rPr>
          <w:rFonts w:ascii="Arial" w:hAnsi="Arial" w:cs="Arial"/>
          <w:color w:val="00B0F0"/>
          <w:sz w:val="22"/>
          <w:szCs w:val="22"/>
        </w:rPr>
        <w:t>f</w:t>
      </w:r>
      <w:r w:rsidRPr="00ED3E7C">
        <w:rPr>
          <w:rFonts w:ascii="Arial" w:hAnsi="Arial" w:cs="Arial"/>
          <w:color w:val="00B0F0"/>
          <w:sz w:val="22"/>
          <w:szCs w:val="22"/>
        </w:rPr>
        <w:t>acturas correspondientes al pago recibido por los trabajos ejecutados. Los certificados presentados para acreditar la experiencia deberán incluir el monto efectivamente ejecutado, la fecha de ejecución (inicial y final), objeto de contratación, nombre del beneficiario e información de contacto.</w:t>
      </w:r>
    </w:p>
    <w:p w14:paraId="75DE5D89" w14:textId="77777777" w:rsidR="004F489F" w:rsidRPr="00ED3E7C" w:rsidRDefault="004F489F" w:rsidP="004F489F">
      <w:pPr>
        <w:jc w:val="both"/>
        <w:rPr>
          <w:rFonts w:ascii="Arial" w:hAnsi="Arial" w:cs="Arial"/>
          <w:sz w:val="22"/>
          <w:szCs w:val="22"/>
        </w:rPr>
      </w:pPr>
    </w:p>
    <w:p w14:paraId="6EB75970" w14:textId="2A836787" w:rsidR="004F489F" w:rsidRPr="00ED3E7C" w:rsidRDefault="004F489F" w:rsidP="006053A3">
      <w:pPr>
        <w:ind w:left="708"/>
        <w:jc w:val="both"/>
        <w:rPr>
          <w:rFonts w:ascii="Arial" w:hAnsi="Arial" w:cs="Arial"/>
          <w:sz w:val="22"/>
          <w:szCs w:val="22"/>
        </w:rPr>
      </w:pPr>
      <w:r w:rsidRPr="00ED3E7C">
        <w:rPr>
          <w:rFonts w:ascii="Arial" w:hAnsi="Arial" w:cs="Arial"/>
          <w:sz w:val="22"/>
          <w:szCs w:val="22"/>
        </w:rPr>
        <w:t>La temporalidad para validar l</w:t>
      </w:r>
      <w:r w:rsidR="00097B59" w:rsidRPr="00ED3E7C">
        <w:rPr>
          <w:rFonts w:ascii="Arial" w:hAnsi="Arial" w:cs="Arial"/>
          <w:sz w:val="22"/>
          <w:szCs w:val="22"/>
        </w:rPr>
        <w:t xml:space="preserve">a experiencia general será de </w:t>
      </w:r>
      <w:r w:rsidR="00ED3E7C" w:rsidRPr="00ED3E7C">
        <w:rPr>
          <w:rFonts w:ascii="Arial" w:hAnsi="Arial" w:cs="Arial"/>
          <w:sz w:val="22"/>
          <w:szCs w:val="22"/>
        </w:rPr>
        <w:t>20</w:t>
      </w:r>
      <w:r w:rsidRPr="00ED3E7C">
        <w:rPr>
          <w:rFonts w:ascii="Arial" w:hAnsi="Arial" w:cs="Arial"/>
          <w:sz w:val="22"/>
          <w:szCs w:val="22"/>
        </w:rPr>
        <w:t xml:space="preserve"> años previos a la publicación del procedimiento y el monto deberá ser igual o mayor a USD </w:t>
      </w:r>
      <w:r w:rsidRPr="00ED3E7C">
        <w:rPr>
          <w:rFonts w:ascii="Arial" w:hAnsi="Arial" w:cs="Arial"/>
          <w:color w:val="00B0F0"/>
          <w:sz w:val="22"/>
          <w:szCs w:val="22"/>
        </w:rPr>
        <w:t xml:space="preserve">10.425,00 </w:t>
      </w:r>
      <w:r w:rsidRPr="00ED3E7C">
        <w:rPr>
          <w:rFonts w:ascii="Arial" w:hAnsi="Arial" w:cs="Arial"/>
          <w:sz w:val="22"/>
          <w:szCs w:val="22"/>
        </w:rPr>
        <w:t>dólares de los Estados Unidos de Norte América.</w:t>
      </w:r>
    </w:p>
    <w:p w14:paraId="0AEF0385" w14:textId="77777777" w:rsidR="00097B59" w:rsidRPr="00ED3E7C" w:rsidRDefault="00097B59" w:rsidP="004F489F">
      <w:pPr>
        <w:jc w:val="both"/>
        <w:rPr>
          <w:rFonts w:ascii="Arial" w:hAnsi="Arial" w:cs="Arial"/>
          <w:sz w:val="22"/>
          <w:szCs w:val="22"/>
        </w:rPr>
      </w:pPr>
    </w:p>
    <w:p w14:paraId="0E66B31A" w14:textId="77777777" w:rsidR="00097B59" w:rsidRPr="00ED3E7C" w:rsidRDefault="00097B59" w:rsidP="006053A3">
      <w:pPr>
        <w:ind w:left="708"/>
        <w:jc w:val="both"/>
        <w:rPr>
          <w:rFonts w:ascii="Arial" w:hAnsi="Arial" w:cs="Arial"/>
          <w:sz w:val="22"/>
          <w:szCs w:val="22"/>
        </w:rPr>
      </w:pPr>
      <w:r w:rsidRPr="00ED3E7C">
        <w:rPr>
          <w:rFonts w:ascii="Arial" w:hAnsi="Arial" w:cs="Arial"/>
          <w:sz w:val="22"/>
          <w:szCs w:val="22"/>
        </w:rPr>
        <w:t xml:space="preserve">La experiencia general será acreditada con contrataciones en el mismo </w:t>
      </w:r>
      <w:r w:rsidR="00356425" w:rsidRPr="00ED3E7C">
        <w:rPr>
          <w:rFonts w:ascii="Arial" w:hAnsi="Arial" w:cs="Arial"/>
          <w:sz w:val="22"/>
          <w:szCs w:val="22"/>
        </w:rPr>
        <w:t>CPC a nivel 4 (sector público).</w:t>
      </w:r>
    </w:p>
    <w:p w14:paraId="14F19F40" w14:textId="77777777" w:rsidR="00097B59" w:rsidRPr="00ED3E7C" w:rsidRDefault="00097B59" w:rsidP="004F489F">
      <w:pPr>
        <w:jc w:val="both"/>
        <w:rPr>
          <w:rFonts w:ascii="Arial" w:hAnsi="Arial" w:cs="Arial"/>
          <w:sz w:val="22"/>
          <w:szCs w:val="22"/>
        </w:rPr>
      </w:pPr>
    </w:p>
    <w:p w14:paraId="408F0B75" w14:textId="77777777" w:rsidR="004F489F" w:rsidRPr="00ED3E7C" w:rsidRDefault="004F489F" w:rsidP="006053A3">
      <w:pPr>
        <w:ind w:left="708"/>
        <w:jc w:val="both"/>
        <w:rPr>
          <w:rFonts w:ascii="Arial" w:hAnsi="Arial" w:cs="Arial"/>
          <w:sz w:val="22"/>
          <w:szCs w:val="22"/>
        </w:rPr>
      </w:pPr>
      <w:r w:rsidRPr="00ED3E7C">
        <w:rPr>
          <w:rFonts w:ascii="Arial" w:hAnsi="Arial" w:cs="Arial"/>
          <w:sz w:val="22"/>
          <w:szCs w:val="22"/>
        </w:rPr>
        <w:t>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 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4AB763AA" w14:textId="77777777" w:rsidR="004F489F" w:rsidRPr="00ED3E7C" w:rsidRDefault="004F489F" w:rsidP="004F489F">
      <w:pPr>
        <w:jc w:val="both"/>
        <w:rPr>
          <w:rFonts w:ascii="Arial" w:hAnsi="Arial" w:cs="Arial"/>
          <w:sz w:val="22"/>
          <w:szCs w:val="22"/>
          <w:lang w:val="es-ES"/>
        </w:rPr>
      </w:pPr>
    </w:p>
    <w:p w14:paraId="5194989B" w14:textId="2899577B" w:rsidR="00D96579" w:rsidRPr="00ED3E7C" w:rsidRDefault="00D96579" w:rsidP="006053A3">
      <w:pPr>
        <w:ind w:left="708"/>
        <w:jc w:val="both"/>
        <w:rPr>
          <w:rFonts w:ascii="Arial" w:hAnsi="Arial" w:cs="Arial"/>
          <w:sz w:val="22"/>
          <w:szCs w:val="22"/>
          <w:lang w:val="es-ES"/>
        </w:rPr>
      </w:pPr>
      <w:r w:rsidRPr="00ED3E7C">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original, lo mencionado conforme </w:t>
      </w:r>
      <w:r w:rsidR="00053DC9" w:rsidRPr="00053DC9">
        <w:rPr>
          <w:rFonts w:ascii="Arial" w:hAnsi="Arial" w:cs="Arial"/>
          <w:sz w:val="22"/>
          <w:szCs w:val="22"/>
          <w:lang w:val="es-ES"/>
        </w:rPr>
        <w:t>a lo establecido en la Sección Cuarta del Reglamento General a la Ley Orgánica del Sistema Nacional de Contratación Pública (Arts. 41 al 47 RGLOSNCP).</w:t>
      </w:r>
    </w:p>
    <w:p w14:paraId="4CAF43FB" w14:textId="77777777" w:rsidR="004F489F" w:rsidRPr="00ED3E7C" w:rsidRDefault="004F489F" w:rsidP="004F489F">
      <w:pPr>
        <w:jc w:val="both"/>
        <w:rPr>
          <w:rFonts w:ascii="Arial" w:hAnsi="Arial" w:cs="Arial"/>
          <w:sz w:val="22"/>
          <w:szCs w:val="22"/>
        </w:rPr>
      </w:pPr>
    </w:p>
    <w:p w14:paraId="7ACFCD92" w14:textId="2AF50A30" w:rsidR="004F489F" w:rsidRPr="00ED3E7C" w:rsidRDefault="006053A3" w:rsidP="00432935">
      <w:pPr>
        <w:ind w:firstLine="284"/>
        <w:jc w:val="both"/>
        <w:rPr>
          <w:rFonts w:ascii="Arial" w:hAnsi="Arial" w:cs="Arial"/>
          <w:b/>
          <w:sz w:val="22"/>
          <w:szCs w:val="22"/>
        </w:rPr>
      </w:pPr>
      <w:r w:rsidRPr="00ED3E7C">
        <w:rPr>
          <w:rFonts w:ascii="Arial" w:hAnsi="Arial" w:cs="Arial"/>
          <w:b/>
          <w:sz w:val="22"/>
          <w:szCs w:val="22"/>
        </w:rPr>
        <w:t>1</w:t>
      </w:r>
      <w:r w:rsidR="00336D00" w:rsidRPr="00ED3E7C">
        <w:rPr>
          <w:rFonts w:ascii="Arial" w:hAnsi="Arial" w:cs="Arial"/>
          <w:b/>
          <w:sz w:val="22"/>
          <w:szCs w:val="22"/>
        </w:rPr>
        <w:t>3</w:t>
      </w:r>
      <w:r w:rsidRPr="00ED3E7C">
        <w:rPr>
          <w:rFonts w:ascii="Arial" w:hAnsi="Arial" w:cs="Arial"/>
          <w:b/>
          <w:sz w:val="22"/>
          <w:szCs w:val="22"/>
        </w:rPr>
        <w:t xml:space="preserve">.5.2 </w:t>
      </w:r>
      <w:r w:rsidR="004F489F" w:rsidRPr="00ED3E7C">
        <w:rPr>
          <w:rFonts w:ascii="Arial" w:hAnsi="Arial" w:cs="Arial"/>
          <w:b/>
          <w:sz w:val="22"/>
          <w:szCs w:val="22"/>
        </w:rPr>
        <w:t>EXPERIENCIA ESPECÍFICA:</w:t>
      </w:r>
    </w:p>
    <w:p w14:paraId="110E4EA1" w14:textId="77777777" w:rsidR="004F489F" w:rsidRPr="00ED3E7C" w:rsidRDefault="004F489F" w:rsidP="004F489F">
      <w:pPr>
        <w:jc w:val="both"/>
        <w:rPr>
          <w:rFonts w:ascii="Arial" w:hAnsi="Arial" w:cs="Arial"/>
          <w:b/>
          <w:sz w:val="22"/>
          <w:szCs w:val="22"/>
        </w:rPr>
      </w:pPr>
    </w:p>
    <w:p w14:paraId="6CEB423D" w14:textId="53592F19" w:rsidR="004F489F" w:rsidRPr="00ED3E7C" w:rsidRDefault="004F489F" w:rsidP="006053A3">
      <w:pPr>
        <w:ind w:left="708"/>
        <w:jc w:val="both"/>
        <w:rPr>
          <w:rFonts w:ascii="Arial" w:hAnsi="Arial" w:cs="Arial"/>
          <w:sz w:val="22"/>
          <w:szCs w:val="22"/>
        </w:rPr>
      </w:pPr>
      <w:r w:rsidRPr="00ED3E7C">
        <w:rPr>
          <w:rFonts w:ascii="Arial" w:hAnsi="Arial" w:cs="Arial"/>
          <w:sz w:val="22"/>
          <w:szCs w:val="22"/>
        </w:rPr>
        <w:t xml:space="preserve">El oferente deberá presentar, en el caso de ser la experiencia con el sector público, </w:t>
      </w:r>
      <w:r w:rsidRPr="00ED3E7C">
        <w:rPr>
          <w:rFonts w:ascii="Arial" w:hAnsi="Arial" w:cs="Arial"/>
          <w:color w:val="00B0F0"/>
          <w:sz w:val="22"/>
          <w:szCs w:val="22"/>
        </w:rPr>
        <w:t>contratos, facturas y acta de entrega definitiva</w:t>
      </w:r>
      <w:r w:rsidRPr="00ED3E7C">
        <w:rPr>
          <w:rFonts w:ascii="Arial" w:hAnsi="Arial" w:cs="Arial"/>
          <w:sz w:val="22"/>
          <w:szCs w:val="22"/>
        </w:rPr>
        <w:t xml:space="preserve">. Se considerarán los contratos en </w:t>
      </w:r>
      <w:r w:rsidR="00C06BDE" w:rsidRPr="00ED3E7C">
        <w:rPr>
          <w:rFonts w:ascii="Arial" w:hAnsi="Arial" w:cs="Arial"/>
          <w:color w:val="00B0F0"/>
          <w:sz w:val="22"/>
          <w:szCs w:val="22"/>
        </w:rPr>
        <w:t xml:space="preserve">AGREGAR </w:t>
      </w:r>
      <w:r w:rsidR="00B22599" w:rsidRPr="00ED3E7C">
        <w:rPr>
          <w:rFonts w:ascii="Arial" w:hAnsi="Arial" w:cs="Arial"/>
          <w:color w:val="00B0F0"/>
          <w:sz w:val="22"/>
          <w:szCs w:val="22"/>
        </w:rPr>
        <w:t>LA CONSULTORÍA</w:t>
      </w:r>
      <w:r w:rsidR="00C06BDE" w:rsidRPr="00ED3E7C">
        <w:rPr>
          <w:rFonts w:ascii="Arial" w:hAnsi="Arial" w:cs="Arial"/>
          <w:color w:val="00B0F0"/>
          <w:sz w:val="22"/>
          <w:szCs w:val="22"/>
        </w:rPr>
        <w:t xml:space="preserve"> </w:t>
      </w:r>
      <w:r w:rsidRPr="00ED3E7C">
        <w:rPr>
          <w:rFonts w:ascii="Arial" w:hAnsi="Arial" w:cs="Arial"/>
          <w:color w:val="00B0F0"/>
          <w:sz w:val="22"/>
          <w:szCs w:val="22"/>
        </w:rPr>
        <w:t>ACORDE AL OBJETO CONTRACTUAL</w:t>
      </w:r>
      <w:r w:rsidRPr="00ED3E7C">
        <w:rPr>
          <w:rFonts w:ascii="Arial" w:hAnsi="Arial" w:cs="Arial"/>
          <w:sz w:val="22"/>
          <w:szCs w:val="22"/>
        </w:rPr>
        <w:t xml:space="preserve">, en los cuales, se evidencie que ha suscrito contratos con entidades públicas. anexar el código del proceso con el cual se contrató. </w:t>
      </w:r>
    </w:p>
    <w:p w14:paraId="18591081" w14:textId="77777777" w:rsidR="004F489F" w:rsidRPr="00ED3E7C" w:rsidRDefault="004F489F" w:rsidP="004F489F">
      <w:pPr>
        <w:jc w:val="both"/>
        <w:rPr>
          <w:rFonts w:ascii="Arial" w:hAnsi="Arial" w:cs="Arial"/>
          <w:sz w:val="22"/>
          <w:szCs w:val="22"/>
        </w:rPr>
      </w:pPr>
    </w:p>
    <w:p w14:paraId="2BDADF89" w14:textId="77777777" w:rsidR="004F489F" w:rsidRPr="00ED3E7C" w:rsidRDefault="004F489F" w:rsidP="006053A3">
      <w:pPr>
        <w:ind w:left="708"/>
        <w:jc w:val="both"/>
        <w:rPr>
          <w:rFonts w:ascii="Arial" w:hAnsi="Arial" w:cs="Arial"/>
          <w:color w:val="00B0F0"/>
          <w:sz w:val="22"/>
          <w:szCs w:val="22"/>
        </w:rPr>
      </w:pPr>
      <w:r w:rsidRPr="00ED3E7C">
        <w:rPr>
          <w:rFonts w:ascii="Arial" w:hAnsi="Arial" w:cs="Arial"/>
          <w:color w:val="00B0F0"/>
          <w:sz w:val="22"/>
          <w:szCs w:val="22"/>
        </w:rPr>
        <w:t>En el caso de presentar experiencia con el sector privado, deberá presentar certificados en hojas membretadas, emitidos únicamente por el propietario del proyecto, a los que se adjuntará copias de las Facturas correspondientes al pago recibido por los trabajos ejecutados. Los certificados presentados para acreditar la experiencia deberán incluir el monto efectivamente ejecutado, la fecha de ejecución (inicial y final), objeto de contratación, nombre del beneficiario e información de contacto.</w:t>
      </w:r>
    </w:p>
    <w:p w14:paraId="06BE46DE" w14:textId="77777777" w:rsidR="004F489F" w:rsidRPr="00ED3E7C" w:rsidRDefault="004F489F" w:rsidP="004F489F">
      <w:pPr>
        <w:jc w:val="both"/>
        <w:rPr>
          <w:rFonts w:ascii="Arial" w:hAnsi="Arial" w:cs="Arial"/>
          <w:sz w:val="22"/>
          <w:szCs w:val="22"/>
        </w:rPr>
      </w:pPr>
    </w:p>
    <w:p w14:paraId="4CB159B0" w14:textId="55ACC1C0" w:rsidR="004F489F" w:rsidRPr="00ED3E7C" w:rsidRDefault="004F489F" w:rsidP="006053A3">
      <w:pPr>
        <w:ind w:left="708"/>
        <w:jc w:val="both"/>
        <w:rPr>
          <w:rFonts w:ascii="Arial" w:hAnsi="Arial" w:cs="Arial"/>
          <w:sz w:val="22"/>
          <w:szCs w:val="22"/>
        </w:rPr>
      </w:pPr>
      <w:r w:rsidRPr="00ED3E7C">
        <w:rPr>
          <w:rFonts w:ascii="Arial" w:hAnsi="Arial" w:cs="Arial"/>
          <w:sz w:val="22"/>
          <w:szCs w:val="22"/>
        </w:rPr>
        <w:t>La temporalidad para validar l</w:t>
      </w:r>
      <w:r w:rsidR="00E87A56" w:rsidRPr="00ED3E7C">
        <w:rPr>
          <w:rFonts w:ascii="Arial" w:hAnsi="Arial" w:cs="Arial"/>
          <w:sz w:val="22"/>
          <w:szCs w:val="22"/>
        </w:rPr>
        <w:t xml:space="preserve">a experiencia general será de </w:t>
      </w:r>
      <w:r w:rsidR="00ED3E7C" w:rsidRPr="00ED3E7C">
        <w:rPr>
          <w:rFonts w:ascii="Arial" w:hAnsi="Arial" w:cs="Arial"/>
          <w:sz w:val="22"/>
          <w:szCs w:val="22"/>
        </w:rPr>
        <w:t>20</w:t>
      </w:r>
      <w:r w:rsidRPr="00ED3E7C">
        <w:rPr>
          <w:rFonts w:ascii="Arial" w:hAnsi="Arial" w:cs="Arial"/>
          <w:sz w:val="22"/>
          <w:szCs w:val="22"/>
        </w:rPr>
        <w:t xml:space="preserve"> años previos a la publicación del procedimiento y el monto deberá ser igual o mayor a USD </w:t>
      </w:r>
      <w:r w:rsidRPr="00ED3E7C">
        <w:rPr>
          <w:rFonts w:ascii="Arial" w:hAnsi="Arial" w:cs="Arial"/>
          <w:color w:val="00B0F0"/>
          <w:sz w:val="22"/>
          <w:szCs w:val="22"/>
        </w:rPr>
        <w:t xml:space="preserve">5.425,00 </w:t>
      </w:r>
      <w:r w:rsidRPr="00ED3E7C">
        <w:rPr>
          <w:rFonts w:ascii="Arial" w:hAnsi="Arial" w:cs="Arial"/>
          <w:sz w:val="22"/>
          <w:szCs w:val="22"/>
        </w:rPr>
        <w:t>dólares de los Estados Unidos de Norte América.</w:t>
      </w:r>
    </w:p>
    <w:p w14:paraId="4ACA80C4" w14:textId="77777777" w:rsidR="00E87A56" w:rsidRPr="00ED3E7C" w:rsidRDefault="00E87A56" w:rsidP="004F489F">
      <w:pPr>
        <w:jc w:val="both"/>
        <w:rPr>
          <w:rFonts w:ascii="Arial" w:hAnsi="Arial" w:cs="Arial"/>
          <w:sz w:val="22"/>
          <w:szCs w:val="22"/>
        </w:rPr>
      </w:pPr>
    </w:p>
    <w:p w14:paraId="55BAB226" w14:textId="77777777" w:rsidR="00E87A56" w:rsidRPr="00ED3E7C" w:rsidRDefault="00E87A56" w:rsidP="006053A3">
      <w:pPr>
        <w:ind w:left="708"/>
        <w:jc w:val="both"/>
        <w:rPr>
          <w:rFonts w:ascii="Arial" w:hAnsi="Arial" w:cs="Arial"/>
          <w:sz w:val="22"/>
          <w:szCs w:val="22"/>
        </w:rPr>
      </w:pPr>
      <w:r w:rsidRPr="00ED3E7C">
        <w:rPr>
          <w:rFonts w:ascii="Arial" w:hAnsi="Arial" w:cs="Arial"/>
          <w:sz w:val="22"/>
          <w:szCs w:val="22"/>
        </w:rPr>
        <w:t xml:space="preserve">La experiencia general será acreditada con contrataciones en el mismo </w:t>
      </w:r>
      <w:r w:rsidR="00356425" w:rsidRPr="00ED3E7C">
        <w:rPr>
          <w:rFonts w:ascii="Arial" w:hAnsi="Arial" w:cs="Arial"/>
          <w:sz w:val="22"/>
          <w:szCs w:val="22"/>
        </w:rPr>
        <w:t>CPC a nivel 4 (sector público)</w:t>
      </w:r>
    </w:p>
    <w:p w14:paraId="56DA72C0" w14:textId="77777777" w:rsidR="004F489F" w:rsidRPr="00ED3E7C" w:rsidRDefault="004F489F" w:rsidP="004F489F">
      <w:pPr>
        <w:jc w:val="both"/>
        <w:rPr>
          <w:rFonts w:ascii="Arial" w:hAnsi="Arial" w:cs="Arial"/>
          <w:sz w:val="22"/>
          <w:szCs w:val="22"/>
        </w:rPr>
      </w:pPr>
    </w:p>
    <w:p w14:paraId="157119ED" w14:textId="77777777" w:rsidR="004F489F" w:rsidRPr="00ED3E7C" w:rsidRDefault="004F489F" w:rsidP="006053A3">
      <w:pPr>
        <w:ind w:left="708"/>
        <w:jc w:val="both"/>
        <w:rPr>
          <w:rFonts w:ascii="Arial" w:hAnsi="Arial" w:cs="Arial"/>
          <w:sz w:val="22"/>
          <w:szCs w:val="22"/>
        </w:rPr>
      </w:pPr>
      <w:r w:rsidRPr="00ED3E7C">
        <w:rPr>
          <w:rFonts w:ascii="Arial" w:hAnsi="Arial" w:cs="Arial"/>
          <w:sz w:val="22"/>
          <w:szCs w:val="22"/>
        </w:rPr>
        <w:t>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 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5B51AFC0" w14:textId="77777777" w:rsidR="00D96579" w:rsidRPr="00ED3E7C" w:rsidRDefault="00D96579" w:rsidP="00E87A56">
      <w:pPr>
        <w:jc w:val="both"/>
        <w:rPr>
          <w:rFonts w:ascii="Arial" w:hAnsi="Arial" w:cs="Arial"/>
          <w:sz w:val="22"/>
          <w:szCs w:val="22"/>
        </w:rPr>
      </w:pPr>
    </w:p>
    <w:p w14:paraId="2608251A" w14:textId="1586EED4" w:rsidR="00634CF1" w:rsidRDefault="00D96579" w:rsidP="00B9077C">
      <w:pPr>
        <w:ind w:left="708"/>
        <w:jc w:val="both"/>
        <w:rPr>
          <w:rFonts w:ascii="Arial" w:hAnsi="Arial" w:cs="Arial"/>
          <w:sz w:val="22"/>
          <w:szCs w:val="22"/>
          <w:lang w:val="es-ES"/>
        </w:rPr>
      </w:pPr>
      <w:bookmarkStart w:id="1" w:name="_Hlk207720189"/>
      <w:r w:rsidRPr="00ED3E7C">
        <w:rPr>
          <w:rFonts w:ascii="Arial" w:hAnsi="Arial" w:cs="Arial"/>
          <w:sz w:val="22"/>
          <w:szCs w:val="22"/>
          <w:lang w:val="es-ES"/>
        </w:rPr>
        <w:t>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w:t>
      </w:r>
      <w:r w:rsidR="007255C9" w:rsidRPr="00ED3E7C">
        <w:rPr>
          <w:rFonts w:ascii="Arial" w:hAnsi="Arial" w:cs="Arial"/>
          <w:sz w:val="22"/>
          <w:szCs w:val="22"/>
          <w:lang w:val="es-ES"/>
        </w:rPr>
        <w:t>inal. Se prohíbe la consolidación de archivos que contengan firma electrónica de un tercero para su posterior firma. Evitar invalidar firmas electrónicas. L</w:t>
      </w:r>
      <w:r w:rsidRPr="00ED3E7C">
        <w:rPr>
          <w:rFonts w:ascii="Arial" w:hAnsi="Arial" w:cs="Arial"/>
          <w:sz w:val="22"/>
          <w:szCs w:val="22"/>
          <w:lang w:val="es-ES"/>
        </w:rPr>
        <w:t xml:space="preserve">o mencionado </w:t>
      </w:r>
      <w:bookmarkEnd w:id="1"/>
      <w:r w:rsidR="00B9077C" w:rsidRPr="00B9077C">
        <w:rPr>
          <w:rFonts w:ascii="Arial" w:hAnsi="Arial" w:cs="Arial"/>
          <w:sz w:val="22"/>
          <w:szCs w:val="22"/>
          <w:lang w:val="es-ES"/>
        </w:rPr>
        <w:t>de acuerdo a lo establecido en la Sección Cuarta del Reglamento General a la Ley Orgánica del Sistema Nacional de Contratación Pública (Arts. 41 al 47 RGLOSNCP).</w:t>
      </w:r>
    </w:p>
    <w:p w14:paraId="2DEBA4D9" w14:textId="77777777" w:rsidR="00B9077C" w:rsidRPr="00ED3E7C" w:rsidRDefault="00B9077C" w:rsidP="00B9077C">
      <w:pPr>
        <w:ind w:left="708"/>
        <w:jc w:val="both"/>
        <w:rPr>
          <w:rFonts w:ascii="Arial" w:hAnsi="Arial" w:cs="Arial"/>
          <w:sz w:val="22"/>
          <w:szCs w:val="22"/>
        </w:rPr>
      </w:pPr>
    </w:p>
    <w:p w14:paraId="645D534C" w14:textId="4737347A" w:rsidR="00634CF1" w:rsidRPr="00ED3E7C" w:rsidRDefault="00634CF1" w:rsidP="00786312">
      <w:pPr>
        <w:pStyle w:val="Prrafodelista"/>
        <w:numPr>
          <w:ilvl w:val="0"/>
          <w:numId w:val="5"/>
        </w:numPr>
        <w:jc w:val="both"/>
        <w:rPr>
          <w:rFonts w:ascii="Arial" w:hAnsi="Arial" w:cs="Arial"/>
          <w:b/>
          <w:bCs/>
        </w:rPr>
      </w:pPr>
      <w:r w:rsidRPr="00ED3E7C">
        <w:rPr>
          <w:rFonts w:ascii="Arial" w:hAnsi="Arial" w:cs="Arial"/>
          <w:b/>
          <w:bCs/>
        </w:rPr>
        <w:t>OTROS PARÁMETROS RESUELTOS POR LA ENTIDAD:</w:t>
      </w:r>
    </w:p>
    <w:p w14:paraId="23337867" w14:textId="2B61B90F" w:rsidR="00634CF1" w:rsidRPr="00ED3E7C" w:rsidRDefault="00634CF1" w:rsidP="000771B0">
      <w:pPr>
        <w:jc w:val="both"/>
        <w:rPr>
          <w:rFonts w:ascii="Arial" w:hAnsi="Arial" w:cs="Arial"/>
          <w:color w:val="00B0F0"/>
          <w:sz w:val="22"/>
          <w:szCs w:val="22"/>
        </w:rPr>
      </w:pPr>
      <w:r w:rsidRPr="00ED3E7C">
        <w:rPr>
          <w:rFonts w:ascii="Arial" w:hAnsi="Arial" w:cs="Arial"/>
          <w:color w:val="00B0F0"/>
          <w:sz w:val="22"/>
          <w:szCs w:val="22"/>
        </w:rPr>
        <w:t>No aplica</w:t>
      </w:r>
    </w:p>
    <w:p w14:paraId="2D7614F8" w14:textId="77777777" w:rsidR="00786312" w:rsidRPr="00ED3E7C" w:rsidRDefault="00786312" w:rsidP="000771B0">
      <w:pPr>
        <w:jc w:val="both"/>
        <w:rPr>
          <w:rFonts w:ascii="Arial" w:hAnsi="Arial" w:cs="Arial"/>
          <w:color w:val="00B0F0"/>
          <w:sz w:val="22"/>
          <w:szCs w:val="22"/>
        </w:rPr>
      </w:pPr>
    </w:p>
    <w:p w14:paraId="2EA1630A" w14:textId="500F1762" w:rsidR="00786312" w:rsidRPr="00ED3E7C" w:rsidRDefault="00786312" w:rsidP="000771B0">
      <w:pPr>
        <w:jc w:val="both"/>
        <w:rPr>
          <w:rFonts w:ascii="Arial" w:hAnsi="Arial" w:cs="Arial"/>
          <w:color w:val="FF0000"/>
          <w:sz w:val="22"/>
          <w:szCs w:val="22"/>
        </w:rPr>
      </w:pPr>
      <w:r w:rsidRPr="00ED3E7C">
        <w:rPr>
          <w:rFonts w:ascii="Arial" w:hAnsi="Arial" w:cs="Arial"/>
          <w:color w:val="FF0000"/>
          <w:sz w:val="22"/>
          <w:szCs w:val="22"/>
        </w:rPr>
        <w:t>En caso de requerir otros parámetros de calificación, establecer dichos parámetros y detallar la información y documentación que deberá ser remitida por el oferente.</w:t>
      </w:r>
    </w:p>
    <w:p w14:paraId="3D090251" w14:textId="77777777" w:rsidR="00F750A5" w:rsidRPr="00ED3E7C" w:rsidRDefault="00F750A5" w:rsidP="000771B0">
      <w:pPr>
        <w:jc w:val="both"/>
        <w:rPr>
          <w:rFonts w:ascii="Arial" w:hAnsi="Arial" w:cs="Arial"/>
          <w:color w:val="00B0F0"/>
          <w:sz w:val="22"/>
          <w:szCs w:val="22"/>
        </w:rPr>
      </w:pPr>
    </w:p>
    <w:p w14:paraId="383A2967" w14:textId="4E24C7A7" w:rsidR="00F750A5" w:rsidRPr="00ED3E7C" w:rsidRDefault="00F750A5" w:rsidP="00C35B60">
      <w:pPr>
        <w:pStyle w:val="Prrafodelista"/>
        <w:numPr>
          <w:ilvl w:val="0"/>
          <w:numId w:val="5"/>
        </w:numPr>
        <w:jc w:val="both"/>
        <w:rPr>
          <w:rFonts w:ascii="Arial" w:hAnsi="Arial" w:cs="Arial"/>
          <w:b/>
          <w:bCs/>
        </w:rPr>
      </w:pPr>
      <w:r w:rsidRPr="00ED3E7C">
        <w:rPr>
          <w:rFonts w:ascii="Arial" w:hAnsi="Arial" w:cs="Arial"/>
          <w:b/>
          <w:bCs/>
        </w:rPr>
        <w:t>EVALUACIÓN POR PUNTAJE:</w:t>
      </w:r>
    </w:p>
    <w:p w14:paraId="6456585A" w14:textId="77777777" w:rsidR="00556C84" w:rsidRPr="00ED3E7C" w:rsidRDefault="00556C84" w:rsidP="00556C84">
      <w:pPr>
        <w:jc w:val="both"/>
        <w:rPr>
          <w:rFonts w:ascii="Arial" w:hAnsi="Arial" w:cs="Arial"/>
          <w:sz w:val="22"/>
          <w:szCs w:val="22"/>
          <w:lang w:val="es-ES"/>
        </w:rPr>
      </w:pPr>
      <w:r w:rsidRPr="00ED3E7C">
        <w:rPr>
          <w:rFonts w:ascii="Arial" w:hAnsi="Arial" w:cs="Arial"/>
          <w:sz w:val="22"/>
          <w:szCs w:val="22"/>
          <w:lang w:val="es-ES"/>
        </w:rPr>
        <w:t>Solo las ofertas que cumplan con los requisitos mínimos serán objeto de evaluación por puntaje.</w:t>
      </w:r>
    </w:p>
    <w:p w14:paraId="769198D4" w14:textId="77777777" w:rsidR="00556C84" w:rsidRPr="00ED3E7C" w:rsidRDefault="00556C84" w:rsidP="00556C84">
      <w:pPr>
        <w:jc w:val="both"/>
        <w:rPr>
          <w:rFonts w:ascii="Arial" w:hAnsi="Arial" w:cs="Arial"/>
          <w:sz w:val="22"/>
          <w:szCs w:val="22"/>
          <w:lang w:val="es-ES"/>
        </w:rPr>
      </w:pPr>
    </w:p>
    <w:p w14:paraId="0D30ECD1" w14:textId="2F5E2EE3" w:rsidR="00556C84" w:rsidRPr="00ED3E7C" w:rsidRDefault="00556C84" w:rsidP="00556C84">
      <w:pPr>
        <w:jc w:val="both"/>
        <w:rPr>
          <w:rFonts w:ascii="Arial" w:hAnsi="Arial" w:cs="Arial"/>
          <w:sz w:val="22"/>
          <w:szCs w:val="22"/>
          <w:lang w:val="es-ES"/>
        </w:rPr>
      </w:pPr>
      <w:r w:rsidRPr="00ED3E7C">
        <w:rPr>
          <w:rFonts w:ascii="Arial" w:hAnsi="Arial" w:cs="Arial"/>
          <w:sz w:val="22"/>
          <w:szCs w:val="22"/>
          <w:lang w:val="es-ES"/>
        </w:rPr>
        <w:t>Para acceder a la evaluación de la propuesta económica, la propuesta técnica deberá alcanzar el puntaje mínimo de setenta (70) puntos. Las propuestas técnicas que no alcancen dicho puntaje serán descalificadas y rechazadas en esta etapa.</w:t>
      </w:r>
    </w:p>
    <w:p w14:paraId="1E4CF170" w14:textId="77777777" w:rsidR="00556C84" w:rsidRPr="00ED3E7C" w:rsidRDefault="00556C84" w:rsidP="00556C84">
      <w:pPr>
        <w:jc w:val="both"/>
        <w:rPr>
          <w:rFonts w:ascii="Arial" w:hAnsi="Arial" w:cs="Arial"/>
          <w:sz w:val="22"/>
          <w:szCs w:val="22"/>
          <w:lang w:val="es-ES"/>
        </w:rPr>
      </w:pPr>
    </w:p>
    <w:p w14:paraId="74680B8B" w14:textId="28F9C034" w:rsidR="000A1986" w:rsidRPr="00ED3E7C" w:rsidRDefault="00556C84" w:rsidP="00556C84">
      <w:pPr>
        <w:jc w:val="both"/>
        <w:rPr>
          <w:rFonts w:ascii="Arial" w:hAnsi="Arial" w:cs="Arial"/>
          <w:sz w:val="22"/>
          <w:szCs w:val="22"/>
        </w:rPr>
      </w:pPr>
      <w:r w:rsidRPr="00ED3E7C">
        <w:rPr>
          <w:rFonts w:ascii="Arial" w:hAnsi="Arial" w:cs="Arial"/>
          <w:sz w:val="22"/>
          <w:szCs w:val="22"/>
          <w:lang w:val="es-ES"/>
        </w:rPr>
        <w:t>Para la valoración se observarán los siguientes parámetros:</w:t>
      </w:r>
    </w:p>
    <w:p w14:paraId="26573E49" w14:textId="77777777" w:rsidR="00B073E6" w:rsidRPr="00ED3E7C" w:rsidRDefault="00B073E6" w:rsidP="00B073E6">
      <w:pPr>
        <w:jc w:val="both"/>
        <w:rPr>
          <w:rFonts w:ascii="Arial" w:hAnsi="Arial" w:cs="Arial"/>
          <w:sz w:val="22"/>
          <w:szCs w:val="22"/>
        </w:rPr>
      </w:pPr>
    </w:p>
    <w:tbl>
      <w:tblPr>
        <w:tblW w:w="8988" w:type="dxa"/>
        <w:tblInd w:w="-113" w:type="dxa"/>
        <w:tblLayout w:type="fixed"/>
        <w:tblCellMar>
          <w:left w:w="10" w:type="dxa"/>
          <w:right w:w="10" w:type="dxa"/>
        </w:tblCellMar>
        <w:tblLook w:val="0000" w:firstRow="0" w:lastRow="0" w:firstColumn="0" w:lastColumn="0" w:noHBand="0" w:noVBand="0"/>
      </w:tblPr>
      <w:tblGrid>
        <w:gridCol w:w="4489"/>
        <w:gridCol w:w="4499"/>
      </w:tblGrid>
      <w:tr w:rsidR="000A1986" w:rsidRPr="00ED3E7C" w14:paraId="524511C8" w14:textId="77777777" w:rsidTr="00583C97">
        <w:tc>
          <w:tcPr>
            <w:tcW w:w="44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58A61E4" w14:textId="77777777" w:rsidR="000A1986" w:rsidRPr="00ED3E7C" w:rsidRDefault="000A1986" w:rsidP="00556C84">
            <w:pPr>
              <w:jc w:val="center"/>
              <w:rPr>
                <w:rFonts w:ascii="Arial" w:hAnsi="Arial" w:cs="Arial"/>
                <w:b/>
                <w:bCs/>
                <w:sz w:val="20"/>
                <w:szCs w:val="20"/>
              </w:rPr>
            </w:pPr>
            <w:r w:rsidRPr="00ED3E7C">
              <w:rPr>
                <w:rFonts w:ascii="Arial" w:hAnsi="Arial" w:cs="Arial"/>
                <w:b/>
                <w:bCs/>
                <w:sz w:val="20"/>
                <w:szCs w:val="20"/>
              </w:rPr>
              <w:t>Parámetro</w:t>
            </w:r>
          </w:p>
        </w:tc>
        <w:tc>
          <w:tcPr>
            <w:tcW w:w="44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DA1ADB" w14:textId="77777777" w:rsidR="000A1986" w:rsidRPr="00ED3E7C" w:rsidRDefault="000A1986" w:rsidP="00556C84">
            <w:pPr>
              <w:jc w:val="center"/>
              <w:rPr>
                <w:rFonts w:ascii="Arial" w:hAnsi="Arial" w:cs="Arial"/>
                <w:b/>
                <w:bCs/>
                <w:sz w:val="20"/>
                <w:szCs w:val="20"/>
              </w:rPr>
            </w:pPr>
            <w:r w:rsidRPr="00ED3E7C">
              <w:rPr>
                <w:rFonts w:ascii="Arial" w:hAnsi="Arial" w:cs="Arial"/>
                <w:b/>
                <w:bCs/>
                <w:sz w:val="20"/>
                <w:szCs w:val="20"/>
              </w:rPr>
              <w:t>Valoración</w:t>
            </w:r>
          </w:p>
        </w:tc>
      </w:tr>
      <w:tr w:rsidR="000A1986" w:rsidRPr="00ED3E7C" w14:paraId="745BEF29"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3EC817C6" w14:textId="77777777" w:rsidR="000A1986" w:rsidRPr="00ED3E7C" w:rsidRDefault="000A1986" w:rsidP="00583C97">
            <w:pPr>
              <w:jc w:val="both"/>
              <w:rPr>
                <w:rFonts w:ascii="Arial" w:hAnsi="Arial" w:cs="Arial"/>
                <w:sz w:val="20"/>
                <w:szCs w:val="20"/>
              </w:rPr>
            </w:pPr>
            <w:r w:rsidRPr="00ED3E7C">
              <w:rPr>
                <w:rFonts w:ascii="Arial" w:hAnsi="Arial" w:cs="Arial"/>
                <w:sz w:val="20"/>
                <w:szCs w:val="20"/>
              </w:rPr>
              <w:t>Experiencia general</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D2E9" w14:textId="1E955F58"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30</w:t>
            </w:r>
          </w:p>
        </w:tc>
      </w:tr>
      <w:tr w:rsidR="000A1986" w:rsidRPr="00ED3E7C" w14:paraId="64E36F44"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05F2F2C8" w14:textId="77777777" w:rsidR="000A1986" w:rsidRPr="00ED3E7C" w:rsidRDefault="000A1986" w:rsidP="00583C97">
            <w:pPr>
              <w:jc w:val="both"/>
              <w:rPr>
                <w:rFonts w:ascii="Arial" w:hAnsi="Arial" w:cs="Arial"/>
                <w:sz w:val="20"/>
                <w:szCs w:val="20"/>
              </w:rPr>
            </w:pPr>
            <w:r w:rsidRPr="00ED3E7C">
              <w:rPr>
                <w:rFonts w:ascii="Arial" w:hAnsi="Arial" w:cs="Arial"/>
                <w:sz w:val="20"/>
                <w:szCs w:val="20"/>
              </w:rPr>
              <w:t>Experiencia específica</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91EF" w14:textId="7B75FD79"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40</w:t>
            </w:r>
          </w:p>
        </w:tc>
      </w:tr>
      <w:tr w:rsidR="000A1986" w:rsidRPr="00ED3E7C" w14:paraId="331B2881"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5D47B8" w14:textId="4FEA8CDF" w:rsidR="000A1986" w:rsidRPr="00ED3E7C" w:rsidRDefault="00556C84" w:rsidP="00583C97">
            <w:pPr>
              <w:jc w:val="both"/>
              <w:rPr>
                <w:rFonts w:ascii="Arial" w:hAnsi="Arial" w:cs="Arial"/>
                <w:sz w:val="20"/>
                <w:szCs w:val="20"/>
              </w:rPr>
            </w:pPr>
            <w:r w:rsidRPr="00ED3E7C">
              <w:rPr>
                <w:rFonts w:ascii="Arial" w:hAnsi="Arial" w:cs="Arial"/>
                <w:sz w:val="20"/>
                <w:szCs w:val="20"/>
              </w:rPr>
              <w:t>Experiencia del personal técnico clave</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48EB" w14:textId="61B00317"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15</w:t>
            </w:r>
          </w:p>
        </w:tc>
      </w:tr>
      <w:tr w:rsidR="000A1986" w:rsidRPr="00ED3E7C" w14:paraId="6A6FAC70"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33ED9B21" w14:textId="5732371E" w:rsidR="000A1986" w:rsidRPr="00ED3E7C" w:rsidRDefault="00556C84" w:rsidP="00583C97">
            <w:pPr>
              <w:jc w:val="both"/>
              <w:rPr>
                <w:rFonts w:ascii="Arial" w:hAnsi="Arial" w:cs="Arial"/>
                <w:sz w:val="20"/>
                <w:szCs w:val="20"/>
              </w:rPr>
            </w:pPr>
            <w:r w:rsidRPr="00ED3E7C">
              <w:rPr>
                <w:rFonts w:ascii="Arial" w:hAnsi="Arial" w:cs="Arial"/>
                <w:sz w:val="20"/>
                <w:szCs w:val="20"/>
              </w:rPr>
              <w:t>Metodología y cronograma de ejecución</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18A8" w14:textId="3FAB3013"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10</w:t>
            </w:r>
          </w:p>
        </w:tc>
      </w:tr>
      <w:tr w:rsidR="000A1986" w:rsidRPr="00ED3E7C" w14:paraId="73BC3606"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BE6FC" w14:textId="3ED86358" w:rsidR="00556C84" w:rsidRPr="00ED3E7C" w:rsidRDefault="00556C84" w:rsidP="00583C97">
            <w:pPr>
              <w:jc w:val="both"/>
              <w:rPr>
                <w:rFonts w:ascii="Arial" w:hAnsi="Arial" w:cs="Arial"/>
                <w:sz w:val="20"/>
                <w:szCs w:val="20"/>
              </w:rPr>
            </w:pPr>
            <w:r w:rsidRPr="00ED3E7C">
              <w:rPr>
                <w:rFonts w:ascii="Arial" w:hAnsi="Arial" w:cs="Arial"/>
                <w:sz w:val="20"/>
                <w:szCs w:val="20"/>
              </w:rPr>
              <w:t>Equipo e instrumentos disponibles.</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92278" w14:textId="256025E4"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5</w:t>
            </w:r>
          </w:p>
        </w:tc>
      </w:tr>
      <w:tr w:rsidR="000A1986" w:rsidRPr="00ED3E7C" w14:paraId="0CA7325B"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16717B9E" w14:textId="1C8C3BB8" w:rsidR="000A1986" w:rsidRPr="00ED3E7C" w:rsidRDefault="00556C84" w:rsidP="00583C97">
            <w:pPr>
              <w:jc w:val="both"/>
              <w:rPr>
                <w:rFonts w:ascii="Arial" w:hAnsi="Arial" w:cs="Arial"/>
                <w:sz w:val="20"/>
                <w:szCs w:val="20"/>
              </w:rPr>
            </w:pPr>
            <w:r w:rsidRPr="00ED3E7C">
              <w:rPr>
                <w:rFonts w:ascii="Arial" w:hAnsi="Arial" w:cs="Arial"/>
                <w:sz w:val="20"/>
                <w:szCs w:val="20"/>
              </w:rPr>
              <w:t>Otro(s) parámetro(s) resuelto(s) por la entidad</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248F" w14:textId="749A5F43" w:rsidR="000A1986" w:rsidRPr="00ED3E7C" w:rsidRDefault="009941BC" w:rsidP="009941BC">
            <w:pPr>
              <w:jc w:val="center"/>
              <w:rPr>
                <w:rFonts w:ascii="Arial" w:hAnsi="Arial" w:cs="Arial"/>
                <w:color w:val="00B0F0"/>
                <w:sz w:val="20"/>
                <w:szCs w:val="20"/>
              </w:rPr>
            </w:pPr>
            <w:r w:rsidRPr="00ED3E7C">
              <w:rPr>
                <w:rFonts w:ascii="Arial" w:hAnsi="Arial" w:cs="Arial"/>
                <w:color w:val="00B0F0"/>
                <w:sz w:val="20"/>
                <w:szCs w:val="20"/>
              </w:rPr>
              <w:t>0</w:t>
            </w:r>
          </w:p>
        </w:tc>
      </w:tr>
      <w:tr w:rsidR="000A1986" w:rsidRPr="00ED3E7C" w14:paraId="54CC966A" w14:textId="77777777" w:rsidTr="00583C97">
        <w:trPr>
          <w:trHeight w:val="327"/>
        </w:trPr>
        <w:tc>
          <w:tcPr>
            <w:tcW w:w="44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5438D93" w14:textId="77777777" w:rsidR="000A1986" w:rsidRPr="00ED3E7C" w:rsidRDefault="000A1986" w:rsidP="009941BC">
            <w:pPr>
              <w:jc w:val="center"/>
              <w:rPr>
                <w:rFonts w:ascii="Arial" w:hAnsi="Arial" w:cs="Arial"/>
                <w:b/>
                <w:sz w:val="20"/>
                <w:szCs w:val="20"/>
              </w:rPr>
            </w:pPr>
            <w:r w:rsidRPr="00ED3E7C">
              <w:rPr>
                <w:rFonts w:ascii="Arial" w:hAnsi="Arial" w:cs="Arial"/>
                <w:b/>
                <w:sz w:val="20"/>
                <w:szCs w:val="20"/>
              </w:rPr>
              <w:t>TOTAL</w:t>
            </w:r>
          </w:p>
        </w:tc>
        <w:tc>
          <w:tcPr>
            <w:tcW w:w="44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9B02F1" w14:textId="61457976" w:rsidR="000A1986" w:rsidRPr="00ED3E7C" w:rsidRDefault="000A1986" w:rsidP="009941BC">
            <w:pPr>
              <w:jc w:val="center"/>
              <w:rPr>
                <w:rFonts w:ascii="Arial" w:hAnsi="Arial" w:cs="Arial"/>
                <w:sz w:val="20"/>
                <w:szCs w:val="20"/>
              </w:rPr>
            </w:pPr>
            <w:r w:rsidRPr="00ED3E7C">
              <w:rPr>
                <w:rFonts w:ascii="Arial" w:hAnsi="Arial" w:cs="Arial"/>
                <w:b/>
                <w:sz w:val="20"/>
                <w:szCs w:val="20"/>
              </w:rPr>
              <w:t>100 puntos</w:t>
            </w:r>
          </w:p>
        </w:tc>
      </w:tr>
    </w:tbl>
    <w:p w14:paraId="1FF06A17" w14:textId="77777777" w:rsidR="00875E37" w:rsidRPr="00ED3E7C" w:rsidRDefault="00875E37" w:rsidP="00B073E6">
      <w:pPr>
        <w:jc w:val="both"/>
        <w:rPr>
          <w:rFonts w:ascii="Arial" w:hAnsi="Arial" w:cs="Arial"/>
          <w:b/>
          <w:bCs/>
          <w:sz w:val="22"/>
          <w:szCs w:val="22"/>
        </w:rPr>
      </w:pPr>
    </w:p>
    <w:p w14:paraId="24F90351" w14:textId="2EB4C71B" w:rsidR="009941BC" w:rsidRPr="00ED3E7C" w:rsidRDefault="009941BC" w:rsidP="00B073E6">
      <w:pPr>
        <w:pStyle w:val="Prrafodelista"/>
        <w:numPr>
          <w:ilvl w:val="0"/>
          <w:numId w:val="5"/>
        </w:numPr>
        <w:jc w:val="both"/>
        <w:rPr>
          <w:rFonts w:ascii="Arial" w:hAnsi="Arial" w:cs="Arial"/>
          <w:b/>
          <w:bCs/>
        </w:rPr>
      </w:pPr>
      <w:r w:rsidRPr="00ED3E7C">
        <w:rPr>
          <w:rFonts w:ascii="Arial" w:hAnsi="Arial" w:cs="Arial"/>
          <w:b/>
          <w:bCs/>
        </w:rPr>
        <w:t>PUNTAJE Y METODOLOGIA DE EVALUACIÓN:</w:t>
      </w:r>
    </w:p>
    <w:p w14:paraId="21B5EFED" w14:textId="647C5734" w:rsidR="009941BC" w:rsidRPr="00ED3E7C" w:rsidRDefault="009941BC" w:rsidP="009941BC">
      <w:pPr>
        <w:jc w:val="both"/>
        <w:rPr>
          <w:rFonts w:ascii="Arial" w:hAnsi="Arial" w:cs="Arial"/>
          <w:sz w:val="22"/>
          <w:szCs w:val="22"/>
        </w:rPr>
      </w:pPr>
      <w:r w:rsidRPr="00ED3E7C">
        <w:rPr>
          <w:rFonts w:ascii="Arial" w:hAnsi="Arial" w:cs="Arial"/>
          <w:sz w:val="22"/>
          <w:szCs w:val="22"/>
        </w:rPr>
        <w:t>Se deberá considerar lo siguiente:</w:t>
      </w:r>
    </w:p>
    <w:p w14:paraId="1EE12354" w14:textId="77777777" w:rsidR="009941BC" w:rsidRPr="00ED3E7C" w:rsidRDefault="009941BC" w:rsidP="009941BC">
      <w:pPr>
        <w:jc w:val="both"/>
        <w:rPr>
          <w:rFonts w:ascii="Arial" w:hAnsi="Arial" w:cs="Arial"/>
          <w:sz w:val="22"/>
          <w:szCs w:val="22"/>
        </w:rPr>
      </w:pPr>
    </w:p>
    <w:p w14:paraId="5BC21AC2" w14:textId="77777777" w:rsidR="009941BC" w:rsidRPr="00ED3E7C" w:rsidRDefault="009941BC" w:rsidP="00D24462">
      <w:pPr>
        <w:ind w:left="708"/>
        <w:jc w:val="both"/>
        <w:rPr>
          <w:rFonts w:ascii="Arial" w:hAnsi="Arial" w:cs="Arial"/>
          <w:sz w:val="22"/>
          <w:szCs w:val="22"/>
        </w:rPr>
      </w:pPr>
      <w:r w:rsidRPr="00ED3E7C">
        <w:rPr>
          <w:rFonts w:ascii="Arial" w:hAnsi="Arial" w:cs="Arial"/>
          <w:sz w:val="22"/>
          <w:szCs w:val="22"/>
        </w:rPr>
        <w:t>a) No se otorgará puntaje a la experiencia mínima requerida, por ser de cumplimiento obligatorio.</w:t>
      </w:r>
    </w:p>
    <w:p w14:paraId="7113B9AC" w14:textId="4A93F6C0" w:rsidR="009941BC" w:rsidRPr="00ED3E7C" w:rsidRDefault="009941BC" w:rsidP="00D24462">
      <w:pPr>
        <w:ind w:left="708"/>
        <w:jc w:val="both"/>
        <w:rPr>
          <w:rFonts w:ascii="Arial" w:hAnsi="Arial" w:cs="Arial"/>
          <w:sz w:val="22"/>
          <w:szCs w:val="22"/>
        </w:rPr>
      </w:pPr>
      <w:r w:rsidRPr="00ED3E7C">
        <w:rPr>
          <w:rFonts w:ascii="Arial" w:hAnsi="Arial" w:cs="Arial"/>
          <w:sz w:val="22"/>
          <w:szCs w:val="22"/>
        </w:rPr>
        <w:t>b) Para que la experiencia presentada sea susceptible de calificación por puntaje, está deberá ser mayor a la establecida como requisito mínimo.</w:t>
      </w:r>
    </w:p>
    <w:p w14:paraId="68F626E2" w14:textId="6397B2FA" w:rsidR="009941BC" w:rsidRPr="00ED3E7C" w:rsidRDefault="009941BC" w:rsidP="00D24462">
      <w:pPr>
        <w:ind w:left="708"/>
        <w:jc w:val="both"/>
        <w:rPr>
          <w:rFonts w:ascii="Arial" w:hAnsi="Arial" w:cs="Arial"/>
          <w:sz w:val="22"/>
          <w:szCs w:val="22"/>
        </w:rPr>
      </w:pPr>
      <w:r w:rsidRPr="00ED3E7C">
        <w:rPr>
          <w:rFonts w:ascii="Arial" w:hAnsi="Arial" w:cs="Arial"/>
          <w:sz w:val="22"/>
          <w:szCs w:val="22"/>
        </w:rPr>
        <w:t>c) El valor total de la experiencia solicitada adicional al requisito mínimo que será puntuada, no podrá superar el valor del presupuesto referencial del procedimiento de contratación multiplicado por un factor de 1,25.</w:t>
      </w:r>
    </w:p>
    <w:p w14:paraId="319C64FD" w14:textId="57DB01DE" w:rsidR="00ED3E7C" w:rsidRPr="00ED3E7C" w:rsidRDefault="009941BC" w:rsidP="00ED3E7C">
      <w:pPr>
        <w:ind w:left="708"/>
        <w:jc w:val="both"/>
        <w:rPr>
          <w:rFonts w:ascii="Arial" w:hAnsi="Arial" w:cs="Arial"/>
          <w:sz w:val="22"/>
          <w:szCs w:val="22"/>
        </w:rPr>
      </w:pPr>
      <w:r w:rsidRPr="00ED3E7C">
        <w:rPr>
          <w:rFonts w:ascii="Arial" w:hAnsi="Arial" w:cs="Arial"/>
          <w:sz w:val="22"/>
          <w:szCs w:val="22"/>
        </w:rPr>
        <w:t>d) Se otorgará el máximo puntaje a la o las ofertas que presenten como experiencia adicional el monto más alto y, a las demás ofertas se asignará un puntaje directamente proporcional.</w:t>
      </w:r>
    </w:p>
    <w:p w14:paraId="5369DAF0" w14:textId="77777777" w:rsidR="009941BC" w:rsidRPr="00ED3E7C" w:rsidRDefault="009941BC" w:rsidP="00B073E6">
      <w:pPr>
        <w:jc w:val="both"/>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1872"/>
        <w:gridCol w:w="6231"/>
        <w:gridCol w:w="951"/>
        <w:gridCol w:w="11"/>
      </w:tblGrid>
      <w:tr w:rsidR="00120478" w:rsidRPr="00ED3E7C" w14:paraId="4903E108" w14:textId="77777777" w:rsidTr="00D76095">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tcPr>
          <w:p w14:paraId="2F3AE580" w14:textId="77777777" w:rsidR="00120478" w:rsidRPr="00ED3E7C" w:rsidRDefault="00120478" w:rsidP="00583C97">
            <w:pPr>
              <w:jc w:val="both"/>
              <w:rPr>
                <w:rFonts w:ascii="Arial" w:hAnsi="Arial" w:cs="Arial"/>
                <w:b/>
                <w:bCs/>
                <w:sz w:val="18"/>
                <w:szCs w:val="18"/>
              </w:rPr>
            </w:pPr>
            <w:r w:rsidRPr="00ED3E7C">
              <w:rPr>
                <w:rFonts w:ascii="Arial" w:hAnsi="Arial" w:cs="Arial"/>
                <w:b/>
                <w:bCs/>
                <w:sz w:val="18"/>
                <w:szCs w:val="18"/>
              </w:rPr>
              <w:t>Parámetro sugerido</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8324E3" w14:textId="77777777" w:rsidR="00120478" w:rsidRPr="00ED3E7C" w:rsidRDefault="00120478" w:rsidP="00583C97">
            <w:pPr>
              <w:jc w:val="both"/>
              <w:rPr>
                <w:rFonts w:ascii="Arial" w:hAnsi="Arial" w:cs="Arial"/>
                <w:b/>
                <w:bCs/>
                <w:sz w:val="18"/>
                <w:szCs w:val="18"/>
              </w:rPr>
            </w:pPr>
            <w:r w:rsidRPr="00ED3E7C">
              <w:rPr>
                <w:rFonts w:ascii="Arial" w:hAnsi="Arial" w:cs="Arial"/>
                <w:b/>
                <w:bCs/>
                <w:sz w:val="18"/>
                <w:szCs w:val="18"/>
              </w:rPr>
              <w:t>Descripción y recomendaciones</w:t>
            </w:r>
          </w:p>
        </w:tc>
        <w:tc>
          <w:tcPr>
            <w:tcW w:w="923" w:type="pct"/>
            <w:tcBorders>
              <w:top w:val="single" w:sz="4" w:space="0" w:color="auto"/>
              <w:left w:val="single" w:sz="4" w:space="0" w:color="auto"/>
              <w:bottom w:val="single" w:sz="4" w:space="0" w:color="auto"/>
              <w:right w:val="single" w:sz="4" w:space="0" w:color="auto"/>
            </w:tcBorders>
          </w:tcPr>
          <w:p w14:paraId="041F0859" w14:textId="58A84AA5" w:rsidR="00120478" w:rsidRPr="00ED3E7C" w:rsidRDefault="00120478" w:rsidP="00120478">
            <w:pPr>
              <w:jc w:val="center"/>
              <w:rPr>
                <w:rFonts w:ascii="Arial" w:hAnsi="Arial" w:cs="Arial"/>
                <w:b/>
                <w:bCs/>
                <w:sz w:val="18"/>
                <w:szCs w:val="18"/>
              </w:rPr>
            </w:pPr>
            <w:r w:rsidRPr="00ED3E7C">
              <w:rPr>
                <w:rFonts w:ascii="Arial" w:hAnsi="Arial" w:cs="Arial"/>
                <w:b/>
                <w:bCs/>
                <w:sz w:val="18"/>
                <w:szCs w:val="18"/>
              </w:rPr>
              <w:t>Puntaje</w:t>
            </w:r>
          </w:p>
        </w:tc>
        <w:tc>
          <w:tcPr>
            <w:tcW w:w="14" w:type="pct"/>
            <w:tcBorders>
              <w:left w:val="single" w:sz="4" w:space="0" w:color="auto"/>
            </w:tcBorders>
            <w:tcMar>
              <w:top w:w="0" w:type="dxa"/>
              <w:left w:w="0" w:type="dxa"/>
              <w:bottom w:w="0" w:type="dxa"/>
              <w:right w:w="0" w:type="dxa"/>
            </w:tcMar>
          </w:tcPr>
          <w:p w14:paraId="1F2AD396" w14:textId="2CB057A4" w:rsidR="00120478" w:rsidRPr="00ED3E7C" w:rsidRDefault="00120478" w:rsidP="00583C97">
            <w:pPr>
              <w:jc w:val="both"/>
              <w:rPr>
                <w:rFonts w:ascii="Arial" w:hAnsi="Arial" w:cs="Arial"/>
                <w:sz w:val="18"/>
                <w:szCs w:val="18"/>
              </w:rPr>
            </w:pPr>
          </w:p>
        </w:tc>
      </w:tr>
      <w:tr w:rsidR="00120478" w:rsidRPr="00ED3E7C" w14:paraId="5FF94788" w14:textId="77777777" w:rsidTr="00D76095">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DCD672" w14:textId="6158CD82" w:rsidR="00120478" w:rsidRPr="00ED3E7C" w:rsidRDefault="00120478" w:rsidP="00D24462">
            <w:pPr>
              <w:jc w:val="center"/>
              <w:rPr>
                <w:rFonts w:ascii="Arial" w:hAnsi="Arial" w:cs="Arial"/>
                <w:sz w:val="18"/>
                <w:szCs w:val="18"/>
              </w:rPr>
            </w:pPr>
            <w:r w:rsidRPr="00ED3E7C">
              <w:rPr>
                <w:rFonts w:ascii="Arial" w:hAnsi="Arial" w:cs="Arial"/>
                <w:sz w:val="18"/>
                <w:szCs w:val="18"/>
              </w:rPr>
              <w:t>Experiencia General</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2E8D89" w14:textId="48694FED" w:rsidR="00120478" w:rsidRPr="00ED3E7C" w:rsidRDefault="00120478" w:rsidP="009941BC">
            <w:pPr>
              <w:jc w:val="both"/>
              <w:rPr>
                <w:rFonts w:ascii="Arial" w:hAnsi="Arial" w:cs="Arial"/>
                <w:color w:val="00B0F0"/>
                <w:sz w:val="18"/>
                <w:szCs w:val="18"/>
              </w:rPr>
            </w:pPr>
            <w:r w:rsidRPr="00ED3E7C">
              <w:rPr>
                <w:rFonts w:ascii="Arial" w:hAnsi="Arial" w:cs="Arial"/>
                <w:color w:val="00B0F0"/>
                <w:sz w:val="18"/>
                <w:szCs w:val="18"/>
              </w:rPr>
              <w:t>El oferente deberá demostrar la experiencia general en el desarrollo de estudios o diseños para proyectos relacionados con obras civiles en general., lo cual se verificará mediante los medios indicados en el presente documento.</w:t>
            </w:r>
          </w:p>
          <w:p w14:paraId="32147592" w14:textId="77777777" w:rsidR="00120478" w:rsidRPr="00ED3E7C" w:rsidRDefault="00120478" w:rsidP="009941BC">
            <w:pPr>
              <w:jc w:val="both"/>
              <w:rPr>
                <w:rFonts w:ascii="Arial" w:hAnsi="Arial" w:cs="Arial"/>
                <w:color w:val="00B0F0"/>
                <w:sz w:val="18"/>
                <w:szCs w:val="18"/>
              </w:rPr>
            </w:pPr>
          </w:p>
          <w:p w14:paraId="3526509A" w14:textId="3C09DDF6" w:rsidR="00120478" w:rsidRPr="00ED3E7C" w:rsidRDefault="00120478" w:rsidP="009941BC">
            <w:pPr>
              <w:jc w:val="both"/>
              <w:rPr>
                <w:rFonts w:ascii="Arial" w:hAnsi="Arial" w:cs="Arial"/>
                <w:color w:val="00B0F0"/>
                <w:sz w:val="18"/>
                <w:szCs w:val="18"/>
              </w:rPr>
            </w:pPr>
            <w:r w:rsidRPr="00ED3E7C">
              <w:rPr>
                <w:rFonts w:ascii="Arial" w:hAnsi="Arial" w:cs="Arial"/>
                <w:color w:val="00B0F0"/>
                <w:sz w:val="18"/>
                <w:szCs w:val="18"/>
              </w:rPr>
              <w:t>Se otorgará el puntaje máximo al o los oferentes que presenten un excedente del monto mínimo requerido, igual o superior a multiplicar el factor 1,25 por el Presupuesto Referencial.</w:t>
            </w:r>
          </w:p>
          <w:p w14:paraId="2E2FAC2A" w14:textId="77777777" w:rsidR="00120478" w:rsidRPr="00ED3E7C" w:rsidRDefault="00120478" w:rsidP="009941BC">
            <w:pPr>
              <w:jc w:val="both"/>
              <w:rPr>
                <w:rFonts w:ascii="Arial" w:hAnsi="Arial" w:cs="Arial"/>
                <w:color w:val="00B0F0"/>
                <w:sz w:val="18"/>
                <w:szCs w:val="18"/>
              </w:rPr>
            </w:pPr>
          </w:p>
          <w:p w14:paraId="0280C64D" w14:textId="08806F4C" w:rsidR="00120478" w:rsidRPr="00ED3E7C" w:rsidRDefault="00120478" w:rsidP="009941BC">
            <w:pPr>
              <w:jc w:val="both"/>
              <w:rPr>
                <w:rFonts w:ascii="Arial" w:hAnsi="Arial" w:cs="Arial"/>
                <w:color w:val="00B0F0"/>
                <w:sz w:val="18"/>
                <w:szCs w:val="18"/>
              </w:rPr>
            </w:pPr>
            <w:r w:rsidRPr="00ED3E7C">
              <w:rPr>
                <w:rFonts w:ascii="Arial" w:hAnsi="Arial" w:cs="Arial"/>
                <w:color w:val="00B0F0"/>
                <w:sz w:val="18"/>
                <w:szCs w:val="18"/>
              </w:rPr>
              <w:t>Si el oferente presenta contratos con un monto superior al mínimo requerido por la entidad contratante en experiencia general pero que no alcanzan el monto máximo, se le otorgará el puntaje de forma proporcional al excedente del monto mínimo que presente.</w:t>
            </w:r>
          </w:p>
          <w:p w14:paraId="5868E41E" w14:textId="77777777" w:rsidR="00120478" w:rsidRPr="00ED3E7C" w:rsidRDefault="00120478" w:rsidP="009941BC">
            <w:pPr>
              <w:jc w:val="both"/>
              <w:rPr>
                <w:rFonts w:ascii="Arial" w:hAnsi="Arial" w:cs="Arial"/>
                <w:color w:val="00B0F0"/>
                <w:sz w:val="18"/>
                <w:szCs w:val="18"/>
              </w:rPr>
            </w:pPr>
          </w:p>
          <w:p w14:paraId="42459DC7" w14:textId="7AD33937" w:rsidR="00120478" w:rsidRPr="00ED3E7C" w:rsidRDefault="00120478" w:rsidP="009941BC">
            <w:pPr>
              <w:jc w:val="both"/>
              <w:rPr>
                <w:rFonts w:ascii="Arial" w:hAnsi="Arial" w:cs="Arial"/>
                <w:sz w:val="18"/>
                <w:szCs w:val="18"/>
              </w:rPr>
            </w:pPr>
            <w:r w:rsidRPr="00ED3E7C">
              <w:rPr>
                <w:rFonts w:ascii="Arial" w:hAnsi="Arial" w:cs="Arial"/>
                <w:color w:val="00B0F0"/>
                <w:sz w:val="18"/>
                <w:szCs w:val="18"/>
              </w:rPr>
              <w:t>No se otorgará puntaje cuando el oferente cumpla únicamente con los montos mínimos requeridos.</w:t>
            </w:r>
          </w:p>
        </w:tc>
        <w:tc>
          <w:tcPr>
            <w:tcW w:w="923" w:type="pct"/>
            <w:tcBorders>
              <w:top w:val="single" w:sz="4" w:space="0" w:color="auto"/>
              <w:left w:val="single" w:sz="4" w:space="0" w:color="auto"/>
              <w:bottom w:val="single" w:sz="4" w:space="0" w:color="auto"/>
              <w:right w:val="single" w:sz="4" w:space="0" w:color="auto"/>
            </w:tcBorders>
          </w:tcPr>
          <w:p w14:paraId="6BF7BDFE" w14:textId="1D336226" w:rsidR="00120478" w:rsidRPr="00ED3E7C" w:rsidRDefault="00120478" w:rsidP="00120478">
            <w:pPr>
              <w:jc w:val="center"/>
              <w:rPr>
                <w:rFonts w:ascii="Arial" w:hAnsi="Arial" w:cs="Arial"/>
                <w:sz w:val="18"/>
                <w:szCs w:val="18"/>
              </w:rPr>
            </w:pPr>
            <w:r w:rsidRPr="00ED3E7C">
              <w:rPr>
                <w:rFonts w:ascii="Arial" w:hAnsi="Arial" w:cs="Arial"/>
                <w:sz w:val="18"/>
                <w:szCs w:val="18"/>
              </w:rPr>
              <w:t>30</w:t>
            </w:r>
          </w:p>
        </w:tc>
        <w:tc>
          <w:tcPr>
            <w:tcW w:w="14" w:type="pct"/>
            <w:tcBorders>
              <w:left w:val="single" w:sz="4" w:space="0" w:color="auto"/>
            </w:tcBorders>
            <w:tcMar>
              <w:top w:w="0" w:type="dxa"/>
              <w:left w:w="0" w:type="dxa"/>
              <w:bottom w:w="0" w:type="dxa"/>
              <w:right w:w="0" w:type="dxa"/>
            </w:tcMar>
          </w:tcPr>
          <w:p w14:paraId="03C2B729" w14:textId="358FE2AC" w:rsidR="00120478" w:rsidRPr="00ED3E7C" w:rsidRDefault="00120478" w:rsidP="00583C97">
            <w:pPr>
              <w:jc w:val="both"/>
              <w:rPr>
                <w:rFonts w:ascii="Arial" w:hAnsi="Arial" w:cs="Arial"/>
                <w:sz w:val="18"/>
                <w:szCs w:val="18"/>
              </w:rPr>
            </w:pPr>
          </w:p>
        </w:tc>
      </w:tr>
      <w:tr w:rsidR="00120478" w:rsidRPr="00ED3E7C" w14:paraId="439272B8" w14:textId="77777777" w:rsidTr="00D76095">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A099D" w14:textId="77777777" w:rsidR="00120478" w:rsidRPr="00ED3E7C" w:rsidRDefault="00120478" w:rsidP="00D24462">
            <w:pPr>
              <w:jc w:val="center"/>
              <w:rPr>
                <w:rFonts w:ascii="Arial" w:hAnsi="Arial" w:cs="Arial"/>
                <w:sz w:val="18"/>
                <w:szCs w:val="18"/>
              </w:rPr>
            </w:pPr>
            <w:r w:rsidRPr="00ED3E7C">
              <w:rPr>
                <w:rFonts w:ascii="Arial" w:hAnsi="Arial" w:cs="Arial"/>
                <w:sz w:val="18"/>
                <w:szCs w:val="18"/>
              </w:rPr>
              <w:t>Experiencia Específica</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585C2A" w14:textId="04272A5F" w:rsidR="00120478" w:rsidRPr="00ED3E7C" w:rsidRDefault="00120478" w:rsidP="00742380">
            <w:pPr>
              <w:jc w:val="both"/>
              <w:rPr>
                <w:rFonts w:ascii="Arial" w:hAnsi="Arial" w:cs="Arial"/>
                <w:color w:val="00B0F0"/>
                <w:sz w:val="18"/>
                <w:szCs w:val="18"/>
              </w:rPr>
            </w:pPr>
            <w:r w:rsidRPr="00ED3E7C">
              <w:rPr>
                <w:rFonts w:ascii="Arial" w:hAnsi="Arial" w:cs="Arial"/>
                <w:color w:val="00B0F0"/>
                <w:sz w:val="18"/>
                <w:szCs w:val="18"/>
              </w:rPr>
              <w:t>El oferente deberá demostrar la experiencia específica requerida, en el desarrollo de estudios o diseños donde intervengan componentes de mecánica de suelos y/o geotécnicos y/o pilotaje. Lo cual se verificará mediante los medios indicados en el presente documento.</w:t>
            </w:r>
          </w:p>
          <w:p w14:paraId="1884C12C" w14:textId="2B53E059" w:rsidR="00120478" w:rsidRPr="00ED3E7C" w:rsidRDefault="00120478" w:rsidP="00742380">
            <w:pPr>
              <w:jc w:val="both"/>
              <w:rPr>
                <w:rFonts w:ascii="Arial" w:hAnsi="Arial" w:cs="Arial"/>
                <w:color w:val="00B0F0"/>
                <w:sz w:val="18"/>
                <w:szCs w:val="18"/>
              </w:rPr>
            </w:pPr>
            <w:r w:rsidRPr="00ED3E7C">
              <w:rPr>
                <w:rFonts w:ascii="Arial" w:hAnsi="Arial" w:cs="Arial"/>
                <w:color w:val="00B0F0"/>
                <w:sz w:val="18"/>
                <w:szCs w:val="18"/>
              </w:rPr>
              <w:t>Se otorgará el puntaje máximo al o los oferentes que presenten un excedente del monto mínimo requerido, igual o superior a multiplicar el factor 1,25 por el Presupuso Referencial.</w:t>
            </w:r>
          </w:p>
          <w:p w14:paraId="3E24A67F" w14:textId="294EAA81" w:rsidR="00120478" w:rsidRPr="00ED3E7C" w:rsidRDefault="00120478" w:rsidP="00742380">
            <w:pPr>
              <w:jc w:val="both"/>
              <w:rPr>
                <w:rFonts w:ascii="Arial" w:hAnsi="Arial" w:cs="Arial"/>
                <w:color w:val="00B0F0"/>
                <w:sz w:val="18"/>
                <w:szCs w:val="18"/>
              </w:rPr>
            </w:pPr>
            <w:r w:rsidRPr="00ED3E7C">
              <w:rPr>
                <w:rFonts w:ascii="Arial" w:hAnsi="Arial" w:cs="Arial"/>
                <w:color w:val="00B0F0"/>
                <w:sz w:val="18"/>
                <w:szCs w:val="18"/>
              </w:rPr>
              <w:t>Si el oferente presenta contratos con un monto superior al mínimo requerido por la entidad contratante en experiencia específica pero que no alcanzan el monto máximo, se le otorgará el puntaje de forma proporcional al excedente del monto mínimo que presente.</w:t>
            </w:r>
          </w:p>
          <w:p w14:paraId="592306A0" w14:textId="11B06092" w:rsidR="00120478" w:rsidRPr="00ED3E7C" w:rsidRDefault="00120478" w:rsidP="00742380">
            <w:pPr>
              <w:jc w:val="both"/>
              <w:rPr>
                <w:rFonts w:ascii="Arial" w:hAnsi="Arial" w:cs="Arial"/>
                <w:color w:val="00B0F0"/>
                <w:sz w:val="18"/>
                <w:szCs w:val="18"/>
              </w:rPr>
            </w:pPr>
            <w:r w:rsidRPr="00ED3E7C">
              <w:rPr>
                <w:rFonts w:ascii="Arial" w:hAnsi="Arial" w:cs="Arial"/>
                <w:color w:val="00B0F0"/>
                <w:sz w:val="18"/>
                <w:szCs w:val="18"/>
              </w:rPr>
              <w:t>No se otorgará puntaje cuando el oferente cumpla únicamente con los montos mínimos requeridos.</w:t>
            </w:r>
          </w:p>
        </w:tc>
        <w:tc>
          <w:tcPr>
            <w:tcW w:w="923" w:type="pct"/>
            <w:tcBorders>
              <w:top w:val="single" w:sz="4" w:space="0" w:color="auto"/>
              <w:left w:val="single" w:sz="4" w:space="0" w:color="auto"/>
              <w:bottom w:val="single" w:sz="4" w:space="0" w:color="auto"/>
              <w:right w:val="single" w:sz="4" w:space="0" w:color="auto"/>
            </w:tcBorders>
          </w:tcPr>
          <w:p w14:paraId="3E4C63C2" w14:textId="288A06E8" w:rsidR="00120478" w:rsidRPr="00ED3E7C" w:rsidRDefault="00120478" w:rsidP="00120478">
            <w:pPr>
              <w:jc w:val="center"/>
              <w:rPr>
                <w:rFonts w:ascii="Arial" w:hAnsi="Arial" w:cs="Arial"/>
                <w:sz w:val="18"/>
                <w:szCs w:val="18"/>
              </w:rPr>
            </w:pPr>
            <w:r w:rsidRPr="00ED3E7C">
              <w:rPr>
                <w:rFonts w:ascii="Arial" w:hAnsi="Arial" w:cs="Arial"/>
                <w:sz w:val="18"/>
                <w:szCs w:val="18"/>
              </w:rPr>
              <w:t>40</w:t>
            </w:r>
          </w:p>
        </w:tc>
        <w:tc>
          <w:tcPr>
            <w:tcW w:w="14" w:type="pct"/>
            <w:tcBorders>
              <w:left w:val="single" w:sz="4" w:space="0" w:color="auto"/>
            </w:tcBorders>
            <w:tcMar>
              <w:top w:w="0" w:type="dxa"/>
              <w:left w:w="0" w:type="dxa"/>
              <w:bottom w:w="0" w:type="dxa"/>
              <w:right w:w="0" w:type="dxa"/>
            </w:tcMar>
          </w:tcPr>
          <w:p w14:paraId="2FC21453" w14:textId="1A40AD7D" w:rsidR="00120478" w:rsidRPr="00ED3E7C" w:rsidRDefault="00120478" w:rsidP="00583C97">
            <w:pPr>
              <w:jc w:val="both"/>
              <w:rPr>
                <w:rFonts w:ascii="Arial" w:hAnsi="Arial" w:cs="Arial"/>
                <w:sz w:val="18"/>
                <w:szCs w:val="18"/>
              </w:rPr>
            </w:pPr>
          </w:p>
        </w:tc>
      </w:tr>
      <w:tr w:rsidR="00120478" w:rsidRPr="00ED3E7C" w14:paraId="1B8CCF36" w14:textId="77777777" w:rsidTr="00D76095">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47CA05" w14:textId="47ABDADD" w:rsidR="00120478" w:rsidRPr="00ED3E7C" w:rsidRDefault="00120478" w:rsidP="00D24462">
            <w:pPr>
              <w:jc w:val="center"/>
              <w:rPr>
                <w:rFonts w:ascii="Arial" w:hAnsi="Arial" w:cs="Arial"/>
                <w:sz w:val="18"/>
                <w:szCs w:val="18"/>
              </w:rPr>
            </w:pPr>
            <w:r w:rsidRPr="00ED3E7C">
              <w:rPr>
                <w:rFonts w:ascii="Arial" w:hAnsi="Arial" w:cs="Arial"/>
                <w:sz w:val="18"/>
                <w:szCs w:val="18"/>
              </w:rPr>
              <w:t>Experiencia del personal técnico</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51C97E" w14:textId="7B6ECAF8" w:rsidR="00120478" w:rsidRPr="00ED3E7C" w:rsidRDefault="00120478" w:rsidP="008B426F">
            <w:pPr>
              <w:jc w:val="both"/>
              <w:rPr>
                <w:rFonts w:ascii="Arial" w:hAnsi="Arial" w:cs="Arial"/>
                <w:color w:val="00B0F0"/>
                <w:sz w:val="18"/>
                <w:szCs w:val="18"/>
              </w:rPr>
            </w:pPr>
            <w:r w:rsidRPr="00ED3E7C">
              <w:rPr>
                <w:rFonts w:ascii="Arial" w:hAnsi="Arial" w:cs="Arial"/>
                <w:color w:val="00B0F0"/>
                <w:sz w:val="18"/>
                <w:szCs w:val="18"/>
              </w:rPr>
              <w:t>El oferente deberá demostrar la experiencia requerida para cada uno de los técnicos señalados en su oferta, conforme la detallada en el siguiente cuadro, lo cual se verificará mediante los medios indicados en la presente tabla:</w:t>
            </w:r>
          </w:p>
          <w:p w14:paraId="593BF653" w14:textId="77777777" w:rsidR="00120478" w:rsidRPr="00ED3E7C" w:rsidRDefault="00120478" w:rsidP="008B426F">
            <w:pPr>
              <w:jc w:val="both"/>
              <w:rPr>
                <w:rFonts w:ascii="Arial" w:hAnsi="Arial" w:cs="Arial"/>
                <w:color w:val="00B0F0"/>
                <w:sz w:val="18"/>
                <w:szCs w:val="18"/>
              </w:rPr>
            </w:pPr>
          </w:p>
          <w:tbl>
            <w:tblPr>
              <w:tblStyle w:val="Tablaconcuadrcula"/>
              <w:tblW w:w="4177" w:type="pct"/>
              <w:jc w:val="center"/>
              <w:tblLook w:val="04A0" w:firstRow="1" w:lastRow="0" w:firstColumn="1" w:lastColumn="0" w:noHBand="0" w:noVBand="1"/>
            </w:tblPr>
            <w:tblGrid>
              <w:gridCol w:w="1267"/>
              <w:gridCol w:w="1367"/>
              <w:gridCol w:w="1317"/>
              <w:gridCol w:w="1227"/>
              <w:gridCol w:w="827"/>
            </w:tblGrid>
            <w:tr w:rsidR="009316C7" w:rsidRPr="00ED3E7C" w14:paraId="42855F6C" w14:textId="77777777" w:rsidTr="00D24462">
              <w:trPr>
                <w:jc w:val="center"/>
              </w:trPr>
              <w:tc>
                <w:tcPr>
                  <w:tcW w:w="5000" w:type="pct"/>
                  <w:gridSpan w:val="5"/>
                </w:tcPr>
                <w:p w14:paraId="02D50DF7" w14:textId="15C32A4C" w:rsidR="00120478" w:rsidRPr="00ED3E7C" w:rsidRDefault="00120478" w:rsidP="008B426F">
                  <w:pPr>
                    <w:jc w:val="both"/>
                    <w:rPr>
                      <w:rFonts w:ascii="Arial" w:hAnsi="Arial" w:cs="Arial"/>
                      <w:color w:val="00B0F0"/>
                      <w:sz w:val="18"/>
                      <w:szCs w:val="18"/>
                    </w:rPr>
                  </w:pPr>
                  <w:r w:rsidRPr="00ED3E7C">
                    <w:rPr>
                      <w:rFonts w:ascii="Arial" w:hAnsi="Arial" w:cs="Arial"/>
                      <w:color w:val="00B0F0"/>
                      <w:sz w:val="18"/>
                      <w:szCs w:val="18"/>
                    </w:rPr>
                    <w:t>Experiencia personal técnico</w:t>
                  </w:r>
                </w:p>
              </w:tc>
            </w:tr>
            <w:tr w:rsidR="009316C7" w:rsidRPr="00ED3E7C" w14:paraId="5E4EF0D8" w14:textId="77777777" w:rsidTr="00D24462">
              <w:trPr>
                <w:jc w:val="center"/>
              </w:trPr>
              <w:tc>
                <w:tcPr>
                  <w:tcW w:w="1335" w:type="pct"/>
                </w:tcPr>
                <w:p w14:paraId="11AA8FE6" w14:textId="754A7D56"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Función</w:t>
                  </w:r>
                </w:p>
              </w:tc>
              <w:tc>
                <w:tcPr>
                  <w:tcW w:w="1090" w:type="pct"/>
                </w:tcPr>
                <w:p w14:paraId="575F36FB" w14:textId="5E2F5434"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Descripción</w:t>
                  </w:r>
                </w:p>
              </w:tc>
              <w:tc>
                <w:tcPr>
                  <w:tcW w:w="960" w:type="pct"/>
                </w:tcPr>
                <w:p w14:paraId="7ACD1F82" w14:textId="7D618B0F"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Temporalidad</w:t>
                  </w:r>
                </w:p>
              </w:tc>
              <w:tc>
                <w:tcPr>
                  <w:tcW w:w="984" w:type="pct"/>
                </w:tcPr>
                <w:p w14:paraId="2A3EC6BF" w14:textId="002CE59E"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Tiempo de proyectos</w:t>
                  </w:r>
                </w:p>
              </w:tc>
              <w:tc>
                <w:tcPr>
                  <w:tcW w:w="631" w:type="pct"/>
                </w:tcPr>
                <w:p w14:paraId="455B656D" w14:textId="4B87EBD5" w:rsidR="00120478" w:rsidRPr="00ED3E7C" w:rsidRDefault="00120478" w:rsidP="008B426F">
                  <w:pPr>
                    <w:jc w:val="both"/>
                    <w:rPr>
                      <w:rFonts w:ascii="Arial" w:hAnsi="Arial" w:cs="Arial"/>
                      <w:color w:val="00B0F0"/>
                      <w:sz w:val="18"/>
                      <w:szCs w:val="18"/>
                    </w:rPr>
                  </w:pPr>
                  <w:r w:rsidRPr="00ED3E7C">
                    <w:rPr>
                      <w:rFonts w:ascii="Arial" w:hAnsi="Arial" w:cs="Arial"/>
                      <w:color w:val="00B0F0"/>
                      <w:sz w:val="18"/>
                      <w:szCs w:val="18"/>
                    </w:rPr>
                    <w:t>Puntaje</w:t>
                  </w:r>
                </w:p>
              </w:tc>
            </w:tr>
            <w:tr w:rsidR="009316C7" w:rsidRPr="00ED3E7C" w14:paraId="1CD25503" w14:textId="77777777" w:rsidTr="00D24462">
              <w:trPr>
                <w:jc w:val="center"/>
              </w:trPr>
              <w:tc>
                <w:tcPr>
                  <w:tcW w:w="1335" w:type="pct"/>
                </w:tcPr>
                <w:p w14:paraId="4BE9035D"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Director de</w:t>
                  </w:r>
                </w:p>
                <w:p w14:paraId="157A7E0A" w14:textId="4532F0CF"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proyecto</w:t>
                  </w:r>
                </w:p>
              </w:tc>
              <w:tc>
                <w:tcPr>
                  <w:tcW w:w="1090" w:type="pct"/>
                </w:tcPr>
                <w:p w14:paraId="4E4D0FDD"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El personal deberá</w:t>
                  </w:r>
                </w:p>
                <w:p w14:paraId="7D6662E1"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tener experiencia en</w:t>
                  </w:r>
                </w:p>
                <w:p w14:paraId="5BEC4A85"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mecánica de suelos</w:t>
                  </w:r>
                </w:p>
                <w:p w14:paraId="12F3C907"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y/o en diseño de</w:t>
                  </w:r>
                </w:p>
                <w:p w14:paraId="2D73DCEC"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cimentaciones</w:t>
                  </w:r>
                </w:p>
                <w:p w14:paraId="17420ADF" w14:textId="50EF193C"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civiles.</w:t>
                  </w:r>
                </w:p>
              </w:tc>
              <w:tc>
                <w:tcPr>
                  <w:tcW w:w="960" w:type="pct"/>
                </w:tcPr>
                <w:p w14:paraId="7FA7E1EB"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3 meses de</w:t>
                  </w:r>
                </w:p>
                <w:p w14:paraId="6692ED61"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experiencia,</w:t>
                  </w:r>
                </w:p>
                <w:p w14:paraId="2DA98991"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durante los últimos</w:t>
                  </w:r>
                </w:p>
                <w:p w14:paraId="5BA7BA31" w14:textId="7F8D8E60" w:rsidR="00120478" w:rsidRPr="00ED3E7C" w:rsidRDefault="00B9077C" w:rsidP="006A0269">
                  <w:pPr>
                    <w:jc w:val="both"/>
                    <w:rPr>
                      <w:rFonts w:ascii="Arial" w:hAnsi="Arial" w:cs="Arial"/>
                      <w:color w:val="00B0F0"/>
                      <w:sz w:val="18"/>
                      <w:szCs w:val="18"/>
                    </w:rPr>
                  </w:pPr>
                  <w:r>
                    <w:rPr>
                      <w:rFonts w:ascii="Arial" w:hAnsi="Arial" w:cs="Arial"/>
                      <w:color w:val="00B0F0"/>
                      <w:sz w:val="18"/>
                      <w:szCs w:val="18"/>
                    </w:rPr>
                    <w:t>20</w:t>
                  </w:r>
                  <w:r w:rsidR="00120478" w:rsidRPr="00ED3E7C">
                    <w:rPr>
                      <w:rFonts w:ascii="Arial" w:hAnsi="Arial" w:cs="Arial"/>
                      <w:color w:val="00B0F0"/>
                      <w:sz w:val="18"/>
                      <w:szCs w:val="18"/>
                    </w:rPr>
                    <w:t xml:space="preserve"> años.</w:t>
                  </w:r>
                </w:p>
              </w:tc>
              <w:tc>
                <w:tcPr>
                  <w:tcW w:w="984" w:type="pct"/>
                </w:tcPr>
                <w:p w14:paraId="50F030E5"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Se otorgará un puntaje de</w:t>
                  </w:r>
                </w:p>
                <w:p w14:paraId="2990AC7E"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7,5 puntos al técnico que</w:t>
                  </w:r>
                </w:p>
                <w:p w14:paraId="2E361572"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justifique el tiempo de</w:t>
                  </w:r>
                </w:p>
                <w:p w14:paraId="6BE18EAD"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Documentos de</w:t>
                  </w:r>
                </w:p>
                <w:p w14:paraId="472B8200"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verificación constan en el</w:t>
                  </w:r>
                </w:p>
                <w:p w14:paraId="4C9ED7F2" w14:textId="6B271D4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ítem 6.3</w:t>
                  </w:r>
                </w:p>
              </w:tc>
              <w:tc>
                <w:tcPr>
                  <w:tcW w:w="631" w:type="pct"/>
                </w:tcPr>
                <w:p w14:paraId="04CF3935" w14:textId="569B207B" w:rsidR="00120478" w:rsidRPr="00ED3E7C" w:rsidRDefault="00120478" w:rsidP="006A0269">
                  <w:pPr>
                    <w:jc w:val="center"/>
                    <w:rPr>
                      <w:rFonts w:ascii="Arial" w:hAnsi="Arial" w:cs="Arial"/>
                      <w:color w:val="00B0F0"/>
                      <w:sz w:val="18"/>
                      <w:szCs w:val="18"/>
                    </w:rPr>
                  </w:pPr>
                  <w:r w:rsidRPr="00ED3E7C">
                    <w:rPr>
                      <w:rFonts w:ascii="Arial" w:hAnsi="Arial" w:cs="Arial"/>
                      <w:color w:val="00B0F0"/>
                      <w:sz w:val="18"/>
                      <w:szCs w:val="18"/>
                    </w:rPr>
                    <w:t>7.5</w:t>
                  </w:r>
                </w:p>
              </w:tc>
            </w:tr>
            <w:tr w:rsidR="009316C7" w:rsidRPr="00ED3E7C" w14:paraId="36350223" w14:textId="77777777" w:rsidTr="00D24462">
              <w:trPr>
                <w:jc w:val="center"/>
              </w:trPr>
              <w:tc>
                <w:tcPr>
                  <w:tcW w:w="1335" w:type="pct"/>
                </w:tcPr>
                <w:p w14:paraId="4B8036BC"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Responsable</w:t>
                  </w:r>
                </w:p>
                <w:p w14:paraId="48811574" w14:textId="10C0A650"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en campo</w:t>
                  </w:r>
                </w:p>
              </w:tc>
              <w:tc>
                <w:tcPr>
                  <w:tcW w:w="1090" w:type="pct"/>
                </w:tcPr>
                <w:p w14:paraId="31E00585"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El personal deberá</w:t>
                  </w:r>
                </w:p>
                <w:p w14:paraId="7A407CFB"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tener experiencia en</w:t>
                  </w:r>
                </w:p>
                <w:p w14:paraId="170795D5"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proyectos en donde</w:t>
                  </w:r>
                </w:p>
                <w:p w14:paraId="190BCE8B"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se hayan realizado</w:t>
                  </w:r>
                </w:p>
                <w:p w14:paraId="74FF6CE1"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ensayos tanto en</w:t>
                  </w:r>
                </w:p>
                <w:p w14:paraId="0600F166"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campo como en</w:t>
                  </w:r>
                </w:p>
                <w:p w14:paraId="1B20E2FA" w14:textId="6D397AB1"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laboratorio.</w:t>
                  </w:r>
                </w:p>
              </w:tc>
              <w:tc>
                <w:tcPr>
                  <w:tcW w:w="960" w:type="pct"/>
                </w:tcPr>
                <w:p w14:paraId="37CB57F2"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1 mes de</w:t>
                  </w:r>
                </w:p>
                <w:p w14:paraId="0EF9AECA"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experiencia,</w:t>
                  </w:r>
                </w:p>
                <w:p w14:paraId="1BB346FD"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durante los</w:t>
                  </w:r>
                </w:p>
                <w:p w14:paraId="57B05082" w14:textId="09DF996E"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 xml:space="preserve">últimos </w:t>
                  </w:r>
                  <w:r w:rsidR="00B9077C">
                    <w:rPr>
                      <w:rFonts w:ascii="Arial" w:hAnsi="Arial" w:cs="Arial"/>
                      <w:color w:val="00B0F0"/>
                      <w:sz w:val="18"/>
                      <w:szCs w:val="18"/>
                    </w:rPr>
                    <w:t>20</w:t>
                  </w:r>
                  <w:r w:rsidRPr="00ED3E7C">
                    <w:rPr>
                      <w:rFonts w:ascii="Arial" w:hAnsi="Arial" w:cs="Arial"/>
                      <w:color w:val="00B0F0"/>
                      <w:sz w:val="18"/>
                      <w:szCs w:val="18"/>
                    </w:rPr>
                    <w:t xml:space="preserve"> años.</w:t>
                  </w:r>
                </w:p>
              </w:tc>
              <w:tc>
                <w:tcPr>
                  <w:tcW w:w="984" w:type="pct"/>
                </w:tcPr>
                <w:p w14:paraId="5DFDBE7E"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Se otorgará un puntaje de</w:t>
                  </w:r>
                </w:p>
                <w:p w14:paraId="6A81D7B7"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7,5 puntos al técnico que</w:t>
                  </w:r>
                </w:p>
                <w:p w14:paraId="123D6F8F"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justifique el tiempo de</w:t>
                  </w:r>
                </w:p>
                <w:p w14:paraId="59ED7FE3"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Documentos de</w:t>
                  </w:r>
                </w:p>
                <w:p w14:paraId="0750177D" w14:textId="77777777"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verificación constan en el</w:t>
                  </w:r>
                </w:p>
                <w:p w14:paraId="220D7434" w14:textId="26A1B8BB" w:rsidR="00120478" w:rsidRPr="00ED3E7C" w:rsidRDefault="00120478" w:rsidP="006A0269">
                  <w:pPr>
                    <w:jc w:val="both"/>
                    <w:rPr>
                      <w:rFonts w:ascii="Arial" w:hAnsi="Arial" w:cs="Arial"/>
                      <w:color w:val="00B0F0"/>
                      <w:sz w:val="18"/>
                      <w:szCs w:val="18"/>
                    </w:rPr>
                  </w:pPr>
                  <w:r w:rsidRPr="00ED3E7C">
                    <w:rPr>
                      <w:rFonts w:ascii="Arial" w:hAnsi="Arial" w:cs="Arial"/>
                      <w:color w:val="00B0F0"/>
                      <w:sz w:val="18"/>
                      <w:szCs w:val="18"/>
                    </w:rPr>
                    <w:t>ítem 6.3</w:t>
                  </w:r>
                </w:p>
              </w:tc>
              <w:tc>
                <w:tcPr>
                  <w:tcW w:w="631" w:type="pct"/>
                </w:tcPr>
                <w:p w14:paraId="792FB4B8" w14:textId="13E4C69A" w:rsidR="00120478" w:rsidRPr="00ED3E7C" w:rsidRDefault="00120478" w:rsidP="006A0269">
                  <w:pPr>
                    <w:jc w:val="center"/>
                    <w:rPr>
                      <w:rFonts w:ascii="Arial" w:hAnsi="Arial" w:cs="Arial"/>
                      <w:color w:val="00B0F0"/>
                      <w:sz w:val="18"/>
                      <w:szCs w:val="18"/>
                    </w:rPr>
                  </w:pPr>
                  <w:r w:rsidRPr="00ED3E7C">
                    <w:rPr>
                      <w:rFonts w:ascii="Arial" w:hAnsi="Arial" w:cs="Arial"/>
                      <w:color w:val="00B0F0"/>
                      <w:sz w:val="18"/>
                      <w:szCs w:val="18"/>
                    </w:rPr>
                    <w:t>7.5</w:t>
                  </w:r>
                </w:p>
              </w:tc>
            </w:tr>
          </w:tbl>
          <w:p w14:paraId="66D067C1" w14:textId="26F83537" w:rsidR="00120478" w:rsidRPr="00ED3E7C" w:rsidRDefault="00120478" w:rsidP="00BA56D3">
            <w:pPr>
              <w:jc w:val="both"/>
              <w:rPr>
                <w:rFonts w:ascii="Arial" w:hAnsi="Arial" w:cs="Arial"/>
                <w:color w:val="00B0F0"/>
                <w:sz w:val="18"/>
                <w:szCs w:val="18"/>
              </w:rPr>
            </w:pPr>
          </w:p>
        </w:tc>
        <w:tc>
          <w:tcPr>
            <w:tcW w:w="923" w:type="pct"/>
            <w:tcBorders>
              <w:top w:val="single" w:sz="4" w:space="0" w:color="auto"/>
              <w:left w:val="single" w:sz="4" w:space="0" w:color="auto"/>
              <w:bottom w:val="single" w:sz="4" w:space="0" w:color="auto"/>
              <w:right w:val="single" w:sz="4" w:space="0" w:color="auto"/>
            </w:tcBorders>
          </w:tcPr>
          <w:p w14:paraId="607A746E" w14:textId="3C886D85" w:rsidR="00120478" w:rsidRPr="00ED3E7C" w:rsidRDefault="00120478" w:rsidP="00120478">
            <w:pPr>
              <w:jc w:val="center"/>
              <w:rPr>
                <w:rFonts w:ascii="Arial" w:hAnsi="Arial" w:cs="Arial"/>
                <w:sz w:val="18"/>
                <w:szCs w:val="18"/>
              </w:rPr>
            </w:pPr>
            <w:r w:rsidRPr="00ED3E7C">
              <w:rPr>
                <w:rFonts w:ascii="Arial" w:hAnsi="Arial" w:cs="Arial"/>
                <w:sz w:val="18"/>
                <w:szCs w:val="18"/>
              </w:rPr>
              <w:t>15</w:t>
            </w:r>
          </w:p>
        </w:tc>
        <w:tc>
          <w:tcPr>
            <w:tcW w:w="14" w:type="pct"/>
            <w:tcBorders>
              <w:left w:val="single" w:sz="4" w:space="0" w:color="auto"/>
            </w:tcBorders>
            <w:tcMar>
              <w:top w:w="0" w:type="dxa"/>
              <w:left w:w="0" w:type="dxa"/>
              <w:bottom w:w="0" w:type="dxa"/>
              <w:right w:w="0" w:type="dxa"/>
            </w:tcMar>
          </w:tcPr>
          <w:p w14:paraId="642932C0" w14:textId="139BF108" w:rsidR="00120478" w:rsidRPr="00ED3E7C" w:rsidRDefault="00120478" w:rsidP="00583C97">
            <w:pPr>
              <w:jc w:val="both"/>
              <w:rPr>
                <w:rFonts w:ascii="Arial" w:hAnsi="Arial" w:cs="Arial"/>
                <w:sz w:val="18"/>
                <w:szCs w:val="18"/>
              </w:rPr>
            </w:pPr>
          </w:p>
        </w:tc>
      </w:tr>
      <w:tr w:rsidR="00120478" w:rsidRPr="00ED3E7C" w14:paraId="103BA2C3" w14:textId="54D18676" w:rsidTr="00D76095">
        <w:trPr>
          <w:gridAfter w:val="1"/>
          <w:wAfter w:w="14" w:type="pct"/>
          <w:trHeight w:val="776"/>
        </w:trPr>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tcPr>
          <w:p w14:paraId="2CC094A4" w14:textId="77777777" w:rsidR="00D24462" w:rsidRPr="00ED3E7C" w:rsidRDefault="00D24462" w:rsidP="00D24462">
            <w:pPr>
              <w:jc w:val="center"/>
              <w:rPr>
                <w:rFonts w:ascii="Arial" w:hAnsi="Arial" w:cs="Arial"/>
                <w:sz w:val="18"/>
                <w:szCs w:val="18"/>
              </w:rPr>
            </w:pPr>
          </w:p>
          <w:p w14:paraId="3E3CB702" w14:textId="77777777" w:rsidR="00D24462" w:rsidRPr="00ED3E7C" w:rsidRDefault="00D24462" w:rsidP="00D24462">
            <w:pPr>
              <w:jc w:val="center"/>
              <w:rPr>
                <w:rFonts w:ascii="Arial" w:hAnsi="Arial" w:cs="Arial"/>
                <w:sz w:val="18"/>
                <w:szCs w:val="18"/>
              </w:rPr>
            </w:pPr>
          </w:p>
          <w:p w14:paraId="18F5B026" w14:textId="77777777" w:rsidR="00D24462" w:rsidRPr="00ED3E7C" w:rsidRDefault="00D24462" w:rsidP="00D24462">
            <w:pPr>
              <w:jc w:val="center"/>
              <w:rPr>
                <w:rFonts w:ascii="Arial" w:hAnsi="Arial" w:cs="Arial"/>
                <w:sz w:val="18"/>
                <w:szCs w:val="18"/>
              </w:rPr>
            </w:pPr>
          </w:p>
          <w:p w14:paraId="78D7AE99" w14:textId="77777777" w:rsidR="00D24462" w:rsidRPr="00ED3E7C" w:rsidRDefault="00D24462" w:rsidP="00D24462">
            <w:pPr>
              <w:jc w:val="center"/>
              <w:rPr>
                <w:rFonts w:ascii="Arial" w:hAnsi="Arial" w:cs="Arial"/>
                <w:sz w:val="18"/>
                <w:szCs w:val="18"/>
              </w:rPr>
            </w:pPr>
          </w:p>
          <w:p w14:paraId="3C309C63" w14:textId="77777777" w:rsidR="00D24462" w:rsidRPr="00ED3E7C" w:rsidRDefault="00D24462" w:rsidP="00D24462">
            <w:pPr>
              <w:jc w:val="center"/>
              <w:rPr>
                <w:rFonts w:ascii="Arial" w:hAnsi="Arial" w:cs="Arial"/>
                <w:sz w:val="18"/>
                <w:szCs w:val="18"/>
              </w:rPr>
            </w:pPr>
          </w:p>
          <w:p w14:paraId="17E9F243" w14:textId="77777777" w:rsidR="00D24462" w:rsidRPr="00ED3E7C" w:rsidRDefault="00D24462" w:rsidP="00D24462">
            <w:pPr>
              <w:jc w:val="center"/>
              <w:rPr>
                <w:rFonts w:ascii="Arial" w:hAnsi="Arial" w:cs="Arial"/>
                <w:sz w:val="18"/>
                <w:szCs w:val="18"/>
              </w:rPr>
            </w:pPr>
          </w:p>
          <w:p w14:paraId="62148938" w14:textId="77777777" w:rsidR="00D24462" w:rsidRPr="00ED3E7C" w:rsidRDefault="00D24462" w:rsidP="00D24462">
            <w:pPr>
              <w:jc w:val="center"/>
              <w:rPr>
                <w:rFonts w:ascii="Arial" w:hAnsi="Arial" w:cs="Arial"/>
                <w:sz w:val="18"/>
                <w:szCs w:val="18"/>
              </w:rPr>
            </w:pPr>
          </w:p>
          <w:p w14:paraId="00B05549" w14:textId="77777777" w:rsidR="00D24462" w:rsidRPr="00ED3E7C" w:rsidRDefault="00D24462" w:rsidP="00D24462">
            <w:pPr>
              <w:jc w:val="center"/>
              <w:rPr>
                <w:rFonts w:ascii="Arial" w:hAnsi="Arial" w:cs="Arial"/>
                <w:sz w:val="18"/>
                <w:szCs w:val="18"/>
              </w:rPr>
            </w:pPr>
          </w:p>
          <w:p w14:paraId="19C75575" w14:textId="77777777" w:rsidR="00D24462" w:rsidRPr="00ED3E7C" w:rsidRDefault="00D24462" w:rsidP="00D24462">
            <w:pPr>
              <w:jc w:val="center"/>
              <w:rPr>
                <w:rFonts w:ascii="Arial" w:hAnsi="Arial" w:cs="Arial"/>
                <w:sz w:val="18"/>
                <w:szCs w:val="18"/>
              </w:rPr>
            </w:pPr>
          </w:p>
          <w:p w14:paraId="479DE37A" w14:textId="77777777" w:rsidR="00D24462" w:rsidRPr="00ED3E7C" w:rsidRDefault="00D24462" w:rsidP="00D24462">
            <w:pPr>
              <w:jc w:val="center"/>
              <w:rPr>
                <w:rFonts w:ascii="Arial" w:hAnsi="Arial" w:cs="Arial"/>
                <w:sz w:val="18"/>
                <w:szCs w:val="18"/>
              </w:rPr>
            </w:pPr>
          </w:p>
          <w:p w14:paraId="3BB64A35" w14:textId="77777777" w:rsidR="00D24462" w:rsidRPr="00ED3E7C" w:rsidRDefault="00D24462" w:rsidP="00D24462">
            <w:pPr>
              <w:jc w:val="center"/>
              <w:rPr>
                <w:rFonts w:ascii="Arial" w:hAnsi="Arial" w:cs="Arial"/>
                <w:sz w:val="18"/>
                <w:szCs w:val="18"/>
              </w:rPr>
            </w:pPr>
          </w:p>
          <w:p w14:paraId="35067D71" w14:textId="77777777" w:rsidR="00D24462" w:rsidRPr="00ED3E7C" w:rsidRDefault="00D24462" w:rsidP="00D24462">
            <w:pPr>
              <w:jc w:val="center"/>
              <w:rPr>
                <w:rFonts w:ascii="Arial" w:hAnsi="Arial" w:cs="Arial"/>
                <w:sz w:val="18"/>
                <w:szCs w:val="18"/>
              </w:rPr>
            </w:pPr>
          </w:p>
          <w:p w14:paraId="03F60DD5" w14:textId="5B49B08A" w:rsidR="00120478" w:rsidRPr="00ED3E7C" w:rsidRDefault="00120478" w:rsidP="00D24462">
            <w:pPr>
              <w:jc w:val="center"/>
              <w:rPr>
                <w:rFonts w:ascii="Arial" w:hAnsi="Arial" w:cs="Arial"/>
                <w:sz w:val="18"/>
                <w:szCs w:val="18"/>
              </w:rPr>
            </w:pPr>
            <w:r w:rsidRPr="00ED3E7C">
              <w:rPr>
                <w:rFonts w:ascii="Arial" w:hAnsi="Arial" w:cs="Arial"/>
                <w:sz w:val="18"/>
                <w:szCs w:val="18"/>
              </w:rPr>
              <w:t>Metodología y Cronograma de Ejecución</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726024" w14:textId="77777777" w:rsidR="00120478" w:rsidRPr="00ED3E7C" w:rsidRDefault="00120478" w:rsidP="007F28AA">
            <w:pPr>
              <w:jc w:val="both"/>
              <w:rPr>
                <w:rFonts w:ascii="Arial" w:hAnsi="Arial" w:cs="Arial"/>
                <w:color w:val="00B0F0"/>
                <w:sz w:val="18"/>
                <w:szCs w:val="18"/>
              </w:rPr>
            </w:pPr>
          </w:p>
          <w:p w14:paraId="62094533" w14:textId="6ACBB7DF"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Se otorgará el puntaje máximo al oferente que presente metodología y cronograma de ejecución acorde a todos los requerimientos pertinentes del presente documento.</w:t>
            </w:r>
          </w:p>
          <w:p w14:paraId="34C739AE" w14:textId="77777777" w:rsidR="00120478" w:rsidRPr="00ED3E7C" w:rsidRDefault="00120478" w:rsidP="000A174F">
            <w:pPr>
              <w:jc w:val="both"/>
              <w:rPr>
                <w:rFonts w:ascii="Arial" w:hAnsi="Arial" w:cs="Arial"/>
                <w:color w:val="00B0F0"/>
                <w:sz w:val="18"/>
                <w:szCs w:val="18"/>
              </w:rPr>
            </w:pPr>
          </w:p>
          <w:p w14:paraId="18B08DDF" w14:textId="77777777"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Para este propósito se deberá presentar un Gráfico de Gantt detallado del proyecto.</w:t>
            </w:r>
          </w:p>
          <w:p w14:paraId="47A8CF05" w14:textId="77777777" w:rsidR="00120478" w:rsidRPr="00ED3E7C" w:rsidRDefault="00120478" w:rsidP="000A174F">
            <w:pPr>
              <w:jc w:val="both"/>
              <w:rPr>
                <w:rFonts w:ascii="Arial" w:hAnsi="Arial" w:cs="Arial"/>
                <w:color w:val="00B0F0"/>
                <w:sz w:val="18"/>
                <w:szCs w:val="18"/>
              </w:rPr>
            </w:pPr>
          </w:p>
          <w:p w14:paraId="12253462" w14:textId="5F56B968"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Se construirá el cronograma valorado, por lo que deberá guardar estricta correspondencia con el mismo y acorde con la su propuesta económica.</w:t>
            </w:r>
          </w:p>
          <w:p w14:paraId="4B57C19D" w14:textId="77777777" w:rsidR="00120478" w:rsidRPr="00ED3E7C" w:rsidRDefault="00120478" w:rsidP="000A174F">
            <w:pPr>
              <w:jc w:val="both"/>
              <w:rPr>
                <w:rFonts w:ascii="Arial" w:hAnsi="Arial" w:cs="Arial"/>
                <w:color w:val="00B0F0"/>
                <w:sz w:val="18"/>
                <w:szCs w:val="18"/>
              </w:rPr>
            </w:pPr>
          </w:p>
          <w:p w14:paraId="0A007CE7" w14:textId="20D5B135"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El consultor, mediante el análisis de su propuesta, deberá colocar por lo menos cinco hitos de control en el cronograma.</w:t>
            </w:r>
          </w:p>
          <w:p w14:paraId="4EE34238" w14:textId="77777777" w:rsidR="00120478" w:rsidRPr="00ED3E7C" w:rsidRDefault="00120478" w:rsidP="000A174F">
            <w:pPr>
              <w:jc w:val="both"/>
              <w:rPr>
                <w:rFonts w:ascii="Arial" w:hAnsi="Arial" w:cs="Arial"/>
                <w:color w:val="00B0F0"/>
                <w:sz w:val="18"/>
                <w:szCs w:val="18"/>
              </w:rPr>
            </w:pPr>
          </w:p>
          <w:p w14:paraId="3C706FA8" w14:textId="1CAEE205"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Además, el consultor podrá desglosar cada uno de los ítems expuestos en este inciso, o colocar ítems adicionales de considerarlo conveniente para mejorar su propuesta.</w:t>
            </w:r>
          </w:p>
          <w:p w14:paraId="0E258BDA" w14:textId="77777777" w:rsidR="00120478" w:rsidRPr="00ED3E7C" w:rsidRDefault="00120478" w:rsidP="000A174F">
            <w:pPr>
              <w:jc w:val="both"/>
              <w:rPr>
                <w:rFonts w:ascii="Arial" w:hAnsi="Arial" w:cs="Arial"/>
                <w:color w:val="00B0F0"/>
                <w:sz w:val="18"/>
                <w:szCs w:val="18"/>
              </w:rPr>
            </w:pPr>
          </w:p>
          <w:p w14:paraId="61D22C10" w14:textId="330A504F"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El oferente señalará el o los programas (software) a ser utilizados para la modelación de elementos finitos a realizar.</w:t>
            </w:r>
          </w:p>
          <w:p w14:paraId="65EDFE98" w14:textId="77777777" w:rsidR="00120478" w:rsidRPr="00ED3E7C" w:rsidRDefault="00120478" w:rsidP="000A174F">
            <w:pPr>
              <w:jc w:val="both"/>
              <w:rPr>
                <w:rFonts w:ascii="Arial" w:hAnsi="Arial" w:cs="Arial"/>
                <w:color w:val="00B0F0"/>
                <w:sz w:val="18"/>
                <w:szCs w:val="18"/>
              </w:rPr>
            </w:pPr>
          </w:p>
          <w:p w14:paraId="10EADFAB" w14:textId="38FC764C"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En la asignación de puntaje se evalúa cada uno de los aspectos contemplados en los Formularios, de acuerdo con una evaluación objetiva, que cuantifique criterios sobre el enfoque, alcance, metodología y conocimiento probado de las condiciones generales, locales y particulares del proyecto materia de la consultoría, cronogramas de actividades y participación del personal.</w:t>
            </w:r>
          </w:p>
          <w:p w14:paraId="1C529585" w14:textId="77777777" w:rsidR="00120478" w:rsidRPr="00ED3E7C" w:rsidRDefault="00120478" w:rsidP="000A174F">
            <w:pPr>
              <w:jc w:val="both"/>
              <w:rPr>
                <w:rFonts w:ascii="Arial" w:hAnsi="Arial" w:cs="Arial"/>
                <w:color w:val="00B0F0"/>
                <w:sz w:val="18"/>
                <w:szCs w:val="18"/>
              </w:rPr>
            </w:pPr>
          </w:p>
          <w:p w14:paraId="0B3CC264" w14:textId="1D935134"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Para calificar la Metodología, se utilizarán los elementos detallados a continuación:</w:t>
            </w:r>
          </w:p>
          <w:p w14:paraId="155FFC48" w14:textId="77777777" w:rsidR="00120478" w:rsidRPr="00ED3E7C" w:rsidRDefault="00120478" w:rsidP="000A174F">
            <w:pPr>
              <w:jc w:val="both"/>
              <w:rPr>
                <w:rFonts w:ascii="Arial" w:hAnsi="Arial" w:cs="Arial"/>
                <w:color w:val="00B0F0"/>
                <w:sz w:val="18"/>
                <w:szCs w:val="18"/>
              </w:rPr>
            </w:pPr>
          </w:p>
          <w:tbl>
            <w:tblPr>
              <w:tblStyle w:val="Tablaconcuadrcula"/>
              <w:tblW w:w="0" w:type="auto"/>
              <w:jc w:val="center"/>
              <w:tblLook w:val="04A0" w:firstRow="1" w:lastRow="0" w:firstColumn="1" w:lastColumn="0" w:noHBand="0" w:noVBand="1"/>
            </w:tblPr>
            <w:tblGrid>
              <w:gridCol w:w="3177"/>
              <w:gridCol w:w="1369"/>
            </w:tblGrid>
            <w:tr w:rsidR="009316C7" w:rsidRPr="00ED3E7C" w14:paraId="3F88D4A4" w14:textId="77777777" w:rsidTr="00D24462">
              <w:trPr>
                <w:jc w:val="center"/>
              </w:trPr>
              <w:tc>
                <w:tcPr>
                  <w:tcW w:w="3177" w:type="dxa"/>
                </w:tcPr>
                <w:p w14:paraId="422A2242" w14:textId="102CD40E"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Elementos plan de trabajo</w:t>
                  </w:r>
                </w:p>
              </w:tc>
              <w:tc>
                <w:tcPr>
                  <w:tcW w:w="1369" w:type="dxa"/>
                </w:tcPr>
                <w:p w14:paraId="65711D95" w14:textId="27CDB7EE"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Puntaje</w:t>
                  </w:r>
                </w:p>
              </w:tc>
            </w:tr>
            <w:tr w:rsidR="009316C7" w:rsidRPr="00ED3E7C" w14:paraId="6B3E9ED0" w14:textId="77777777" w:rsidTr="00D24462">
              <w:trPr>
                <w:jc w:val="center"/>
              </w:trPr>
              <w:tc>
                <w:tcPr>
                  <w:tcW w:w="3177" w:type="dxa"/>
                </w:tcPr>
                <w:p w14:paraId="7F52668D" w14:textId="1E640226"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1. Enfoque y alcance</w:t>
                  </w:r>
                </w:p>
              </w:tc>
              <w:tc>
                <w:tcPr>
                  <w:tcW w:w="1369" w:type="dxa"/>
                </w:tcPr>
                <w:p w14:paraId="17351A4C" w14:textId="00E006ED" w:rsidR="00120478" w:rsidRPr="00ED3E7C" w:rsidRDefault="00120478" w:rsidP="00D24462">
                  <w:pPr>
                    <w:jc w:val="center"/>
                    <w:rPr>
                      <w:rFonts w:ascii="Arial" w:hAnsi="Arial" w:cs="Arial"/>
                      <w:color w:val="00B0F0"/>
                      <w:sz w:val="18"/>
                      <w:szCs w:val="18"/>
                    </w:rPr>
                  </w:pPr>
                  <w:r w:rsidRPr="00ED3E7C">
                    <w:rPr>
                      <w:rFonts w:ascii="Arial" w:hAnsi="Arial" w:cs="Arial"/>
                      <w:color w:val="00B0F0"/>
                      <w:sz w:val="18"/>
                      <w:szCs w:val="18"/>
                    </w:rPr>
                    <w:t>2</w:t>
                  </w:r>
                </w:p>
              </w:tc>
            </w:tr>
            <w:tr w:rsidR="009316C7" w:rsidRPr="00ED3E7C" w14:paraId="0B13F3D6" w14:textId="77777777" w:rsidTr="00D24462">
              <w:trPr>
                <w:jc w:val="center"/>
              </w:trPr>
              <w:tc>
                <w:tcPr>
                  <w:tcW w:w="3177" w:type="dxa"/>
                </w:tcPr>
                <w:p w14:paraId="5C5F7D28" w14:textId="58BD1381"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2. Metodología</w:t>
                  </w:r>
                </w:p>
              </w:tc>
              <w:tc>
                <w:tcPr>
                  <w:tcW w:w="1369" w:type="dxa"/>
                </w:tcPr>
                <w:p w14:paraId="56516170" w14:textId="2D765D2F" w:rsidR="00120478" w:rsidRPr="00ED3E7C" w:rsidRDefault="00120478" w:rsidP="00D24462">
                  <w:pPr>
                    <w:jc w:val="center"/>
                    <w:rPr>
                      <w:rFonts w:ascii="Arial" w:hAnsi="Arial" w:cs="Arial"/>
                      <w:color w:val="00B0F0"/>
                      <w:sz w:val="18"/>
                      <w:szCs w:val="18"/>
                    </w:rPr>
                  </w:pPr>
                  <w:r w:rsidRPr="00ED3E7C">
                    <w:rPr>
                      <w:rFonts w:ascii="Arial" w:hAnsi="Arial" w:cs="Arial"/>
                      <w:color w:val="00B0F0"/>
                      <w:sz w:val="18"/>
                      <w:szCs w:val="18"/>
                    </w:rPr>
                    <w:t>2</w:t>
                  </w:r>
                </w:p>
              </w:tc>
            </w:tr>
            <w:tr w:rsidR="009316C7" w:rsidRPr="00ED3E7C" w14:paraId="223FF830" w14:textId="77777777" w:rsidTr="00D24462">
              <w:trPr>
                <w:jc w:val="center"/>
              </w:trPr>
              <w:tc>
                <w:tcPr>
                  <w:tcW w:w="3177" w:type="dxa"/>
                </w:tcPr>
                <w:p w14:paraId="57B42880" w14:textId="77777777"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3. Conocimiento y entendimiento del</w:t>
                  </w:r>
                </w:p>
                <w:p w14:paraId="177E0CAC" w14:textId="3582AB3D"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proyecto</w:t>
                  </w:r>
                </w:p>
              </w:tc>
              <w:tc>
                <w:tcPr>
                  <w:tcW w:w="1369" w:type="dxa"/>
                </w:tcPr>
                <w:p w14:paraId="59B8D13D" w14:textId="30E19890" w:rsidR="00120478" w:rsidRPr="00ED3E7C" w:rsidRDefault="00120478" w:rsidP="00D24462">
                  <w:pPr>
                    <w:jc w:val="center"/>
                    <w:rPr>
                      <w:rFonts w:ascii="Arial" w:hAnsi="Arial" w:cs="Arial"/>
                      <w:color w:val="00B0F0"/>
                      <w:sz w:val="18"/>
                      <w:szCs w:val="18"/>
                    </w:rPr>
                  </w:pPr>
                  <w:r w:rsidRPr="00ED3E7C">
                    <w:rPr>
                      <w:rFonts w:ascii="Arial" w:hAnsi="Arial" w:cs="Arial"/>
                      <w:color w:val="00B0F0"/>
                      <w:sz w:val="18"/>
                      <w:szCs w:val="18"/>
                    </w:rPr>
                    <w:t>2</w:t>
                  </w:r>
                </w:p>
              </w:tc>
            </w:tr>
            <w:tr w:rsidR="009316C7" w:rsidRPr="00ED3E7C" w14:paraId="667BF649" w14:textId="77777777" w:rsidTr="00D24462">
              <w:trPr>
                <w:jc w:val="center"/>
              </w:trPr>
              <w:tc>
                <w:tcPr>
                  <w:tcW w:w="3177" w:type="dxa"/>
                </w:tcPr>
                <w:p w14:paraId="0B2119EA" w14:textId="0E377E19"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4. Cronograma de actividades</w:t>
                  </w:r>
                </w:p>
              </w:tc>
              <w:tc>
                <w:tcPr>
                  <w:tcW w:w="1369" w:type="dxa"/>
                </w:tcPr>
                <w:p w14:paraId="0FEBDCA2" w14:textId="59A68C0A" w:rsidR="00120478" w:rsidRPr="00ED3E7C" w:rsidRDefault="00120478" w:rsidP="00D24462">
                  <w:pPr>
                    <w:jc w:val="center"/>
                    <w:rPr>
                      <w:rFonts w:ascii="Arial" w:hAnsi="Arial" w:cs="Arial"/>
                      <w:color w:val="00B0F0"/>
                      <w:sz w:val="18"/>
                      <w:szCs w:val="18"/>
                    </w:rPr>
                  </w:pPr>
                  <w:r w:rsidRPr="00ED3E7C">
                    <w:rPr>
                      <w:rFonts w:ascii="Arial" w:hAnsi="Arial" w:cs="Arial"/>
                      <w:color w:val="00B0F0"/>
                      <w:sz w:val="18"/>
                      <w:szCs w:val="18"/>
                    </w:rPr>
                    <w:t>2</w:t>
                  </w:r>
                </w:p>
              </w:tc>
            </w:tr>
            <w:tr w:rsidR="009316C7" w:rsidRPr="00ED3E7C" w14:paraId="2845166F" w14:textId="77777777" w:rsidTr="00D24462">
              <w:trPr>
                <w:jc w:val="center"/>
              </w:trPr>
              <w:tc>
                <w:tcPr>
                  <w:tcW w:w="3177" w:type="dxa"/>
                </w:tcPr>
                <w:p w14:paraId="0E19679C" w14:textId="77777777"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5. Cronograma de participación de</w:t>
                  </w:r>
                </w:p>
                <w:p w14:paraId="3CA43AA4" w14:textId="7FA8916D" w:rsidR="00120478" w:rsidRPr="00ED3E7C" w:rsidRDefault="00120478" w:rsidP="000A174F">
                  <w:pPr>
                    <w:jc w:val="both"/>
                    <w:rPr>
                      <w:rFonts w:ascii="Arial" w:hAnsi="Arial" w:cs="Arial"/>
                      <w:color w:val="00B0F0"/>
                      <w:sz w:val="18"/>
                      <w:szCs w:val="18"/>
                    </w:rPr>
                  </w:pPr>
                  <w:r w:rsidRPr="00ED3E7C">
                    <w:rPr>
                      <w:rFonts w:ascii="Arial" w:hAnsi="Arial" w:cs="Arial"/>
                      <w:color w:val="00B0F0"/>
                      <w:sz w:val="18"/>
                      <w:szCs w:val="18"/>
                    </w:rPr>
                    <w:t>personal</w:t>
                  </w:r>
                </w:p>
              </w:tc>
              <w:tc>
                <w:tcPr>
                  <w:tcW w:w="1369" w:type="dxa"/>
                </w:tcPr>
                <w:p w14:paraId="036A838B" w14:textId="655734E8" w:rsidR="00120478" w:rsidRPr="00ED3E7C" w:rsidRDefault="00120478" w:rsidP="00D24462">
                  <w:pPr>
                    <w:jc w:val="center"/>
                    <w:rPr>
                      <w:rFonts w:ascii="Arial" w:hAnsi="Arial" w:cs="Arial"/>
                      <w:color w:val="00B0F0"/>
                      <w:sz w:val="18"/>
                      <w:szCs w:val="18"/>
                    </w:rPr>
                  </w:pPr>
                  <w:r w:rsidRPr="00ED3E7C">
                    <w:rPr>
                      <w:rFonts w:ascii="Arial" w:hAnsi="Arial" w:cs="Arial"/>
                      <w:color w:val="00B0F0"/>
                      <w:sz w:val="18"/>
                      <w:szCs w:val="18"/>
                    </w:rPr>
                    <w:t>2</w:t>
                  </w:r>
                </w:p>
              </w:tc>
            </w:tr>
          </w:tbl>
          <w:p w14:paraId="1AA9C63F" w14:textId="77777777" w:rsidR="00120478" w:rsidRPr="00ED3E7C" w:rsidRDefault="00120478" w:rsidP="000A174F">
            <w:pPr>
              <w:jc w:val="both"/>
              <w:rPr>
                <w:rFonts w:ascii="Arial" w:hAnsi="Arial" w:cs="Arial"/>
                <w:color w:val="00B0F0"/>
                <w:sz w:val="18"/>
                <w:szCs w:val="18"/>
              </w:rPr>
            </w:pPr>
          </w:p>
          <w:p w14:paraId="1C0FE0EB" w14:textId="25CADCAB"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Para la evaluación de la Metodología, la Comisión analizará el desarrollo que haga el proponente de los siguientes aspectos:</w:t>
            </w:r>
          </w:p>
          <w:p w14:paraId="40A0F963" w14:textId="77777777" w:rsidR="00120478" w:rsidRPr="00ED3E7C" w:rsidRDefault="00120478" w:rsidP="00120478">
            <w:pPr>
              <w:jc w:val="both"/>
              <w:rPr>
                <w:rFonts w:ascii="Arial" w:hAnsi="Arial" w:cs="Arial"/>
                <w:color w:val="00B0F0"/>
                <w:sz w:val="18"/>
                <w:szCs w:val="18"/>
              </w:rPr>
            </w:pPr>
          </w:p>
          <w:p w14:paraId="28345A49" w14:textId="77777777"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1) La forma y criterios con los cuales desarrollará sus actividades;</w:t>
            </w:r>
          </w:p>
          <w:p w14:paraId="7B785DDC" w14:textId="77777777"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2) La metodología propuesta, analizando si permite alcanzar los objetivos trazados;</w:t>
            </w:r>
          </w:p>
          <w:p w14:paraId="7BF986AC" w14:textId="73C552D9" w:rsidR="00120478" w:rsidRPr="00ED3E7C" w:rsidRDefault="00120478" w:rsidP="007F28AA">
            <w:pPr>
              <w:jc w:val="both"/>
              <w:rPr>
                <w:rFonts w:ascii="Arial" w:hAnsi="Arial" w:cs="Arial"/>
                <w:color w:val="00B0F0"/>
                <w:sz w:val="18"/>
                <w:szCs w:val="18"/>
              </w:rPr>
            </w:pPr>
            <w:r w:rsidRPr="00ED3E7C">
              <w:rPr>
                <w:rFonts w:ascii="Arial" w:hAnsi="Arial" w:cs="Arial"/>
                <w:color w:val="00B0F0"/>
                <w:sz w:val="18"/>
                <w:szCs w:val="18"/>
              </w:rPr>
              <w:t>3) Los cronogramas de actividades y de personal, que deberán tener una secuencia lógica acorde con el alcance de los trabajos a realizar.</w:t>
            </w:r>
          </w:p>
          <w:p w14:paraId="117D553C" w14:textId="6ED3EF80" w:rsidR="00120478" w:rsidRPr="00ED3E7C" w:rsidRDefault="00120478" w:rsidP="007F28AA">
            <w:pPr>
              <w:jc w:val="both"/>
              <w:rPr>
                <w:rFonts w:ascii="Arial" w:hAnsi="Arial" w:cs="Arial"/>
                <w:color w:val="00B0F0"/>
                <w:sz w:val="18"/>
                <w:szCs w:val="18"/>
              </w:rPr>
            </w:pPr>
          </w:p>
        </w:tc>
        <w:tc>
          <w:tcPr>
            <w:tcW w:w="923" w:type="pct"/>
            <w:tcBorders>
              <w:top w:val="single" w:sz="4" w:space="0" w:color="auto"/>
              <w:left w:val="single" w:sz="4" w:space="0" w:color="auto"/>
              <w:bottom w:val="single" w:sz="4" w:space="0" w:color="auto"/>
              <w:right w:val="single" w:sz="4" w:space="0" w:color="auto"/>
            </w:tcBorders>
          </w:tcPr>
          <w:p w14:paraId="0520494B" w14:textId="643F845A" w:rsidR="00120478" w:rsidRPr="00ED3E7C" w:rsidRDefault="00120478" w:rsidP="00120478">
            <w:pPr>
              <w:jc w:val="center"/>
              <w:rPr>
                <w:rFonts w:ascii="Arial" w:hAnsi="Arial" w:cs="Arial"/>
                <w:sz w:val="18"/>
                <w:szCs w:val="18"/>
              </w:rPr>
            </w:pPr>
            <w:r w:rsidRPr="00ED3E7C">
              <w:rPr>
                <w:rFonts w:ascii="Arial" w:hAnsi="Arial" w:cs="Arial"/>
                <w:sz w:val="18"/>
                <w:szCs w:val="18"/>
              </w:rPr>
              <w:t>10</w:t>
            </w:r>
          </w:p>
        </w:tc>
      </w:tr>
      <w:tr w:rsidR="00120478" w:rsidRPr="00ED3E7C" w14:paraId="5EE4B393" w14:textId="42A86F5A" w:rsidTr="00D76095">
        <w:trPr>
          <w:gridAfter w:val="1"/>
          <w:wAfter w:w="14" w:type="pct"/>
        </w:trPr>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tcPr>
          <w:p w14:paraId="5ADFBCA6" w14:textId="6CB814BC" w:rsidR="00120478" w:rsidRPr="00ED3E7C" w:rsidRDefault="00120478" w:rsidP="00D1394D">
            <w:pPr>
              <w:jc w:val="center"/>
              <w:rPr>
                <w:rFonts w:ascii="Arial" w:hAnsi="Arial" w:cs="Arial"/>
                <w:b/>
                <w:bCs/>
                <w:sz w:val="18"/>
                <w:szCs w:val="18"/>
              </w:rPr>
            </w:pPr>
            <w:r w:rsidRPr="00ED3E7C">
              <w:rPr>
                <w:rFonts w:ascii="Arial" w:hAnsi="Arial" w:cs="Arial"/>
                <w:b/>
                <w:bCs/>
                <w:sz w:val="18"/>
                <w:szCs w:val="18"/>
              </w:rPr>
              <w:t>Equipos e instrumentos disponibles</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61D4FF" w14:textId="3C6F43DD"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Se evaluará la disponibilidad de “equipos e instrumentos disponibles” necesarios para la realización de la consultoría, para lo cual se analizará los recursos y los equipos e instrumentos que demuestre el Oferente para prestar los servicios a ser contratados, tal que pueda superar con solvencia cualquier eventualidad que se presente durante la ejecución de los trabajos.</w:t>
            </w:r>
          </w:p>
          <w:p w14:paraId="5F9E705E" w14:textId="77777777" w:rsidR="00120478" w:rsidRPr="00ED3E7C" w:rsidRDefault="00120478" w:rsidP="00120478">
            <w:pPr>
              <w:jc w:val="both"/>
              <w:rPr>
                <w:rFonts w:ascii="Arial" w:hAnsi="Arial" w:cs="Arial"/>
                <w:color w:val="00B0F0"/>
                <w:sz w:val="18"/>
                <w:szCs w:val="18"/>
              </w:rPr>
            </w:pPr>
          </w:p>
          <w:p w14:paraId="264ABC5F" w14:textId="132914F1"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Se asignará 1punto a cada equipo adicional al de la lista del mínimo requerido, que presente el oferente, hasta un máximo de un (5) puntos.</w:t>
            </w:r>
          </w:p>
          <w:p w14:paraId="545513C8" w14:textId="6A990619"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En caso de no presentar equipo adicional al señalado en el cuadro de equipo mínimo de la sección 6.7, del presente documento, no se otorgará puntaje para este parámetro.</w:t>
            </w:r>
          </w:p>
        </w:tc>
        <w:tc>
          <w:tcPr>
            <w:tcW w:w="923" w:type="pct"/>
            <w:tcBorders>
              <w:top w:val="single" w:sz="4" w:space="0" w:color="auto"/>
              <w:left w:val="single" w:sz="4" w:space="0" w:color="auto"/>
              <w:bottom w:val="single" w:sz="4" w:space="0" w:color="auto"/>
              <w:right w:val="single" w:sz="4" w:space="0" w:color="auto"/>
            </w:tcBorders>
          </w:tcPr>
          <w:p w14:paraId="52C4B6DF" w14:textId="0B8BE9B1" w:rsidR="00120478" w:rsidRPr="00ED3E7C" w:rsidRDefault="00120478" w:rsidP="00120478">
            <w:pPr>
              <w:jc w:val="center"/>
              <w:rPr>
                <w:rFonts w:ascii="Arial" w:hAnsi="Arial" w:cs="Arial"/>
                <w:sz w:val="18"/>
                <w:szCs w:val="18"/>
              </w:rPr>
            </w:pPr>
            <w:r w:rsidRPr="00ED3E7C">
              <w:rPr>
                <w:rFonts w:ascii="Arial" w:hAnsi="Arial" w:cs="Arial"/>
                <w:sz w:val="18"/>
                <w:szCs w:val="18"/>
              </w:rPr>
              <w:t>5</w:t>
            </w:r>
          </w:p>
        </w:tc>
      </w:tr>
      <w:tr w:rsidR="00120478" w:rsidRPr="00ED3E7C" w14:paraId="3D33BF16" w14:textId="77777777" w:rsidTr="00D76095">
        <w:trPr>
          <w:gridAfter w:val="1"/>
          <w:wAfter w:w="14" w:type="pct"/>
        </w:trPr>
        <w:tc>
          <w:tcPr>
            <w:tcW w:w="1431" w:type="pct"/>
            <w:tcBorders>
              <w:top w:val="single" w:sz="4" w:space="0" w:color="000000"/>
              <w:left w:val="single" w:sz="4" w:space="0" w:color="000000"/>
              <w:bottom w:val="single" w:sz="4" w:space="0" w:color="000000"/>
            </w:tcBorders>
            <w:tcMar>
              <w:top w:w="0" w:type="dxa"/>
              <w:left w:w="108" w:type="dxa"/>
              <w:bottom w:w="0" w:type="dxa"/>
              <w:right w:w="108" w:type="dxa"/>
            </w:tcMar>
          </w:tcPr>
          <w:p w14:paraId="77B2BAAB" w14:textId="77777777" w:rsidR="00120478" w:rsidRPr="00ED3E7C" w:rsidRDefault="00120478" w:rsidP="00120478">
            <w:pPr>
              <w:jc w:val="center"/>
              <w:rPr>
                <w:rFonts w:ascii="Arial" w:hAnsi="Arial" w:cs="Arial"/>
                <w:b/>
                <w:bCs/>
                <w:sz w:val="18"/>
                <w:szCs w:val="18"/>
              </w:rPr>
            </w:pPr>
            <w:r w:rsidRPr="00ED3E7C">
              <w:rPr>
                <w:rFonts w:ascii="Arial" w:hAnsi="Arial" w:cs="Arial"/>
                <w:b/>
                <w:bCs/>
                <w:sz w:val="18"/>
                <w:szCs w:val="18"/>
              </w:rPr>
              <w:t>Otro(s)</w:t>
            </w:r>
          </w:p>
          <w:p w14:paraId="41810495" w14:textId="1EB03938" w:rsidR="00120478" w:rsidRPr="00ED3E7C" w:rsidRDefault="00120478" w:rsidP="00120478">
            <w:pPr>
              <w:jc w:val="center"/>
              <w:rPr>
                <w:rFonts w:ascii="Arial" w:hAnsi="Arial" w:cs="Arial"/>
                <w:b/>
                <w:bCs/>
                <w:sz w:val="18"/>
                <w:szCs w:val="18"/>
              </w:rPr>
            </w:pPr>
            <w:r w:rsidRPr="00ED3E7C">
              <w:rPr>
                <w:rFonts w:ascii="Arial" w:hAnsi="Arial" w:cs="Arial"/>
                <w:b/>
                <w:bCs/>
                <w:sz w:val="18"/>
                <w:szCs w:val="18"/>
              </w:rPr>
              <w:t>parámetro(s)</w:t>
            </w:r>
          </w:p>
        </w:tc>
        <w:tc>
          <w:tcPr>
            <w:tcW w:w="2632"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99B215" w14:textId="02C06486" w:rsidR="00120478" w:rsidRPr="00ED3E7C" w:rsidRDefault="00120478" w:rsidP="00120478">
            <w:pPr>
              <w:jc w:val="both"/>
              <w:rPr>
                <w:rFonts w:ascii="Arial" w:hAnsi="Arial" w:cs="Arial"/>
                <w:color w:val="00B0F0"/>
                <w:sz w:val="18"/>
                <w:szCs w:val="18"/>
              </w:rPr>
            </w:pPr>
            <w:r w:rsidRPr="00ED3E7C">
              <w:rPr>
                <w:rFonts w:ascii="Arial" w:hAnsi="Arial" w:cs="Arial"/>
                <w:color w:val="00B0F0"/>
                <w:sz w:val="18"/>
                <w:szCs w:val="18"/>
              </w:rPr>
              <w:t>No aplica</w:t>
            </w:r>
          </w:p>
        </w:tc>
        <w:tc>
          <w:tcPr>
            <w:tcW w:w="923" w:type="pct"/>
            <w:tcBorders>
              <w:top w:val="single" w:sz="4" w:space="0" w:color="auto"/>
              <w:left w:val="single" w:sz="4" w:space="0" w:color="auto"/>
              <w:bottom w:val="single" w:sz="4" w:space="0" w:color="auto"/>
              <w:right w:val="single" w:sz="4" w:space="0" w:color="auto"/>
            </w:tcBorders>
          </w:tcPr>
          <w:p w14:paraId="5C517CF6" w14:textId="29DD2167" w:rsidR="00120478" w:rsidRPr="00ED3E7C" w:rsidRDefault="00120478" w:rsidP="00120478">
            <w:pPr>
              <w:jc w:val="center"/>
              <w:rPr>
                <w:rFonts w:ascii="Arial" w:hAnsi="Arial" w:cs="Arial"/>
                <w:sz w:val="18"/>
                <w:szCs w:val="18"/>
              </w:rPr>
            </w:pPr>
            <w:r w:rsidRPr="00ED3E7C">
              <w:rPr>
                <w:rFonts w:ascii="Arial" w:hAnsi="Arial" w:cs="Arial"/>
                <w:sz w:val="18"/>
                <w:szCs w:val="18"/>
              </w:rPr>
              <w:t>0</w:t>
            </w:r>
          </w:p>
        </w:tc>
      </w:tr>
    </w:tbl>
    <w:p w14:paraId="15F06B56" w14:textId="77777777" w:rsidR="00F750A5" w:rsidRDefault="00F750A5" w:rsidP="000771B0">
      <w:pPr>
        <w:jc w:val="both"/>
        <w:rPr>
          <w:rFonts w:ascii="Arial" w:hAnsi="Arial" w:cs="Arial"/>
          <w:b/>
          <w:bCs/>
          <w:sz w:val="22"/>
          <w:szCs w:val="22"/>
        </w:rPr>
      </w:pPr>
    </w:p>
    <w:p w14:paraId="41522A8D" w14:textId="77777777" w:rsidR="00ED3E7C" w:rsidRPr="00ED3E7C" w:rsidRDefault="00ED3E7C" w:rsidP="000771B0">
      <w:pPr>
        <w:jc w:val="both"/>
        <w:rPr>
          <w:rFonts w:ascii="Arial" w:hAnsi="Arial" w:cs="Arial"/>
          <w:b/>
          <w:bCs/>
          <w:sz w:val="22"/>
          <w:szCs w:val="22"/>
        </w:rPr>
      </w:pPr>
    </w:p>
    <w:p w14:paraId="65D3CFF3" w14:textId="45895767" w:rsidR="00E54EDA" w:rsidRPr="00ED3E7C" w:rsidRDefault="00E54EDA" w:rsidP="00D24462">
      <w:pPr>
        <w:pStyle w:val="Prrafodelista"/>
        <w:numPr>
          <w:ilvl w:val="0"/>
          <w:numId w:val="5"/>
        </w:numPr>
        <w:jc w:val="both"/>
        <w:rPr>
          <w:rFonts w:ascii="Arial" w:hAnsi="Arial" w:cs="Arial"/>
          <w:b/>
          <w:bCs/>
        </w:rPr>
      </w:pPr>
      <w:r w:rsidRPr="00ED3E7C">
        <w:rPr>
          <w:rFonts w:ascii="Arial" w:hAnsi="Arial" w:cs="Arial"/>
          <w:b/>
          <w:bCs/>
        </w:rPr>
        <w:t>EVALUACIÓN DE LA OFERTA ECONÓMICA:</w:t>
      </w:r>
    </w:p>
    <w:p w14:paraId="499A0920" w14:textId="05C5E6F2" w:rsidR="00E54EDA" w:rsidRPr="00ED3E7C" w:rsidRDefault="00E54EDA" w:rsidP="00E54EDA">
      <w:pPr>
        <w:jc w:val="both"/>
        <w:rPr>
          <w:rFonts w:ascii="Arial" w:hAnsi="Arial" w:cs="Arial"/>
          <w:sz w:val="22"/>
          <w:szCs w:val="22"/>
        </w:rPr>
      </w:pPr>
      <w:r w:rsidRPr="00ED3E7C">
        <w:rPr>
          <w:rFonts w:ascii="Arial" w:hAnsi="Arial" w:cs="Arial"/>
          <w:sz w:val="22"/>
          <w:szCs w:val="22"/>
        </w:rPr>
        <w:t>La entidad contratante no tendrá acceso a las propuestas económicas, sino hasta que la evaluación técnica haya concluido y solamente de las ofertas que hayan obtenido por lo menos setenta (70) puntos en la evaluación técnica.</w:t>
      </w:r>
    </w:p>
    <w:p w14:paraId="7CF8C7EC" w14:textId="77777777" w:rsidR="00E54EDA" w:rsidRPr="00ED3E7C" w:rsidRDefault="00E54EDA" w:rsidP="00E54EDA">
      <w:pPr>
        <w:jc w:val="both"/>
        <w:rPr>
          <w:rFonts w:ascii="Arial" w:hAnsi="Arial" w:cs="Arial"/>
          <w:sz w:val="22"/>
          <w:szCs w:val="22"/>
        </w:rPr>
      </w:pPr>
    </w:p>
    <w:p w14:paraId="25F6DD12" w14:textId="40E4AF1E" w:rsidR="00E54EDA" w:rsidRPr="00ED3E7C" w:rsidRDefault="00E54EDA" w:rsidP="00E54EDA">
      <w:pPr>
        <w:jc w:val="both"/>
        <w:rPr>
          <w:rFonts w:ascii="Arial" w:hAnsi="Arial" w:cs="Arial"/>
          <w:sz w:val="22"/>
          <w:szCs w:val="22"/>
        </w:rPr>
      </w:pPr>
      <w:r w:rsidRPr="00ED3E7C">
        <w:rPr>
          <w:rFonts w:ascii="Arial" w:hAnsi="Arial" w:cs="Arial"/>
          <w:sz w:val="22"/>
          <w:szCs w:val="22"/>
        </w:rPr>
        <w:t>La asignación de puntajes de las ofertas económicas de los consultores que hayan alcanzado el puntaje mínimo en la calificación de la oferta técnica se realizará mediante la aplicación de una relación inversamente proporcional a partir de la oferta económica más baja, en donde la totalidad del puntaje (100 puntos) se le otorgará a esta última conforme la siguiente fórmula:</w:t>
      </w:r>
    </w:p>
    <w:p w14:paraId="5DDBFC9B" w14:textId="77777777" w:rsidR="00E54EDA" w:rsidRPr="00ED3E7C" w:rsidRDefault="00E54EDA" w:rsidP="00E54EDA">
      <w:pPr>
        <w:jc w:val="both"/>
        <w:rPr>
          <w:rFonts w:ascii="Arial" w:hAnsi="Arial" w:cs="Arial"/>
          <w:sz w:val="22"/>
          <w:szCs w:val="22"/>
        </w:rPr>
      </w:pPr>
    </w:p>
    <w:p w14:paraId="0A8BD23C"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Pei = (POEm x 100) / POEi</w:t>
      </w:r>
    </w:p>
    <w:p w14:paraId="0C55080E" w14:textId="77777777" w:rsidR="00E54EDA" w:rsidRPr="00ED3E7C" w:rsidRDefault="00E54EDA" w:rsidP="00E54EDA">
      <w:pPr>
        <w:jc w:val="both"/>
        <w:rPr>
          <w:rFonts w:ascii="Arial" w:hAnsi="Arial" w:cs="Arial"/>
          <w:sz w:val="22"/>
          <w:szCs w:val="22"/>
        </w:rPr>
      </w:pPr>
    </w:p>
    <w:p w14:paraId="310D0158" w14:textId="06447BFB" w:rsidR="00E54EDA" w:rsidRPr="00ED3E7C" w:rsidRDefault="00E54EDA" w:rsidP="00E54EDA">
      <w:pPr>
        <w:jc w:val="both"/>
        <w:rPr>
          <w:rFonts w:ascii="Arial" w:hAnsi="Arial" w:cs="Arial"/>
          <w:sz w:val="22"/>
          <w:szCs w:val="22"/>
        </w:rPr>
      </w:pPr>
      <w:r w:rsidRPr="00ED3E7C">
        <w:rPr>
          <w:rFonts w:ascii="Arial" w:hAnsi="Arial" w:cs="Arial"/>
          <w:sz w:val="22"/>
          <w:szCs w:val="22"/>
        </w:rPr>
        <w:t>Dónde:</w:t>
      </w:r>
    </w:p>
    <w:p w14:paraId="5AF953A0"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Pei = Puntaje por Evaluación Económica del oferente i.</w:t>
      </w:r>
    </w:p>
    <w:p w14:paraId="2A0A05FB"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POEm = Precio de la Oferta Económica más baja.</w:t>
      </w:r>
    </w:p>
    <w:p w14:paraId="5D943464"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POEi = Precio de la Oferta Económica del oferente i</w:t>
      </w:r>
    </w:p>
    <w:p w14:paraId="733AC8D5" w14:textId="77777777" w:rsidR="00E54EDA" w:rsidRPr="00ED3E7C" w:rsidRDefault="00E54EDA" w:rsidP="00E54EDA">
      <w:pPr>
        <w:jc w:val="both"/>
        <w:rPr>
          <w:rFonts w:ascii="Arial" w:hAnsi="Arial" w:cs="Arial"/>
          <w:sz w:val="22"/>
          <w:szCs w:val="22"/>
        </w:rPr>
      </w:pPr>
    </w:p>
    <w:p w14:paraId="46D7283B" w14:textId="3B569630" w:rsidR="00E54EDA" w:rsidRPr="00ED3E7C" w:rsidRDefault="00E54EDA" w:rsidP="00E54EDA">
      <w:pPr>
        <w:jc w:val="both"/>
        <w:rPr>
          <w:rFonts w:ascii="Arial" w:hAnsi="Arial" w:cs="Arial"/>
          <w:sz w:val="22"/>
          <w:szCs w:val="22"/>
        </w:rPr>
      </w:pPr>
      <w:r w:rsidRPr="00ED3E7C">
        <w:rPr>
          <w:rFonts w:ascii="Arial" w:hAnsi="Arial" w:cs="Arial"/>
          <w:sz w:val="22"/>
          <w:szCs w:val="22"/>
        </w:rPr>
        <w:t>El puntaje total de la propuesta será el promedio ponderado de ambas evaluaciones, obtenido de la aplicación de la siguiente fórmula:</w:t>
      </w:r>
    </w:p>
    <w:p w14:paraId="582E60CD" w14:textId="77777777" w:rsidR="00E54EDA" w:rsidRPr="00ED3E7C" w:rsidRDefault="00E54EDA" w:rsidP="00E54EDA">
      <w:pPr>
        <w:jc w:val="both"/>
        <w:rPr>
          <w:rFonts w:ascii="Arial" w:hAnsi="Arial" w:cs="Arial"/>
          <w:sz w:val="22"/>
          <w:szCs w:val="22"/>
        </w:rPr>
      </w:pPr>
    </w:p>
    <w:p w14:paraId="472F3E98"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PTOi = (c1*Pti) + (c2*Pei)</w:t>
      </w:r>
    </w:p>
    <w:p w14:paraId="10366153" w14:textId="77777777" w:rsidR="00E54EDA" w:rsidRPr="00ED3E7C" w:rsidRDefault="00E54EDA" w:rsidP="00E54EDA">
      <w:pPr>
        <w:jc w:val="both"/>
        <w:rPr>
          <w:rFonts w:ascii="Arial" w:hAnsi="Arial" w:cs="Arial"/>
          <w:sz w:val="22"/>
          <w:szCs w:val="22"/>
        </w:rPr>
      </w:pPr>
    </w:p>
    <w:p w14:paraId="7A811AEB" w14:textId="3522B995" w:rsidR="00E54EDA" w:rsidRPr="00ED3E7C" w:rsidRDefault="00E54EDA" w:rsidP="00E54EDA">
      <w:pPr>
        <w:jc w:val="both"/>
        <w:rPr>
          <w:rFonts w:ascii="Arial" w:hAnsi="Arial" w:cs="Arial"/>
          <w:sz w:val="22"/>
          <w:szCs w:val="22"/>
        </w:rPr>
      </w:pPr>
      <w:r w:rsidRPr="00ED3E7C">
        <w:rPr>
          <w:rFonts w:ascii="Arial" w:hAnsi="Arial" w:cs="Arial"/>
          <w:sz w:val="22"/>
          <w:szCs w:val="22"/>
        </w:rPr>
        <w:t>Donde:</w:t>
      </w:r>
    </w:p>
    <w:p w14:paraId="45F29112"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PTOi = Puntaje Total del Oferente i</w:t>
      </w:r>
    </w:p>
    <w:p w14:paraId="05B4485E"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Pti = Puntaje por Evaluación Técnica del oferente i</w:t>
      </w:r>
    </w:p>
    <w:p w14:paraId="7048F60B"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Pei = Puntaje por Evaluación Económica del oferente i</w:t>
      </w:r>
    </w:p>
    <w:p w14:paraId="3A13F12B"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c1 = Coeficiente de ponderación para la evaluación técnica</w:t>
      </w:r>
    </w:p>
    <w:p w14:paraId="2A17CB20" w14:textId="77777777" w:rsidR="00E54EDA" w:rsidRPr="00ED3E7C" w:rsidRDefault="00E54EDA" w:rsidP="00E54EDA">
      <w:pPr>
        <w:jc w:val="both"/>
        <w:rPr>
          <w:rFonts w:ascii="Arial" w:hAnsi="Arial" w:cs="Arial"/>
          <w:sz w:val="22"/>
          <w:szCs w:val="22"/>
        </w:rPr>
      </w:pPr>
      <w:r w:rsidRPr="00ED3E7C">
        <w:rPr>
          <w:rFonts w:ascii="Arial" w:hAnsi="Arial" w:cs="Arial"/>
          <w:sz w:val="22"/>
          <w:szCs w:val="22"/>
        </w:rPr>
        <w:t>c2 = Coeficiente de ponderación para la evaluación económica</w:t>
      </w:r>
    </w:p>
    <w:p w14:paraId="6C943FFF" w14:textId="77777777" w:rsidR="00E54EDA" w:rsidRPr="00ED3E7C" w:rsidRDefault="00E54EDA" w:rsidP="00E54EDA">
      <w:pPr>
        <w:jc w:val="both"/>
        <w:rPr>
          <w:rFonts w:ascii="Arial" w:hAnsi="Arial" w:cs="Arial"/>
          <w:sz w:val="22"/>
          <w:szCs w:val="22"/>
        </w:rPr>
      </w:pPr>
    </w:p>
    <w:p w14:paraId="67CCA570" w14:textId="1140589D" w:rsidR="00E54EDA" w:rsidRPr="00ED3E7C" w:rsidRDefault="00E54EDA" w:rsidP="00E54EDA">
      <w:pPr>
        <w:jc w:val="both"/>
        <w:rPr>
          <w:rFonts w:ascii="Arial" w:hAnsi="Arial" w:cs="Arial"/>
          <w:sz w:val="22"/>
          <w:szCs w:val="22"/>
        </w:rPr>
      </w:pPr>
      <w:r w:rsidRPr="00ED3E7C">
        <w:rPr>
          <w:rFonts w:ascii="Arial" w:hAnsi="Arial" w:cs="Arial"/>
          <w:sz w:val="22"/>
          <w:szCs w:val="22"/>
        </w:rPr>
        <w:t>Los coeficientes de ponderación deberán cumplir las condiciones siguientes:</w:t>
      </w:r>
    </w:p>
    <w:p w14:paraId="12D8CCEC" w14:textId="77777777" w:rsidR="00E54EDA" w:rsidRPr="00ED3E7C" w:rsidRDefault="00E54EDA" w:rsidP="007B0305">
      <w:pPr>
        <w:jc w:val="both"/>
        <w:rPr>
          <w:rFonts w:ascii="Arial" w:hAnsi="Arial" w:cs="Arial"/>
          <w:sz w:val="22"/>
          <w:szCs w:val="22"/>
        </w:rPr>
      </w:pPr>
    </w:p>
    <w:tbl>
      <w:tblPr>
        <w:tblStyle w:val="Tablaconcuadrcula"/>
        <w:tblW w:w="0" w:type="auto"/>
        <w:tblInd w:w="1980" w:type="dxa"/>
        <w:tblLook w:val="04A0" w:firstRow="1" w:lastRow="0" w:firstColumn="1" w:lastColumn="0" w:noHBand="0" w:noVBand="1"/>
      </w:tblPr>
      <w:tblGrid>
        <w:gridCol w:w="2550"/>
        <w:gridCol w:w="2695"/>
      </w:tblGrid>
      <w:tr w:rsidR="00E54EDA" w:rsidRPr="00ED3E7C" w14:paraId="0B3AF6D6" w14:textId="77777777" w:rsidTr="00E54EDA">
        <w:tc>
          <w:tcPr>
            <w:tcW w:w="2550" w:type="dxa"/>
          </w:tcPr>
          <w:p w14:paraId="6F69E161" w14:textId="5B0A7D35" w:rsidR="00E54EDA" w:rsidRPr="00ED3E7C" w:rsidRDefault="00E54EDA" w:rsidP="007B0305">
            <w:pPr>
              <w:jc w:val="both"/>
              <w:rPr>
                <w:rFonts w:ascii="Arial" w:hAnsi="Arial" w:cs="Arial"/>
                <w:b/>
                <w:bCs/>
                <w:sz w:val="22"/>
                <w:szCs w:val="22"/>
              </w:rPr>
            </w:pPr>
            <w:r w:rsidRPr="00ED3E7C">
              <w:rPr>
                <w:rFonts w:ascii="Arial" w:hAnsi="Arial" w:cs="Arial"/>
                <w:b/>
                <w:bCs/>
                <w:sz w:val="22"/>
                <w:szCs w:val="22"/>
              </w:rPr>
              <w:t>Coeficiente Técnico</w:t>
            </w:r>
          </w:p>
        </w:tc>
        <w:tc>
          <w:tcPr>
            <w:tcW w:w="2695" w:type="dxa"/>
          </w:tcPr>
          <w:p w14:paraId="4BF82F4A" w14:textId="28D1B501" w:rsidR="00E54EDA" w:rsidRPr="00ED3E7C" w:rsidRDefault="00E54EDA" w:rsidP="007B0305">
            <w:pPr>
              <w:jc w:val="both"/>
              <w:rPr>
                <w:rFonts w:ascii="Arial" w:hAnsi="Arial" w:cs="Arial"/>
                <w:b/>
                <w:bCs/>
                <w:sz w:val="22"/>
                <w:szCs w:val="22"/>
              </w:rPr>
            </w:pPr>
            <w:r w:rsidRPr="00ED3E7C">
              <w:rPr>
                <w:rFonts w:ascii="Arial" w:hAnsi="Arial" w:cs="Arial"/>
                <w:b/>
                <w:bCs/>
                <w:sz w:val="22"/>
                <w:szCs w:val="22"/>
              </w:rPr>
              <w:t>Coeficiente Económico</w:t>
            </w:r>
          </w:p>
        </w:tc>
      </w:tr>
      <w:tr w:rsidR="00E54EDA" w:rsidRPr="00ED3E7C" w14:paraId="2F71F36A" w14:textId="77777777" w:rsidTr="00E54EDA">
        <w:tc>
          <w:tcPr>
            <w:tcW w:w="2550" w:type="dxa"/>
          </w:tcPr>
          <w:p w14:paraId="701C381F" w14:textId="68CD6C0D" w:rsidR="00E54EDA" w:rsidRPr="00ED3E7C" w:rsidRDefault="00E54EDA" w:rsidP="00E54EDA">
            <w:pPr>
              <w:jc w:val="center"/>
              <w:rPr>
                <w:rFonts w:ascii="Arial" w:hAnsi="Arial" w:cs="Arial"/>
                <w:sz w:val="22"/>
                <w:szCs w:val="22"/>
              </w:rPr>
            </w:pPr>
            <w:r w:rsidRPr="00ED3E7C">
              <w:rPr>
                <w:rFonts w:ascii="Arial" w:hAnsi="Arial" w:cs="Arial"/>
                <w:sz w:val="22"/>
                <w:szCs w:val="22"/>
              </w:rPr>
              <w:t>0.8</w:t>
            </w:r>
          </w:p>
        </w:tc>
        <w:tc>
          <w:tcPr>
            <w:tcW w:w="2695" w:type="dxa"/>
          </w:tcPr>
          <w:p w14:paraId="05A1E8F0" w14:textId="25B9BFB5" w:rsidR="00E54EDA" w:rsidRPr="00ED3E7C" w:rsidRDefault="00E54EDA" w:rsidP="00E54EDA">
            <w:pPr>
              <w:jc w:val="center"/>
              <w:rPr>
                <w:rFonts w:ascii="Arial" w:hAnsi="Arial" w:cs="Arial"/>
                <w:sz w:val="22"/>
                <w:szCs w:val="22"/>
              </w:rPr>
            </w:pPr>
            <w:r w:rsidRPr="00ED3E7C">
              <w:rPr>
                <w:rFonts w:ascii="Arial" w:hAnsi="Arial" w:cs="Arial"/>
                <w:sz w:val="22"/>
                <w:szCs w:val="22"/>
              </w:rPr>
              <w:t>0.2</w:t>
            </w:r>
          </w:p>
        </w:tc>
      </w:tr>
    </w:tbl>
    <w:p w14:paraId="2FF03F3E" w14:textId="77777777" w:rsidR="00E54EDA" w:rsidRPr="00ED3E7C" w:rsidRDefault="00E54EDA" w:rsidP="007B0305">
      <w:pPr>
        <w:jc w:val="both"/>
        <w:rPr>
          <w:rFonts w:ascii="Arial" w:hAnsi="Arial" w:cs="Arial"/>
          <w:b/>
          <w:bCs/>
          <w:sz w:val="22"/>
          <w:szCs w:val="22"/>
        </w:rPr>
      </w:pPr>
    </w:p>
    <w:p w14:paraId="3DED349B" w14:textId="2C93DD14" w:rsidR="00E54EDA" w:rsidRPr="00ED3E7C" w:rsidRDefault="00792A7D" w:rsidP="007B0305">
      <w:pPr>
        <w:jc w:val="both"/>
        <w:rPr>
          <w:rFonts w:ascii="Arial" w:hAnsi="Arial" w:cs="Arial"/>
          <w:sz w:val="22"/>
          <w:szCs w:val="22"/>
        </w:rPr>
      </w:pPr>
      <w:r w:rsidRPr="00ED3E7C">
        <w:rPr>
          <w:rFonts w:ascii="Arial" w:hAnsi="Arial" w:cs="Arial"/>
          <w:sz w:val="22"/>
          <w:szCs w:val="22"/>
        </w:rPr>
        <w:t>-La suma de ambos coeficientes deberá ser igual a la unidad (1.00).</w:t>
      </w:r>
    </w:p>
    <w:p w14:paraId="5B604BA4" w14:textId="77777777" w:rsidR="00E54EDA" w:rsidRPr="00ED3E7C" w:rsidRDefault="00E54EDA" w:rsidP="007B0305">
      <w:pPr>
        <w:jc w:val="both"/>
        <w:rPr>
          <w:rFonts w:ascii="Arial" w:hAnsi="Arial" w:cs="Arial"/>
          <w:b/>
          <w:bCs/>
          <w:sz w:val="22"/>
          <w:szCs w:val="22"/>
        </w:rPr>
      </w:pPr>
    </w:p>
    <w:p w14:paraId="5D9C5904" w14:textId="187BCDFF" w:rsidR="00792A7D" w:rsidRPr="00ED3E7C" w:rsidRDefault="00792A7D" w:rsidP="00792A7D">
      <w:pPr>
        <w:jc w:val="both"/>
        <w:rPr>
          <w:rFonts w:ascii="Arial" w:hAnsi="Arial" w:cs="Arial"/>
          <w:sz w:val="22"/>
          <w:szCs w:val="22"/>
        </w:rPr>
      </w:pPr>
      <w:r w:rsidRPr="00ED3E7C">
        <w:rPr>
          <w:rFonts w:ascii="Arial" w:hAnsi="Arial" w:cs="Arial"/>
          <w:sz w:val="22"/>
          <w:szCs w:val="22"/>
        </w:rPr>
        <w:t>En caso de empate en la puntuación final, para establecer el orden de prelación se atenderá a las siguientes reglas:</w:t>
      </w:r>
    </w:p>
    <w:p w14:paraId="205184C2" w14:textId="77777777" w:rsidR="00792A7D" w:rsidRPr="00ED3E7C" w:rsidRDefault="00792A7D" w:rsidP="00792A7D">
      <w:pPr>
        <w:jc w:val="both"/>
        <w:rPr>
          <w:rFonts w:ascii="Arial" w:hAnsi="Arial" w:cs="Arial"/>
          <w:sz w:val="22"/>
          <w:szCs w:val="22"/>
        </w:rPr>
      </w:pPr>
    </w:p>
    <w:p w14:paraId="44AB9E16" w14:textId="02FEA35F" w:rsidR="00792A7D" w:rsidRPr="00ED3E7C" w:rsidRDefault="00792A7D" w:rsidP="00EC66CB">
      <w:pPr>
        <w:jc w:val="both"/>
        <w:rPr>
          <w:rFonts w:ascii="Arial" w:hAnsi="Arial" w:cs="Arial"/>
          <w:sz w:val="22"/>
          <w:szCs w:val="22"/>
        </w:rPr>
      </w:pPr>
      <w:r w:rsidRPr="00ED3E7C">
        <w:rPr>
          <w:rFonts w:ascii="Arial" w:hAnsi="Arial" w:cs="Arial"/>
          <w:sz w:val="22"/>
          <w:szCs w:val="22"/>
        </w:rPr>
        <w:t>a) Si el empate se originare en diferentes calificaciones en la oferta técnica y económica, la</w:t>
      </w:r>
      <w:r w:rsidR="00EC66CB" w:rsidRPr="00ED3E7C">
        <w:rPr>
          <w:rFonts w:ascii="Arial" w:hAnsi="Arial" w:cs="Arial"/>
          <w:sz w:val="22"/>
          <w:szCs w:val="22"/>
        </w:rPr>
        <w:t xml:space="preserve"> </w:t>
      </w:r>
      <w:r w:rsidRPr="00ED3E7C">
        <w:rPr>
          <w:rFonts w:ascii="Arial" w:hAnsi="Arial" w:cs="Arial"/>
          <w:sz w:val="22"/>
          <w:szCs w:val="22"/>
        </w:rPr>
        <w:t>oferta ganadora será aquella que tuviere el mayor puntaje en la oferta técnica.</w:t>
      </w:r>
    </w:p>
    <w:p w14:paraId="5803E3FF" w14:textId="7416EFEA" w:rsidR="00792A7D" w:rsidRPr="00ED3E7C" w:rsidRDefault="00792A7D" w:rsidP="00EC66CB">
      <w:pPr>
        <w:jc w:val="both"/>
        <w:rPr>
          <w:rFonts w:ascii="Arial" w:hAnsi="Arial" w:cs="Arial"/>
          <w:sz w:val="22"/>
          <w:szCs w:val="22"/>
        </w:rPr>
      </w:pPr>
      <w:r w:rsidRPr="00ED3E7C">
        <w:rPr>
          <w:rFonts w:ascii="Arial" w:hAnsi="Arial" w:cs="Arial"/>
          <w:sz w:val="22"/>
          <w:szCs w:val="22"/>
        </w:rPr>
        <w:t>b) Si el empate se originare en idénticas calificaciones en la oferta técnica y económica, la oferta</w:t>
      </w:r>
      <w:r w:rsidR="00EC66CB" w:rsidRPr="00ED3E7C">
        <w:rPr>
          <w:rFonts w:ascii="Arial" w:hAnsi="Arial" w:cs="Arial"/>
          <w:sz w:val="22"/>
          <w:szCs w:val="22"/>
        </w:rPr>
        <w:t xml:space="preserve"> </w:t>
      </w:r>
      <w:r w:rsidRPr="00ED3E7C">
        <w:rPr>
          <w:rFonts w:ascii="Arial" w:hAnsi="Arial" w:cs="Arial"/>
          <w:sz w:val="22"/>
          <w:szCs w:val="22"/>
        </w:rPr>
        <w:t>ganadora se determinará de acuerdo a los siguientes criterios:</w:t>
      </w:r>
    </w:p>
    <w:p w14:paraId="284E87C7" w14:textId="77777777" w:rsidR="00792A7D" w:rsidRPr="00ED3E7C" w:rsidRDefault="00792A7D" w:rsidP="00EC66CB">
      <w:pPr>
        <w:jc w:val="both"/>
        <w:rPr>
          <w:rFonts w:ascii="Arial" w:hAnsi="Arial" w:cs="Arial"/>
          <w:sz w:val="22"/>
          <w:szCs w:val="22"/>
        </w:rPr>
      </w:pPr>
      <w:r w:rsidRPr="00ED3E7C">
        <w:rPr>
          <w:rFonts w:ascii="Arial" w:hAnsi="Arial" w:cs="Arial"/>
          <w:sz w:val="22"/>
          <w:szCs w:val="22"/>
        </w:rPr>
        <w:t>b.1) La oferta que tuviera el mayor puntaje en el parámetro “Experiencia Específica”;</w:t>
      </w:r>
    </w:p>
    <w:p w14:paraId="68F12720" w14:textId="77777777" w:rsidR="00EC66CB" w:rsidRPr="00ED3E7C" w:rsidRDefault="00EC66CB" w:rsidP="00EC66CB">
      <w:pPr>
        <w:jc w:val="both"/>
        <w:rPr>
          <w:rFonts w:ascii="Arial" w:hAnsi="Arial" w:cs="Arial"/>
          <w:sz w:val="22"/>
          <w:szCs w:val="22"/>
        </w:rPr>
      </w:pPr>
    </w:p>
    <w:p w14:paraId="67BBA479" w14:textId="7DCE2868" w:rsidR="00792A7D" w:rsidRPr="00ED3E7C" w:rsidRDefault="00792A7D" w:rsidP="00EC66CB">
      <w:pPr>
        <w:jc w:val="both"/>
        <w:rPr>
          <w:rFonts w:ascii="Arial" w:hAnsi="Arial" w:cs="Arial"/>
          <w:sz w:val="22"/>
          <w:szCs w:val="22"/>
        </w:rPr>
      </w:pPr>
      <w:r w:rsidRPr="00ED3E7C">
        <w:rPr>
          <w:rFonts w:ascii="Arial" w:hAnsi="Arial" w:cs="Arial"/>
          <w:sz w:val="22"/>
          <w:szCs w:val="22"/>
        </w:rPr>
        <w:t>De persistir el empate, se aplicará progresivamente y en el siguiente orden los criterios:</w:t>
      </w:r>
    </w:p>
    <w:p w14:paraId="1A4D12B2" w14:textId="77777777" w:rsidR="00EC66CB" w:rsidRPr="00ED3E7C" w:rsidRDefault="00EC66CB" w:rsidP="00EC66CB">
      <w:pPr>
        <w:jc w:val="both"/>
        <w:rPr>
          <w:rFonts w:ascii="Arial" w:hAnsi="Arial" w:cs="Arial"/>
          <w:sz w:val="22"/>
          <w:szCs w:val="22"/>
        </w:rPr>
      </w:pPr>
    </w:p>
    <w:p w14:paraId="24A1A53A" w14:textId="0676E573" w:rsidR="00792A7D" w:rsidRPr="00ED3E7C" w:rsidRDefault="00792A7D" w:rsidP="00EC66CB">
      <w:pPr>
        <w:jc w:val="both"/>
        <w:rPr>
          <w:rFonts w:ascii="Arial" w:hAnsi="Arial" w:cs="Arial"/>
          <w:sz w:val="22"/>
          <w:szCs w:val="22"/>
        </w:rPr>
      </w:pPr>
      <w:r w:rsidRPr="00ED3E7C">
        <w:rPr>
          <w:rFonts w:ascii="Arial" w:hAnsi="Arial" w:cs="Arial"/>
          <w:sz w:val="22"/>
          <w:szCs w:val="22"/>
        </w:rPr>
        <w:t>b.2) La oferta que tuviera el mayor puntaje en el parámetro “Experiencia del Personal Técnico”;</w:t>
      </w:r>
    </w:p>
    <w:p w14:paraId="684C71CB" w14:textId="77777777" w:rsidR="00792A7D" w:rsidRPr="00ED3E7C" w:rsidRDefault="00792A7D" w:rsidP="00EC66CB">
      <w:pPr>
        <w:jc w:val="both"/>
        <w:rPr>
          <w:rFonts w:ascii="Arial" w:hAnsi="Arial" w:cs="Arial"/>
          <w:sz w:val="22"/>
          <w:szCs w:val="22"/>
        </w:rPr>
      </w:pPr>
      <w:r w:rsidRPr="00ED3E7C">
        <w:rPr>
          <w:rFonts w:ascii="Arial" w:hAnsi="Arial" w:cs="Arial"/>
          <w:sz w:val="22"/>
          <w:szCs w:val="22"/>
        </w:rPr>
        <w:t>b.3) La oferta que tuviera el mayor puntaje en el parámetro “Experiencia General”;</w:t>
      </w:r>
    </w:p>
    <w:p w14:paraId="57B65CC6" w14:textId="77777777" w:rsidR="00792A7D" w:rsidRPr="00ED3E7C" w:rsidRDefault="00792A7D" w:rsidP="00EC66CB">
      <w:pPr>
        <w:jc w:val="both"/>
        <w:rPr>
          <w:rFonts w:ascii="Arial" w:hAnsi="Arial" w:cs="Arial"/>
          <w:sz w:val="22"/>
          <w:szCs w:val="22"/>
        </w:rPr>
      </w:pPr>
      <w:r w:rsidRPr="00ED3E7C">
        <w:rPr>
          <w:rFonts w:ascii="Arial" w:hAnsi="Arial" w:cs="Arial"/>
          <w:sz w:val="22"/>
          <w:szCs w:val="22"/>
        </w:rPr>
        <w:t>b.4) La oferta que tuviera el mayor puntaje en el parámetro “Plan de Trabajo”;</w:t>
      </w:r>
    </w:p>
    <w:p w14:paraId="0A120494" w14:textId="59C00AD6" w:rsidR="00792A7D" w:rsidRPr="00ED3E7C" w:rsidRDefault="00792A7D" w:rsidP="00EC66CB">
      <w:pPr>
        <w:jc w:val="both"/>
        <w:rPr>
          <w:rFonts w:ascii="Arial" w:hAnsi="Arial" w:cs="Arial"/>
          <w:sz w:val="22"/>
          <w:szCs w:val="22"/>
        </w:rPr>
      </w:pPr>
      <w:r w:rsidRPr="00ED3E7C">
        <w:rPr>
          <w:rFonts w:ascii="Arial" w:hAnsi="Arial" w:cs="Arial"/>
          <w:sz w:val="22"/>
          <w:szCs w:val="22"/>
        </w:rPr>
        <w:t>b.5)</w:t>
      </w:r>
      <w:r w:rsidR="00054367" w:rsidRPr="00ED3E7C">
        <w:rPr>
          <w:rFonts w:ascii="Arial" w:hAnsi="Arial" w:cs="Arial"/>
          <w:sz w:val="22"/>
          <w:szCs w:val="22"/>
        </w:rPr>
        <w:t xml:space="preserve"> </w:t>
      </w:r>
      <w:r w:rsidRPr="00ED3E7C">
        <w:rPr>
          <w:rFonts w:ascii="Arial" w:hAnsi="Arial" w:cs="Arial"/>
          <w:sz w:val="22"/>
          <w:szCs w:val="22"/>
        </w:rPr>
        <w:t>La oferta que tuviera el mayor puntaje en el parámetro “Instrumentos y equipos disponibles”.</w:t>
      </w:r>
    </w:p>
    <w:p w14:paraId="4AE8FEB3" w14:textId="77777777" w:rsidR="00EC66CB" w:rsidRPr="00ED3E7C" w:rsidRDefault="00EC66CB" w:rsidP="00EC66CB">
      <w:pPr>
        <w:jc w:val="both"/>
        <w:rPr>
          <w:rFonts w:ascii="Arial" w:hAnsi="Arial" w:cs="Arial"/>
          <w:sz w:val="22"/>
          <w:szCs w:val="22"/>
        </w:rPr>
      </w:pPr>
    </w:p>
    <w:p w14:paraId="53419AFF" w14:textId="6FA922A2" w:rsidR="00E54EDA" w:rsidRPr="00ED3E7C" w:rsidRDefault="00792A7D" w:rsidP="00EC66CB">
      <w:pPr>
        <w:jc w:val="both"/>
        <w:rPr>
          <w:rFonts w:ascii="Arial" w:hAnsi="Arial" w:cs="Arial"/>
          <w:sz w:val="22"/>
          <w:szCs w:val="22"/>
        </w:rPr>
      </w:pPr>
      <w:r w:rsidRPr="00ED3E7C">
        <w:rPr>
          <w:rFonts w:ascii="Arial" w:hAnsi="Arial" w:cs="Arial"/>
          <w:sz w:val="22"/>
          <w:szCs w:val="22"/>
        </w:rPr>
        <w:t>Si aún después de evaluar los criterios anteriores, subsistiera un empate entre los participantes, el orden</w:t>
      </w:r>
      <w:r w:rsidR="00EC66CB" w:rsidRPr="00ED3E7C">
        <w:rPr>
          <w:rFonts w:ascii="Arial" w:hAnsi="Arial" w:cs="Arial"/>
          <w:sz w:val="22"/>
          <w:szCs w:val="22"/>
        </w:rPr>
        <w:t xml:space="preserve"> </w:t>
      </w:r>
      <w:r w:rsidRPr="00ED3E7C">
        <w:rPr>
          <w:rFonts w:ascii="Arial" w:hAnsi="Arial" w:cs="Arial"/>
          <w:sz w:val="22"/>
          <w:szCs w:val="22"/>
        </w:rPr>
        <w:t>de prelación se establecerá por sorteo realizado por la herramienta electrónica del Portal Institucional del</w:t>
      </w:r>
      <w:r w:rsidR="00EC66CB" w:rsidRPr="00ED3E7C">
        <w:rPr>
          <w:rFonts w:ascii="Arial" w:hAnsi="Arial" w:cs="Arial"/>
          <w:sz w:val="22"/>
          <w:szCs w:val="22"/>
        </w:rPr>
        <w:t xml:space="preserve"> </w:t>
      </w:r>
      <w:r w:rsidRPr="00ED3E7C">
        <w:rPr>
          <w:rFonts w:ascii="Arial" w:hAnsi="Arial" w:cs="Arial"/>
          <w:sz w:val="22"/>
          <w:szCs w:val="22"/>
        </w:rPr>
        <w:t>Servicio Nacional de Contratación Pública</w:t>
      </w:r>
    </w:p>
    <w:p w14:paraId="44DDECE1" w14:textId="77777777" w:rsidR="00E54EDA" w:rsidRPr="00ED3E7C" w:rsidRDefault="00E54EDA" w:rsidP="007B0305">
      <w:pPr>
        <w:jc w:val="both"/>
        <w:rPr>
          <w:rFonts w:ascii="Arial" w:hAnsi="Arial" w:cs="Arial"/>
          <w:b/>
          <w:bCs/>
          <w:sz w:val="22"/>
          <w:szCs w:val="22"/>
        </w:rPr>
      </w:pPr>
    </w:p>
    <w:p w14:paraId="6E0A8C70" w14:textId="20AD70C7" w:rsidR="004F489F" w:rsidRPr="00ED3E7C" w:rsidRDefault="004F489F" w:rsidP="00D24462">
      <w:pPr>
        <w:pStyle w:val="Prrafodelista"/>
        <w:numPr>
          <w:ilvl w:val="0"/>
          <w:numId w:val="5"/>
        </w:numPr>
        <w:jc w:val="both"/>
        <w:rPr>
          <w:rFonts w:ascii="Arial" w:hAnsi="Arial" w:cs="Arial"/>
          <w:b/>
        </w:rPr>
      </w:pPr>
      <w:r w:rsidRPr="00ED3E7C">
        <w:rPr>
          <w:rFonts w:ascii="Arial" w:hAnsi="Arial" w:cs="Arial"/>
          <w:b/>
        </w:rPr>
        <w:t>OBLIGACIONES DE LAS PARTES.</w:t>
      </w:r>
    </w:p>
    <w:p w14:paraId="5CCB4A35" w14:textId="16FA2E91" w:rsidR="004F489F" w:rsidRPr="00ED3E7C" w:rsidRDefault="00D24462" w:rsidP="009D56FC">
      <w:pPr>
        <w:widowControl w:val="0"/>
        <w:tabs>
          <w:tab w:val="left" w:pos="2576"/>
          <w:tab w:val="left" w:pos="2577"/>
        </w:tabs>
        <w:autoSpaceDE w:val="0"/>
        <w:autoSpaceDN w:val="0"/>
        <w:jc w:val="both"/>
        <w:rPr>
          <w:rFonts w:ascii="Arial" w:hAnsi="Arial" w:cs="Arial"/>
          <w:b/>
          <w:sz w:val="22"/>
          <w:szCs w:val="22"/>
        </w:rPr>
      </w:pPr>
      <w:r w:rsidRPr="00ED3E7C">
        <w:rPr>
          <w:rFonts w:ascii="Arial" w:hAnsi="Arial" w:cs="Arial"/>
          <w:b/>
          <w:sz w:val="22"/>
          <w:szCs w:val="22"/>
        </w:rPr>
        <w:t xml:space="preserve">      </w:t>
      </w:r>
      <w:r w:rsidR="00336D00" w:rsidRPr="00ED3E7C">
        <w:rPr>
          <w:rFonts w:ascii="Arial" w:hAnsi="Arial" w:cs="Arial"/>
          <w:b/>
          <w:sz w:val="22"/>
          <w:szCs w:val="22"/>
        </w:rPr>
        <w:t>18</w:t>
      </w:r>
      <w:r w:rsidRPr="00ED3E7C">
        <w:rPr>
          <w:rFonts w:ascii="Arial" w:hAnsi="Arial" w:cs="Arial"/>
          <w:b/>
          <w:sz w:val="22"/>
          <w:szCs w:val="22"/>
        </w:rPr>
        <w:t xml:space="preserve">.1 </w:t>
      </w:r>
      <w:r w:rsidR="009D56FC" w:rsidRPr="00ED3E7C">
        <w:rPr>
          <w:rFonts w:ascii="Arial" w:hAnsi="Arial" w:cs="Arial"/>
          <w:b/>
          <w:sz w:val="22"/>
          <w:szCs w:val="22"/>
        </w:rPr>
        <w:t>OBLIGACIONES DEL CONTRATISTA</w:t>
      </w:r>
    </w:p>
    <w:p w14:paraId="7DEABDCC" w14:textId="77777777" w:rsidR="004F489F" w:rsidRPr="00ED3E7C" w:rsidRDefault="004F489F" w:rsidP="007B0305">
      <w:pPr>
        <w:jc w:val="both"/>
        <w:rPr>
          <w:rFonts w:ascii="Arial" w:hAnsi="Arial" w:cs="Arial"/>
          <w:sz w:val="22"/>
          <w:szCs w:val="22"/>
          <w:lang w:val="es-ES"/>
        </w:rPr>
      </w:pPr>
    </w:p>
    <w:p w14:paraId="6D25E9FE" w14:textId="5CA8A945" w:rsidR="000B1D3A" w:rsidRPr="00ED3E7C" w:rsidRDefault="00952B72" w:rsidP="00952B72">
      <w:pPr>
        <w:pStyle w:val="Prrafodelista"/>
        <w:numPr>
          <w:ilvl w:val="0"/>
          <w:numId w:val="26"/>
        </w:numPr>
        <w:jc w:val="both"/>
        <w:rPr>
          <w:rFonts w:ascii="Arial" w:hAnsi="Arial" w:cs="Arial"/>
          <w:lang w:val="es-ES"/>
        </w:rPr>
      </w:pPr>
      <w:r w:rsidRPr="00ED3E7C">
        <w:rPr>
          <w:rFonts w:ascii="Arial" w:hAnsi="Arial" w:cs="Arial"/>
          <w:lang w:val="es-ES"/>
        </w:rPr>
        <w:t xml:space="preserve">Prestar servicios de consultoría para la </w:t>
      </w:r>
      <w:r w:rsidRPr="00ED3E7C">
        <w:rPr>
          <w:rFonts w:ascii="Arial" w:hAnsi="Arial" w:cs="Arial"/>
          <w:color w:val="00B0F0"/>
          <w:lang w:val="es-ES"/>
        </w:rPr>
        <w:t>OBJETO DE LA CONTRATACIÓN</w:t>
      </w:r>
      <w:r w:rsidRPr="00ED3E7C">
        <w:rPr>
          <w:rFonts w:ascii="Arial" w:hAnsi="Arial" w:cs="Arial"/>
          <w:lang w:val="es-ES"/>
        </w:rPr>
        <w:t xml:space="preserve"> y todo aquello que fuere necesario para la total ejecución del contrato, de conformidad con la oferta negociada, los términos de referencia, las condiciones generales y específicas y los demás documentos contractuales.</w:t>
      </w:r>
    </w:p>
    <w:p w14:paraId="7C41CF8A" w14:textId="1EF50EEC" w:rsidR="00647334" w:rsidRPr="00ED3E7C" w:rsidRDefault="00647334" w:rsidP="00647334">
      <w:pPr>
        <w:pStyle w:val="Prrafodelista"/>
        <w:numPr>
          <w:ilvl w:val="0"/>
          <w:numId w:val="26"/>
        </w:numPr>
        <w:jc w:val="both"/>
        <w:rPr>
          <w:rFonts w:ascii="Arial" w:hAnsi="Arial" w:cs="Arial"/>
          <w:lang w:val="es-ES"/>
        </w:rPr>
      </w:pPr>
      <w:r w:rsidRPr="00ED3E7C">
        <w:rPr>
          <w:rFonts w:ascii="Arial" w:hAnsi="Arial" w:cs="Arial"/>
          <w:lang w:val="es-ES"/>
        </w:rPr>
        <w:t>Para el cumplimiento de los servicios de consultoría, contará durante la vigencia del contrato, con el personal técnico clave señalado en su oferta negociada, conforme al cronograma de actividades aprobado.</w:t>
      </w:r>
    </w:p>
    <w:p w14:paraId="0DD3648B" w14:textId="60EBF51E" w:rsidR="00647334" w:rsidRPr="00ED3E7C" w:rsidRDefault="00647334" w:rsidP="00647334">
      <w:pPr>
        <w:pStyle w:val="Prrafodelista"/>
        <w:numPr>
          <w:ilvl w:val="0"/>
          <w:numId w:val="26"/>
        </w:numPr>
        <w:jc w:val="both"/>
        <w:rPr>
          <w:rFonts w:ascii="Arial" w:hAnsi="Arial" w:cs="Arial"/>
          <w:lang w:val="es-ES"/>
        </w:rPr>
      </w:pPr>
      <w:r w:rsidRPr="00ED3E7C">
        <w:rPr>
          <w:rFonts w:ascii="Arial" w:hAnsi="Arial" w:cs="Arial"/>
          <w:lang w:val="es-ES"/>
        </w:rPr>
        <w:t>Para sustituir personal técnico clave, asignado al proyecto, solicitará la previa autorización, por escrito, del administrador del contrato.</w:t>
      </w:r>
    </w:p>
    <w:p w14:paraId="1D4CAE7E" w14:textId="5B9DD1E7" w:rsidR="00647334" w:rsidRPr="00ED3E7C" w:rsidRDefault="00647334" w:rsidP="00647334">
      <w:pPr>
        <w:pStyle w:val="Prrafodelista"/>
        <w:numPr>
          <w:ilvl w:val="0"/>
          <w:numId w:val="26"/>
        </w:numPr>
        <w:jc w:val="both"/>
        <w:rPr>
          <w:rFonts w:ascii="Arial" w:hAnsi="Arial" w:cs="Arial"/>
          <w:lang w:val="es-ES"/>
        </w:rPr>
      </w:pPr>
      <w:r w:rsidRPr="00ED3E7C">
        <w:rPr>
          <w:rFonts w:ascii="Arial" w:hAnsi="Arial" w:cs="Arial"/>
          <w:lang w:val="es-ES"/>
        </w:rPr>
        <w:t>A solicitud de la entidad, fundamentada en la ineficiencia comprobada del personal, a su costo, deberá sustituir uno o más de los profesionales, empleados o trabajadores asignados al proyecto.</w:t>
      </w:r>
    </w:p>
    <w:p w14:paraId="40574A7C" w14:textId="2794B72D" w:rsidR="00647334" w:rsidRPr="00ED3E7C" w:rsidRDefault="00647334" w:rsidP="00647334">
      <w:pPr>
        <w:pStyle w:val="Prrafodelista"/>
        <w:numPr>
          <w:ilvl w:val="0"/>
          <w:numId w:val="26"/>
        </w:numPr>
        <w:jc w:val="both"/>
        <w:rPr>
          <w:rFonts w:ascii="Arial" w:hAnsi="Arial" w:cs="Arial"/>
          <w:lang w:val="es-ES"/>
        </w:rPr>
      </w:pPr>
      <w:r w:rsidRPr="00ED3E7C">
        <w:rPr>
          <w:rFonts w:ascii="Arial" w:hAnsi="Arial" w:cs="Arial"/>
          <w:lang w:val="es-ES"/>
        </w:rPr>
        <w:t>El consultor deberá reconocer que la información y documentación que LA Universidad Técnica del Norte, como entidad contratante le proporcione, así como los datos u resultados obtenidos de la prestación de los servicios de consultoría, son propiedad de la UTN, con el carácter confidencial y/o reservado, por lo tanto</w:t>
      </w:r>
      <w:r w:rsidR="00161B01" w:rsidRPr="00ED3E7C">
        <w:rPr>
          <w:rFonts w:ascii="Arial" w:hAnsi="Arial" w:cs="Arial"/>
          <w:lang w:val="es-ES"/>
        </w:rPr>
        <w:t>,</w:t>
      </w:r>
      <w:r w:rsidRPr="00ED3E7C">
        <w:rPr>
          <w:rFonts w:ascii="Arial" w:hAnsi="Arial" w:cs="Arial"/>
          <w:lang w:val="es-ES"/>
        </w:rPr>
        <w:t xml:space="preserve"> estará prohibida su utilización en beneficio propio o de terceros o en contra de la dueña de la información.</w:t>
      </w:r>
    </w:p>
    <w:p w14:paraId="6BEB36C3" w14:textId="78DF8EB4" w:rsidR="008F2BD8" w:rsidRPr="00ED3E7C" w:rsidRDefault="008F2BD8" w:rsidP="008F2BD8">
      <w:pPr>
        <w:pStyle w:val="Prrafodelista"/>
        <w:numPr>
          <w:ilvl w:val="0"/>
          <w:numId w:val="26"/>
        </w:numPr>
        <w:jc w:val="both"/>
        <w:rPr>
          <w:rFonts w:ascii="Arial" w:hAnsi="Arial" w:cs="Arial"/>
          <w:lang w:val="es-ES"/>
        </w:rPr>
      </w:pPr>
      <w:r w:rsidRPr="00ED3E7C">
        <w:rPr>
          <w:rFonts w:ascii="Arial" w:hAnsi="Arial" w:cs="Arial"/>
          <w:lang w:val="es-ES"/>
        </w:rPr>
        <w:t>La Consultora debe proteger y salvar de responsabilidad a la UTN y a sus representantes, respecto de cualquier reclamo o juicio que surgiera como consecuencia de la contravención o falta de cumplimiento de leyes u ordenanzas por parte del personal de la Consultora.</w:t>
      </w:r>
    </w:p>
    <w:p w14:paraId="55FEA29D" w14:textId="0F43F9CA" w:rsidR="008F2BD8" w:rsidRPr="00ED3E7C" w:rsidRDefault="008F2BD8" w:rsidP="008F2BD8">
      <w:pPr>
        <w:pStyle w:val="Prrafodelista"/>
        <w:numPr>
          <w:ilvl w:val="0"/>
          <w:numId w:val="26"/>
        </w:numPr>
        <w:jc w:val="both"/>
        <w:rPr>
          <w:rFonts w:ascii="Arial" w:hAnsi="Arial" w:cs="Arial"/>
          <w:lang w:val="es-ES"/>
        </w:rPr>
      </w:pPr>
      <w:r w:rsidRPr="00ED3E7C">
        <w:rPr>
          <w:rFonts w:ascii="Arial" w:hAnsi="Arial" w:cs="Arial"/>
          <w:lang w:val="es-ES"/>
        </w:rPr>
        <w:t>La Consultora liberará a la Universidad Técnica del Norte</w:t>
      </w:r>
      <w:r w:rsidR="00161B01" w:rsidRPr="00ED3E7C">
        <w:rPr>
          <w:rFonts w:ascii="Arial" w:hAnsi="Arial" w:cs="Arial"/>
          <w:lang w:val="es-ES"/>
        </w:rPr>
        <w:t>,</w:t>
      </w:r>
      <w:r w:rsidRPr="00ED3E7C">
        <w:rPr>
          <w:rFonts w:ascii="Arial" w:hAnsi="Arial" w:cs="Arial"/>
          <w:lang w:val="es-ES"/>
        </w:rPr>
        <w:t xml:space="preserve"> de toda responsabilidad frente a las reivindicaciones de terceros referentes a patentes, licencias, diseños y modelos, marcas de fábrica o marcas comerciales y cualquier otro derecho protegido, así como frente a todos los daños y perjuicios, costos, cargos y gastos de cualquier naturaleza relacionados con ellas.</w:t>
      </w:r>
    </w:p>
    <w:p w14:paraId="54B3E9DC" w14:textId="7C0D2776" w:rsidR="00467220" w:rsidRPr="00D05EEE" w:rsidRDefault="00467220" w:rsidP="00D05EEE">
      <w:pPr>
        <w:pStyle w:val="Prrafodelista"/>
        <w:numPr>
          <w:ilvl w:val="0"/>
          <w:numId w:val="26"/>
        </w:numPr>
        <w:jc w:val="both"/>
        <w:rPr>
          <w:rFonts w:ascii="Arial" w:hAnsi="Arial" w:cs="Arial"/>
          <w:i/>
          <w:iCs/>
          <w:lang w:val="es-ES"/>
        </w:rPr>
      </w:pPr>
      <w:r w:rsidRPr="00ED3E7C">
        <w:rPr>
          <w:rFonts w:ascii="Arial" w:hAnsi="Arial" w:cs="Arial"/>
          <w:lang w:val="es-ES"/>
        </w:rPr>
        <w:t>La consultora se compromete a realizar cualquier aclaración que pueda suscitarse dentro del servicio entregado, aún luego de haber suscrito el acta de entrega recepción en concordancia con el Art. 1</w:t>
      </w:r>
      <w:r w:rsidR="00D05EEE">
        <w:rPr>
          <w:rFonts w:ascii="Arial" w:hAnsi="Arial" w:cs="Arial"/>
          <w:lang w:val="es-ES"/>
        </w:rPr>
        <w:t>13</w:t>
      </w:r>
      <w:r w:rsidRPr="00ED3E7C">
        <w:rPr>
          <w:rFonts w:ascii="Arial" w:hAnsi="Arial" w:cs="Arial"/>
          <w:lang w:val="es-ES"/>
        </w:rPr>
        <w:t xml:space="preserve"> de la Ley Orgánica del Sistema de Contratación Pública, el cual indica: </w:t>
      </w:r>
      <w:r w:rsidRPr="00ED3E7C">
        <w:rPr>
          <w:rFonts w:ascii="Arial" w:hAnsi="Arial" w:cs="Arial"/>
          <w:i/>
          <w:iCs/>
          <w:lang w:val="es-ES"/>
        </w:rPr>
        <w:t>“</w:t>
      </w:r>
      <w:r w:rsidR="00D05EEE" w:rsidRPr="00D05EEE">
        <w:rPr>
          <w:rFonts w:ascii="Arial" w:hAnsi="Arial" w:cs="Arial"/>
          <w:i/>
          <w:iCs/>
          <w:lang w:val="es-ES"/>
        </w:rPr>
        <w:t>Los consultores nacionales y extranjeros son legal y económicamente responsables de la</w:t>
      </w:r>
      <w:r w:rsidR="00D05EEE">
        <w:rPr>
          <w:rFonts w:ascii="Arial" w:hAnsi="Arial" w:cs="Arial"/>
          <w:i/>
          <w:iCs/>
          <w:lang w:val="es-ES"/>
        </w:rPr>
        <w:t xml:space="preserve"> </w:t>
      </w:r>
      <w:r w:rsidR="00D05EEE" w:rsidRPr="00D05EEE">
        <w:rPr>
          <w:rFonts w:ascii="Arial" w:hAnsi="Arial" w:cs="Arial"/>
          <w:i/>
          <w:iCs/>
          <w:lang w:val="es-ES"/>
        </w:rPr>
        <w:t>validez científica y técnica de los servicios contratados y su aplicabilidad, dentro de los términos contractuales, las condiciones de</w:t>
      </w:r>
      <w:r w:rsidR="00D05EEE">
        <w:rPr>
          <w:rFonts w:ascii="Arial" w:hAnsi="Arial" w:cs="Arial"/>
          <w:i/>
          <w:iCs/>
          <w:lang w:val="es-ES"/>
        </w:rPr>
        <w:t xml:space="preserve"> </w:t>
      </w:r>
      <w:r w:rsidR="00D05EEE" w:rsidRPr="00D05EEE">
        <w:rPr>
          <w:rFonts w:ascii="Arial" w:hAnsi="Arial" w:cs="Arial"/>
          <w:i/>
          <w:iCs/>
          <w:lang w:val="es-ES"/>
        </w:rPr>
        <w:t>información básica disponible y el conocimiento científico y tecnológico existente a la época de su elaboración. Esta responsabilidad</w:t>
      </w:r>
      <w:r w:rsidR="00D05EEE">
        <w:rPr>
          <w:rFonts w:ascii="Arial" w:hAnsi="Arial" w:cs="Arial"/>
          <w:i/>
          <w:iCs/>
          <w:lang w:val="es-ES"/>
        </w:rPr>
        <w:t xml:space="preserve"> </w:t>
      </w:r>
      <w:r w:rsidR="00D05EEE" w:rsidRPr="00D05EEE">
        <w:rPr>
          <w:rFonts w:ascii="Arial" w:hAnsi="Arial" w:cs="Arial"/>
          <w:i/>
          <w:iCs/>
          <w:lang w:val="es-ES"/>
        </w:rPr>
        <w:t>prescribe en el plazo de cinco años, contados a partir de la recepción definitiva de los estudios</w:t>
      </w:r>
      <w:r w:rsidRPr="00D05EEE">
        <w:rPr>
          <w:rFonts w:ascii="Arial" w:hAnsi="Arial" w:cs="Arial"/>
          <w:i/>
          <w:iCs/>
          <w:lang w:val="es-ES"/>
        </w:rPr>
        <w:t>”.</w:t>
      </w:r>
    </w:p>
    <w:p w14:paraId="17CC3B62" w14:textId="77777777" w:rsidR="004F489F" w:rsidRPr="00ED3E7C" w:rsidRDefault="004F489F" w:rsidP="007B0305">
      <w:pPr>
        <w:jc w:val="both"/>
        <w:rPr>
          <w:rFonts w:ascii="Arial" w:hAnsi="Arial" w:cs="Arial"/>
          <w:color w:val="00B0F0"/>
          <w:sz w:val="22"/>
          <w:szCs w:val="22"/>
        </w:rPr>
      </w:pPr>
      <w:r w:rsidRPr="00ED3E7C">
        <w:rPr>
          <w:rFonts w:ascii="Arial" w:hAnsi="Arial" w:cs="Arial"/>
          <w:color w:val="00B0F0"/>
          <w:sz w:val="22"/>
          <w:szCs w:val="22"/>
        </w:rPr>
        <w:t>En caso de que se requiera, establecer las condiciones adicionales conforme la naturaleza de la contratación.</w:t>
      </w:r>
    </w:p>
    <w:p w14:paraId="110EDDFE" w14:textId="77777777" w:rsidR="004F489F" w:rsidRPr="00ED3E7C" w:rsidRDefault="004F489F" w:rsidP="007B0305">
      <w:pPr>
        <w:jc w:val="both"/>
        <w:rPr>
          <w:rFonts w:ascii="Arial" w:hAnsi="Arial" w:cs="Arial"/>
          <w:sz w:val="22"/>
          <w:szCs w:val="22"/>
        </w:rPr>
      </w:pPr>
    </w:p>
    <w:p w14:paraId="02672661" w14:textId="17C89020" w:rsidR="004F489F" w:rsidRPr="00ED3E7C" w:rsidRDefault="00336D00" w:rsidP="00D24462">
      <w:pPr>
        <w:ind w:firstLine="142"/>
        <w:jc w:val="both"/>
        <w:rPr>
          <w:rFonts w:ascii="Arial" w:hAnsi="Arial" w:cs="Arial"/>
          <w:b/>
          <w:sz w:val="22"/>
          <w:szCs w:val="22"/>
        </w:rPr>
      </w:pPr>
      <w:r w:rsidRPr="00ED3E7C">
        <w:rPr>
          <w:rFonts w:ascii="Arial" w:hAnsi="Arial" w:cs="Arial"/>
          <w:b/>
          <w:sz w:val="22"/>
          <w:szCs w:val="22"/>
        </w:rPr>
        <w:t>18</w:t>
      </w:r>
      <w:r w:rsidR="00D24462" w:rsidRPr="00ED3E7C">
        <w:rPr>
          <w:rFonts w:ascii="Arial" w:hAnsi="Arial" w:cs="Arial"/>
          <w:b/>
          <w:sz w:val="22"/>
          <w:szCs w:val="22"/>
        </w:rPr>
        <w:t xml:space="preserve">.2 </w:t>
      </w:r>
      <w:r w:rsidR="004F489F" w:rsidRPr="00ED3E7C">
        <w:rPr>
          <w:rFonts w:ascii="Arial" w:hAnsi="Arial" w:cs="Arial"/>
          <w:b/>
          <w:sz w:val="22"/>
          <w:szCs w:val="22"/>
        </w:rPr>
        <w:t>OBLIGACIONES DEL CONTRATANTE</w:t>
      </w:r>
      <w:r w:rsidR="007B0305" w:rsidRPr="00ED3E7C">
        <w:rPr>
          <w:rFonts w:ascii="Arial" w:hAnsi="Arial" w:cs="Arial"/>
          <w:b/>
          <w:sz w:val="22"/>
          <w:szCs w:val="22"/>
        </w:rPr>
        <w:t>:</w:t>
      </w:r>
    </w:p>
    <w:p w14:paraId="4A380731" w14:textId="77777777" w:rsidR="004F489F" w:rsidRPr="00ED3E7C" w:rsidRDefault="004F489F" w:rsidP="007B0305">
      <w:pPr>
        <w:jc w:val="both"/>
        <w:rPr>
          <w:rFonts w:ascii="Arial" w:hAnsi="Arial" w:cs="Arial"/>
          <w:sz w:val="22"/>
          <w:szCs w:val="22"/>
          <w:lang w:val="es-ES"/>
        </w:rPr>
      </w:pPr>
    </w:p>
    <w:p w14:paraId="7391D175" w14:textId="6FDA83D5" w:rsidR="00467220" w:rsidRPr="00ED3E7C" w:rsidRDefault="00467220" w:rsidP="00467220">
      <w:pPr>
        <w:pStyle w:val="Prrafodelista"/>
        <w:numPr>
          <w:ilvl w:val="0"/>
          <w:numId w:val="3"/>
        </w:numPr>
        <w:spacing w:after="0"/>
        <w:ind w:hanging="578"/>
        <w:jc w:val="both"/>
        <w:rPr>
          <w:rFonts w:ascii="Arial" w:hAnsi="Arial" w:cs="Arial"/>
        </w:rPr>
      </w:pPr>
      <w:r w:rsidRPr="00ED3E7C">
        <w:rPr>
          <w:rFonts w:ascii="Arial" w:hAnsi="Arial" w:cs="Arial"/>
        </w:rPr>
        <w:t xml:space="preserve">Dar solución a las peticiones y/o problemas que se presentaren en la ejecución del contrato, en un </w:t>
      </w:r>
      <w:r w:rsidRPr="00ED3E7C">
        <w:rPr>
          <w:rFonts w:ascii="Arial" w:hAnsi="Arial" w:cs="Arial"/>
          <w:color w:val="00B0F0"/>
        </w:rPr>
        <w:t>término de 5 días</w:t>
      </w:r>
      <w:r w:rsidRPr="00ED3E7C">
        <w:rPr>
          <w:rFonts w:ascii="Arial" w:hAnsi="Arial" w:cs="Arial"/>
        </w:rPr>
        <w:t xml:space="preserve"> contados a partir de la petición escrita formulada por el contratista</w:t>
      </w:r>
    </w:p>
    <w:p w14:paraId="752B5A06" w14:textId="1E76DCA7" w:rsidR="00467220" w:rsidRPr="00ED3E7C" w:rsidRDefault="00467220" w:rsidP="00467220">
      <w:pPr>
        <w:pStyle w:val="Prrafodelista"/>
        <w:numPr>
          <w:ilvl w:val="0"/>
          <w:numId w:val="3"/>
        </w:numPr>
        <w:spacing w:after="0"/>
        <w:ind w:hanging="578"/>
        <w:jc w:val="both"/>
        <w:rPr>
          <w:rFonts w:ascii="Arial" w:hAnsi="Arial" w:cs="Arial"/>
        </w:rPr>
      </w:pPr>
      <w:r w:rsidRPr="00ED3E7C">
        <w:rPr>
          <w:rFonts w:ascii="Arial" w:hAnsi="Arial" w:cs="Arial"/>
        </w:rPr>
        <w:t>Suscribir las actas de entrega recepción de los trabajos recibidos, siempre que se haya cumplido con lo previsto en la ley para la entrega recepción; y, en general, cumplir con las obligaciones derivadas del contrato.</w:t>
      </w:r>
    </w:p>
    <w:p w14:paraId="3A0FDDC6" w14:textId="77777777" w:rsidR="00ED3E7C" w:rsidRPr="00ED3E7C" w:rsidRDefault="00467220" w:rsidP="00ED3E7C">
      <w:pPr>
        <w:pStyle w:val="Prrafodelista"/>
        <w:numPr>
          <w:ilvl w:val="0"/>
          <w:numId w:val="3"/>
        </w:numPr>
        <w:spacing w:after="0"/>
        <w:ind w:hanging="578"/>
        <w:jc w:val="both"/>
        <w:rPr>
          <w:rFonts w:ascii="Arial" w:hAnsi="Arial" w:cs="Arial"/>
        </w:rPr>
      </w:pPr>
      <w:r w:rsidRPr="00ED3E7C">
        <w:rPr>
          <w:rFonts w:ascii="Arial" w:hAnsi="Arial" w:cs="Arial"/>
        </w:rPr>
        <w:t>Designar un(a) Administrador(a) del contrato quien velará por el cabal y oportuno cumplimiento de todas y cada una de las obligaciones derivadas del mismo, para lo adoptará las acciones que sean necesarias para evitar retrasos injustificados.</w:t>
      </w:r>
    </w:p>
    <w:p w14:paraId="0923BCF5" w14:textId="77777777" w:rsidR="00ED3E7C" w:rsidRPr="00ED3E7C" w:rsidRDefault="004F489F" w:rsidP="00ED3E7C">
      <w:pPr>
        <w:pStyle w:val="Prrafodelista"/>
        <w:numPr>
          <w:ilvl w:val="0"/>
          <w:numId w:val="3"/>
        </w:numPr>
        <w:spacing w:after="0"/>
        <w:ind w:hanging="578"/>
        <w:jc w:val="both"/>
        <w:rPr>
          <w:rFonts w:ascii="Arial" w:hAnsi="Arial" w:cs="Arial"/>
        </w:rPr>
      </w:pPr>
      <w:r w:rsidRPr="00ED3E7C">
        <w:rPr>
          <w:rFonts w:ascii="Arial" w:hAnsi="Arial" w:cs="Arial"/>
          <w:lang w:val="es-ES"/>
        </w:rPr>
        <w:t>En caso de ser necesario y previo trámite legal y administrativo respectivo, celebra</w:t>
      </w:r>
      <w:r w:rsidR="003D013B" w:rsidRPr="00ED3E7C">
        <w:rPr>
          <w:rFonts w:ascii="Arial" w:hAnsi="Arial" w:cs="Arial"/>
          <w:lang w:val="es-ES"/>
        </w:rPr>
        <w:t xml:space="preserve">r los contratos complementarios </w:t>
      </w:r>
      <w:r w:rsidR="003D013B" w:rsidRPr="00ED3E7C">
        <w:rPr>
          <w:rFonts w:ascii="Arial" w:hAnsi="Arial" w:cs="Arial"/>
          <w:color w:val="00B0F0"/>
          <w:lang w:val="es-ES"/>
        </w:rPr>
        <w:t xml:space="preserve">en un término de 15 días </w:t>
      </w:r>
      <w:r w:rsidR="003D013B" w:rsidRPr="00ED3E7C">
        <w:rPr>
          <w:rFonts w:ascii="Arial" w:hAnsi="Arial" w:cs="Arial"/>
        </w:rPr>
        <w:t>contados a partir de la petición escrita.</w:t>
      </w:r>
    </w:p>
    <w:p w14:paraId="60B1027E" w14:textId="77777777" w:rsidR="00ED3E7C" w:rsidRPr="00ED3E7C" w:rsidRDefault="00313FF7" w:rsidP="00ED3E7C">
      <w:pPr>
        <w:pStyle w:val="Prrafodelista"/>
        <w:numPr>
          <w:ilvl w:val="0"/>
          <w:numId w:val="3"/>
        </w:numPr>
        <w:spacing w:after="0"/>
        <w:ind w:hanging="578"/>
        <w:jc w:val="both"/>
        <w:rPr>
          <w:rFonts w:ascii="Arial" w:hAnsi="Arial" w:cs="Arial"/>
        </w:rPr>
      </w:pPr>
      <w:r w:rsidRPr="00ED3E7C">
        <w:rPr>
          <w:rFonts w:ascii="Arial" w:hAnsi="Arial" w:cs="Arial"/>
        </w:rPr>
        <w:t xml:space="preserve">Proporcionar al contratista los documentos, </w:t>
      </w:r>
      <w:r w:rsidR="005A5D4A" w:rsidRPr="00ED3E7C">
        <w:rPr>
          <w:rFonts w:ascii="Arial" w:hAnsi="Arial" w:cs="Arial"/>
        </w:rPr>
        <w:t>accesos a información, etc.,</w:t>
      </w:r>
      <w:r w:rsidRPr="00ED3E7C">
        <w:rPr>
          <w:rFonts w:ascii="Arial" w:hAnsi="Arial" w:cs="Arial"/>
        </w:rPr>
        <w:t xml:space="preserve"> que se necesiten para la ejecución correcta y legal de la obra, y realizar las gestiones que le corresponda efectuar al contratante, ante los distintos organismos públicos, en un </w:t>
      </w:r>
      <w:r w:rsidR="003D013B" w:rsidRPr="00ED3E7C">
        <w:rPr>
          <w:rFonts w:ascii="Arial" w:hAnsi="Arial" w:cs="Arial"/>
          <w:color w:val="00B0F0"/>
        </w:rPr>
        <w:t>término de</w:t>
      </w:r>
      <w:r w:rsidRPr="00ED3E7C">
        <w:rPr>
          <w:rFonts w:ascii="Arial" w:hAnsi="Arial" w:cs="Arial"/>
          <w:color w:val="00B0F0"/>
        </w:rPr>
        <w:t xml:space="preserve"> 5 días</w:t>
      </w:r>
      <w:r w:rsidRPr="00ED3E7C">
        <w:rPr>
          <w:rFonts w:ascii="Arial" w:hAnsi="Arial" w:cs="Arial"/>
        </w:rPr>
        <w:t xml:space="preserve"> contados a partir de la petición escrita formulada por el contratista.</w:t>
      </w:r>
    </w:p>
    <w:p w14:paraId="212176BB" w14:textId="20510EC9" w:rsidR="003D013B" w:rsidRPr="00ED3E7C" w:rsidRDefault="00313FF7" w:rsidP="00ED3E7C">
      <w:pPr>
        <w:pStyle w:val="Prrafodelista"/>
        <w:numPr>
          <w:ilvl w:val="0"/>
          <w:numId w:val="3"/>
        </w:numPr>
        <w:spacing w:after="0"/>
        <w:ind w:hanging="578"/>
        <w:jc w:val="both"/>
        <w:rPr>
          <w:rFonts w:ascii="Arial" w:hAnsi="Arial" w:cs="Arial"/>
        </w:rPr>
      </w:pPr>
      <w:r w:rsidRPr="00ED3E7C">
        <w:rPr>
          <w:rFonts w:ascii="Arial" w:hAnsi="Arial" w:cs="Arial"/>
        </w:rPr>
        <w:t xml:space="preserve">El término para dar atención o solución de peticiones o problemas será de </w:t>
      </w:r>
      <w:r w:rsidRPr="00ED3E7C">
        <w:rPr>
          <w:rFonts w:ascii="Arial" w:hAnsi="Arial" w:cs="Arial"/>
          <w:color w:val="00B0F0"/>
        </w:rPr>
        <w:t>10 d</w:t>
      </w:r>
      <w:r w:rsidR="003D013B" w:rsidRPr="00ED3E7C">
        <w:rPr>
          <w:rFonts w:ascii="Arial" w:hAnsi="Arial" w:cs="Arial"/>
          <w:color w:val="00B0F0"/>
        </w:rPr>
        <w:t>ías.</w:t>
      </w:r>
    </w:p>
    <w:p w14:paraId="1BD4B8C1" w14:textId="77777777" w:rsidR="004F489F" w:rsidRPr="00ED3E7C" w:rsidRDefault="004F489F" w:rsidP="007B0305">
      <w:pPr>
        <w:jc w:val="both"/>
        <w:rPr>
          <w:rFonts w:ascii="Arial" w:hAnsi="Arial" w:cs="Arial"/>
          <w:color w:val="00B0F0"/>
          <w:sz w:val="22"/>
          <w:szCs w:val="22"/>
        </w:rPr>
      </w:pPr>
      <w:r w:rsidRPr="00ED3E7C">
        <w:rPr>
          <w:rFonts w:ascii="Arial" w:hAnsi="Arial" w:cs="Arial"/>
          <w:color w:val="00B0F0"/>
          <w:sz w:val="22"/>
          <w:szCs w:val="22"/>
        </w:rPr>
        <w:t>En caso de que se requiera, establecer las condiciones adicionales conforme la naturaleza de la contratación.</w:t>
      </w:r>
    </w:p>
    <w:p w14:paraId="1AFF0A3C" w14:textId="77777777" w:rsidR="00D24462" w:rsidRPr="00ED3E7C" w:rsidRDefault="00D24462" w:rsidP="00D24462">
      <w:pPr>
        <w:jc w:val="both"/>
        <w:rPr>
          <w:rFonts w:ascii="Arial" w:hAnsi="Arial" w:cs="Arial"/>
          <w:color w:val="00B0F0"/>
          <w:sz w:val="22"/>
          <w:szCs w:val="22"/>
          <w:lang w:val="es-ES"/>
        </w:rPr>
      </w:pPr>
    </w:p>
    <w:p w14:paraId="633B7457" w14:textId="34599B27" w:rsidR="002E350A" w:rsidRPr="00ED3E7C" w:rsidRDefault="002E350A" w:rsidP="00336D00">
      <w:pPr>
        <w:pStyle w:val="Prrafodelista"/>
        <w:numPr>
          <w:ilvl w:val="0"/>
          <w:numId w:val="5"/>
        </w:numPr>
        <w:jc w:val="both"/>
        <w:rPr>
          <w:rFonts w:ascii="Arial" w:hAnsi="Arial" w:cs="Arial"/>
          <w:b/>
          <w:bCs/>
          <w:lang w:val="es-ES"/>
        </w:rPr>
      </w:pPr>
      <w:r w:rsidRPr="00ED3E7C">
        <w:rPr>
          <w:rFonts w:ascii="Arial" w:hAnsi="Arial" w:cs="Arial"/>
          <w:b/>
          <w:bCs/>
          <w:lang w:val="es-ES"/>
        </w:rPr>
        <w:t>ENTREGA RECEPCIÓN Y SUSCRIPCIÓN DE ACTAS:</w:t>
      </w:r>
    </w:p>
    <w:p w14:paraId="60F942FB" w14:textId="7E0EA8EC" w:rsidR="002E350A" w:rsidRPr="00ED3E7C" w:rsidRDefault="002E350A" w:rsidP="002E350A">
      <w:pPr>
        <w:jc w:val="both"/>
        <w:rPr>
          <w:rFonts w:ascii="Arial" w:hAnsi="Arial" w:cs="Arial"/>
          <w:sz w:val="22"/>
          <w:szCs w:val="22"/>
          <w:lang w:val="es-ES"/>
        </w:rPr>
      </w:pPr>
      <w:r w:rsidRPr="00ED3E7C">
        <w:rPr>
          <w:rFonts w:ascii="Arial" w:hAnsi="Arial" w:cs="Arial"/>
          <w:sz w:val="22"/>
          <w:szCs w:val="22"/>
          <w:lang w:val="es-ES"/>
        </w:rPr>
        <w:t>Una vez que se hayan subsanado las observaciones dentro del término establecido se procederá con la formalización de la entrega recepción definitiva. La recepción se efectuará siguiendo el procedimiento establecido en el Art. 3</w:t>
      </w:r>
      <w:r w:rsidR="00204871">
        <w:rPr>
          <w:rFonts w:ascii="Arial" w:hAnsi="Arial" w:cs="Arial"/>
          <w:sz w:val="22"/>
          <w:szCs w:val="22"/>
          <w:lang w:val="es-ES"/>
        </w:rPr>
        <w:t>66</w:t>
      </w:r>
      <w:r w:rsidRPr="00ED3E7C">
        <w:rPr>
          <w:rFonts w:ascii="Arial" w:hAnsi="Arial" w:cs="Arial"/>
          <w:sz w:val="22"/>
          <w:szCs w:val="22"/>
          <w:lang w:val="es-ES"/>
        </w:rPr>
        <w:t xml:space="preserve"> del RGLOSNCP, conforme se indica a continuación:</w:t>
      </w:r>
    </w:p>
    <w:p w14:paraId="13FC8BCC" w14:textId="77777777" w:rsidR="002E350A" w:rsidRPr="00ED3E7C" w:rsidRDefault="002E350A" w:rsidP="002E350A">
      <w:pPr>
        <w:jc w:val="both"/>
        <w:rPr>
          <w:rFonts w:ascii="Arial" w:hAnsi="Arial" w:cs="Arial"/>
          <w:sz w:val="22"/>
          <w:szCs w:val="22"/>
          <w:lang w:val="es-ES"/>
        </w:rPr>
      </w:pPr>
    </w:p>
    <w:p w14:paraId="4E5B3F80" w14:textId="386F407C" w:rsidR="002E350A" w:rsidRPr="00ED3E7C" w:rsidRDefault="00204871" w:rsidP="002E350A">
      <w:pPr>
        <w:jc w:val="both"/>
        <w:rPr>
          <w:rFonts w:ascii="Arial" w:hAnsi="Arial" w:cs="Arial"/>
          <w:sz w:val="22"/>
          <w:szCs w:val="22"/>
          <w:lang w:val="es-ES"/>
        </w:rPr>
      </w:pPr>
      <w:r w:rsidRPr="00204871">
        <w:rPr>
          <w:rFonts w:ascii="Arial" w:hAnsi="Arial" w:cs="Arial"/>
          <w:sz w:val="22"/>
          <w:szCs w:val="22"/>
        </w:rPr>
        <w:t>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0134C1CC" w14:textId="77777777" w:rsidR="00FD2C9F" w:rsidRPr="00ED3E7C" w:rsidRDefault="00FD2C9F" w:rsidP="002E350A">
      <w:pPr>
        <w:jc w:val="both"/>
        <w:rPr>
          <w:rFonts w:ascii="Arial" w:hAnsi="Arial" w:cs="Arial"/>
          <w:sz w:val="22"/>
          <w:szCs w:val="22"/>
          <w:lang w:val="es-ES"/>
        </w:rPr>
      </w:pPr>
    </w:p>
    <w:p w14:paraId="3F294000" w14:textId="1795A1D7" w:rsidR="00FD2C9F" w:rsidRDefault="00204871" w:rsidP="00204871">
      <w:pPr>
        <w:jc w:val="both"/>
        <w:rPr>
          <w:rFonts w:ascii="Arial" w:hAnsi="Arial" w:cs="Arial"/>
          <w:sz w:val="22"/>
          <w:szCs w:val="22"/>
          <w:lang w:val="es-ES"/>
        </w:rPr>
      </w:pPr>
      <w:r w:rsidRPr="00204871">
        <w:rPr>
          <w:rFonts w:ascii="Arial" w:hAnsi="Arial" w:cs="Arial"/>
          <w:sz w:val="22"/>
          <w:szCs w:val="22"/>
          <w:lang w:val="es-ES"/>
        </w:rPr>
        <w:t>El administrador del contrato una vez recibida la petición de recepción por parte del</w:t>
      </w:r>
      <w:r>
        <w:rPr>
          <w:rFonts w:ascii="Arial" w:hAnsi="Arial" w:cs="Arial"/>
          <w:sz w:val="22"/>
          <w:szCs w:val="22"/>
          <w:lang w:val="es-ES"/>
        </w:rPr>
        <w:t xml:space="preserve"> </w:t>
      </w:r>
      <w:r w:rsidRPr="00204871">
        <w:rPr>
          <w:rFonts w:ascii="Arial" w:hAnsi="Arial" w:cs="Arial"/>
          <w:sz w:val="22"/>
          <w:szCs w:val="22"/>
          <w:lang w:val="es-ES"/>
        </w:rPr>
        <w:t>contratista, bajo su responsabilidad, analizará los trabajos entregados por el consultor, para</w:t>
      </w:r>
      <w:r>
        <w:rPr>
          <w:rFonts w:ascii="Arial" w:hAnsi="Arial" w:cs="Arial"/>
          <w:sz w:val="22"/>
          <w:szCs w:val="22"/>
          <w:lang w:val="es-ES"/>
        </w:rPr>
        <w:t xml:space="preserve"> </w:t>
      </w:r>
      <w:r w:rsidRPr="00204871">
        <w:rPr>
          <w:rFonts w:ascii="Arial" w:hAnsi="Arial" w:cs="Arial"/>
          <w:sz w:val="22"/>
          <w:szCs w:val="22"/>
          <w:lang w:val="es-ES"/>
        </w:rPr>
        <w:t xml:space="preserve">el efecto tendrá el </w:t>
      </w:r>
      <w:r w:rsidRPr="00204871">
        <w:rPr>
          <w:rFonts w:ascii="Arial" w:hAnsi="Arial" w:cs="Arial"/>
          <w:color w:val="00B0F0"/>
          <w:sz w:val="22"/>
          <w:szCs w:val="22"/>
        </w:rPr>
        <w:t>término máximo de quince (15) días p</w:t>
      </w:r>
      <w:r w:rsidRPr="00204871">
        <w:rPr>
          <w:rFonts w:ascii="Arial" w:hAnsi="Arial" w:cs="Arial"/>
          <w:sz w:val="22"/>
          <w:szCs w:val="22"/>
          <w:lang w:val="es-ES"/>
        </w:rPr>
        <w:t>ara la emisión de las observaciones</w:t>
      </w:r>
      <w:r>
        <w:rPr>
          <w:rFonts w:ascii="Arial" w:hAnsi="Arial" w:cs="Arial"/>
          <w:sz w:val="22"/>
          <w:szCs w:val="22"/>
          <w:lang w:val="es-ES"/>
        </w:rPr>
        <w:t xml:space="preserve"> </w:t>
      </w:r>
      <w:r w:rsidRPr="00204871">
        <w:rPr>
          <w:rFonts w:ascii="Arial" w:hAnsi="Arial" w:cs="Arial"/>
          <w:sz w:val="22"/>
          <w:szCs w:val="22"/>
          <w:lang w:val="es-ES"/>
        </w:rPr>
        <w:t>a las que hubiere lugar, las cuales serán motivadas y se fundamentarán en exigir el</w:t>
      </w:r>
      <w:r>
        <w:rPr>
          <w:rFonts w:ascii="Arial" w:hAnsi="Arial" w:cs="Arial"/>
          <w:sz w:val="22"/>
          <w:szCs w:val="22"/>
          <w:lang w:val="es-ES"/>
        </w:rPr>
        <w:t xml:space="preserve"> </w:t>
      </w:r>
      <w:r w:rsidRPr="00204871">
        <w:rPr>
          <w:rFonts w:ascii="Arial" w:hAnsi="Arial" w:cs="Arial"/>
          <w:sz w:val="22"/>
          <w:szCs w:val="22"/>
          <w:lang w:val="es-ES"/>
        </w:rPr>
        <w:t>cumplimiento de las obligaciones contractuales y los términos de referencia del respectivo</w:t>
      </w:r>
      <w:r>
        <w:rPr>
          <w:rFonts w:ascii="Arial" w:hAnsi="Arial" w:cs="Arial"/>
          <w:sz w:val="22"/>
          <w:szCs w:val="22"/>
          <w:lang w:val="es-ES"/>
        </w:rPr>
        <w:t xml:space="preserve"> </w:t>
      </w:r>
      <w:r w:rsidRPr="00204871">
        <w:rPr>
          <w:rFonts w:ascii="Arial" w:hAnsi="Arial" w:cs="Arial"/>
          <w:sz w:val="22"/>
          <w:szCs w:val="22"/>
          <w:lang w:val="es-ES"/>
        </w:rPr>
        <w:t>proceso, con la finalidad de que opere la recepción a entera satisfacción de la entidad</w:t>
      </w:r>
      <w:r>
        <w:rPr>
          <w:rFonts w:ascii="Arial" w:hAnsi="Arial" w:cs="Arial"/>
          <w:sz w:val="22"/>
          <w:szCs w:val="22"/>
          <w:lang w:val="es-ES"/>
        </w:rPr>
        <w:t xml:space="preserve"> </w:t>
      </w:r>
      <w:r w:rsidRPr="00204871">
        <w:rPr>
          <w:rFonts w:ascii="Arial" w:hAnsi="Arial" w:cs="Arial"/>
          <w:sz w:val="22"/>
          <w:szCs w:val="22"/>
          <w:lang w:val="es-ES"/>
        </w:rPr>
        <w:t>contratante.</w:t>
      </w:r>
    </w:p>
    <w:p w14:paraId="11348D6A" w14:textId="77777777" w:rsidR="00204871" w:rsidRPr="00ED3E7C" w:rsidRDefault="00204871" w:rsidP="00204871">
      <w:pPr>
        <w:jc w:val="both"/>
        <w:rPr>
          <w:rFonts w:ascii="Arial" w:hAnsi="Arial" w:cs="Arial"/>
          <w:sz w:val="22"/>
          <w:szCs w:val="22"/>
          <w:lang w:val="es-ES"/>
        </w:rPr>
      </w:pPr>
    </w:p>
    <w:p w14:paraId="23529199" w14:textId="1D430A45" w:rsidR="002E350A" w:rsidRPr="00ED3E7C" w:rsidRDefault="00204871" w:rsidP="002E350A">
      <w:pPr>
        <w:jc w:val="both"/>
        <w:rPr>
          <w:rFonts w:ascii="Arial" w:hAnsi="Arial" w:cs="Arial"/>
          <w:sz w:val="22"/>
          <w:szCs w:val="22"/>
          <w:lang w:val="es-ES"/>
        </w:rPr>
      </w:pPr>
      <w:r w:rsidRPr="00204871">
        <w:rPr>
          <w:rFonts w:ascii="Arial" w:hAnsi="Arial" w:cs="Arial"/>
          <w:sz w:val="22"/>
          <w:szCs w:val="22"/>
        </w:rPr>
        <w:t xml:space="preserve">Una vez que el administrador del contrato hubiere formulado observaciones, el consultor tendrá el </w:t>
      </w:r>
      <w:r w:rsidRPr="00204871">
        <w:rPr>
          <w:rFonts w:ascii="Arial" w:hAnsi="Arial" w:cs="Arial"/>
          <w:color w:val="00B0F0"/>
          <w:sz w:val="22"/>
          <w:szCs w:val="22"/>
        </w:rPr>
        <w:t>término máximo de quince (15) días</w:t>
      </w:r>
      <w:r w:rsidRPr="00204871">
        <w:rPr>
          <w:rFonts w:ascii="Arial" w:hAnsi="Arial" w:cs="Arial"/>
          <w:sz w:val="22"/>
          <w:szCs w:val="22"/>
        </w:rPr>
        <w:t xml:space="preserve"> para subsanar las mismas, salvo que el administrador del contrato otorgue más tiempo. Dentro de este tiempo, el consultor deberá coordinar con el administrador del contrato los trabajos finales para subsanar las observaciones formuladas.</w:t>
      </w:r>
    </w:p>
    <w:p w14:paraId="390CA8B3" w14:textId="77777777" w:rsidR="00FD2C9F" w:rsidRPr="00ED3E7C" w:rsidRDefault="00FD2C9F" w:rsidP="002E350A">
      <w:pPr>
        <w:jc w:val="both"/>
        <w:rPr>
          <w:rFonts w:ascii="Arial" w:hAnsi="Arial" w:cs="Arial"/>
          <w:sz w:val="22"/>
          <w:szCs w:val="22"/>
          <w:lang w:val="es-ES"/>
        </w:rPr>
      </w:pPr>
    </w:p>
    <w:p w14:paraId="5F60FB9F" w14:textId="5BECBD1F" w:rsidR="006053A3" w:rsidRDefault="005325BF" w:rsidP="002E350A">
      <w:pPr>
        <w:jc w:val="both"/>
        <w:rPr>
          <w:rFonts w:ascii="Arial" w:hAnsi="Arial" w:cs="Arial"/>
          <w:sz w:val="22"/>
          <w:szCs w:val="22"/>
        </w:rPr>
      </w:pPr>
      <w:r w:rsidRPr="005325BF">
        <w:rPr>
          <w:rFonts w:ascii="Arial" w:hAnsi="Arial" w:cs="Arial"/>
          <w:sz w:val="22"/>
          <w:szCs w:val="22"/>
        </w:rPr>
        <w:t>Si no hubiere observaciones o si las mismas hubieren sido subsanadas dentro del término indicado, se formalizará la recepción definitiva mediante la suscripción del acta de entrega recepción. En el caso de que el consultor no entregue las correcciones dentro del tiempo previsto en el contrato, se le impondrán las multas a las que hubiere lugar y consten tipificadas en el contrato administrativo.</w:t>
      </w:r>
    </w:p>
    <w:p w14:paraId="40FADB98" w14:textId="77777777" w:rsidR="005325BF" w:rsidRPr="00ED3E7C" w:rsidRDefault="005325BF" w:rsidP="002E350A">
      <w:pPr>
        <w:jc w:val="both"/>
        <w:rPr>
          <w:rFonts w:ascii="Arial" w:hAnsi="Arial" w:cs="Arial"/>
          <w:sz w:val="22"/>
          <w:szCs w:val="22"/>
          <w:lang w:val="es-ES"/>
        </w:rPr>
      </w:pPr>
    </w:p>
    <w:p w14:paraId="2D870FDD" w14:textId="09D8B3DC" w:rsidR="006053A3" w:rsidRPr="005325BF" w:rsidRDefault="006053A3" w:rsidP="002E350A">
      <w:pPr>
        <w:jc w:val="both"/>
        <w:rPr>
          <w:rFonts w:ascii="Arial" w:hAnsi="Arial" w:cs="Arial"/>
          <w:color w:val="FF0000"/>
          <w:sz w:val="22"/>
          <w:szCs w:val="22"/>
          <w:lang w:val="es-ES"/>
        </w:rPr>
      </w:pPr>
      <w:r w:rsidRPr="005325BF">
        <w:rPr>
          <w:rFonts w:ascii="Arial" w:hAnsi="Arial" w:cs="Arial"/>
          <w:color w:val="FF0000"/>
          <w:sz w:val="22"/>
          <w:szCs w:val="22"/>
          <w:lang w:val="es-ES"/>
        </w:rPr>
        <w:t>Establecer las condiciones de recepción en caso de que sean varios productos y se vaya a cancelar de manera parcial, siempre considerando lo establecido en el Art. 3</w:t>
      </w:r>
      <w:r w:rsidR="005325BF" w:rsidRPr="005325BF">
        <w:rPr>
          <w:rFonts w:ascii="Arial" w:hAnsi="Arial" w:cs="Arial"/>
          <w:color w:val="FF0000"/>
          <w:sz w:val="22"/>
          <w:szCs w:val="22"/>
          <w:lang w:val="es-ES"/>
        </w:rPr>
        <w:t>66</w:t>
      </w:r>
      <w:r w:rsidRPr="005325BF">
        <w:rPr>
          <w:rFonts w:ascii="Arial" w:hAnsi="Arial" w:cs="Arial"/>
          <w:color w:val="FF0000"/>
          <w:sz w:val="22"/>
          <w:szCs w:val="22"/>
          <w:lang w:val="es-ES"/>
        </w:rPr>
        <w:t xml:space="preserve"> del RGLOSNCP.</w:t>
      </w:r>
    </w:p>
    <w:p w14:paraId="27C6449D" w14:textId="77777777" w:rsidR="00236A48" w:rsidRPr="00ED3E7C" w:rsidRDefault="00236A48" w:rsidP="004F489F">
      <w:pPr>
        <w:pStyle w:val="TableContents"/>
        <w:tabs>
          <w:tab w:val="left" w:pos="15"/>
        </w:tabs>
        <w:spacing w:line="276" w:lineRule="auto"/>
        <w:jc w:val="both"/>
        <w:rPr>
          <w:rFonts w:ascii="Arial" w:hAnsi="Arial" w:cs="Arial"/>
          <w:i/>
          <w:iCs/>
          <w:color w:val="000000"/>
          <w:sz w:val="22"/>
          <w:szCs w:val="22"/>
        </w:rPr>
      </w:pPr>
    </w:p>
    <w:p w14:paraId="7C42F5ED" w14:textId="40448549" w:rsidR="00236A48" w:rsidRPr="00ED3E7C" w:rsidRDefault="00236A48" w:rsidP="00BA18BD">
      <w:pPr>
        <w:pStyle w:val="Prrafodelista"/>
        <w:numPr>
          <w:ilvl w:val="0"/>
          <w:numId w:val="5"/>
        </w:numPr>
        <w:jc w:val="both"/>
        <w:rPr>
          <w:rFonts w:ascii="Arial" w:hAnsi="Arial" w:cs="Arial"/>
          <w:b/>
        </w:rPr>
      </w:pPr>
      <w:r w:rsidRPr="00ED3E7C">
        <w:rPr>
          <w:rFonts w:ascii="Arial" w:hAnsi="Arial" w:cs="Arial"/>
          <w:b/>
        </w:rPr>
        <w:t>DETERMINACIÓN DE IDENTIDAD PERSONAS JURÍDICAS:</w:t>
      </w:r>
    </w:p>
    <w:p w14:paraId="6AE7020B" w14:textId="77777777" w:rsidR="00ED3E7C" w:rsidRPr="00ED3E7C" w:rsidRDefault="00ED3E7C" w:rsidP="00ED3E7C">
      <w:pPr>
        <w:jc w:val="both"/>
        <w:rPr>
          <w:rFonts w:ascii="Arial" w:eastAsia="Calibri" w:hAnsi="Arial" w:cs="Arial"/>
          <w:sz w:val="22"/>
          <w:szCs w:val="22"/>
        </w:rPr>
      </w:pPr>
      <w:r w:rsidRPr="00ED3E7C">
        <w:rPr>
          <w:rFonts w:ascii="Arial" w:eastAsia="Calibri" w:hAnsi="Arial" w:cs="Arial"/>
          <w:sz w:val="22"/>
          <w:szCs w:val="22"/>
        </w:rPr>
        <w:t>Los oferentes deberán presentar en su oferta la determinación clara de la identidad de los accionistas, partícipes o socios mayoritarios de cada uno de los oferentes que sean personas jurídicas. A su vez,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38829511" w14:textId="77777777" w:rsidR="00ED3E7C" w:rsidRPr="00ED3E7C" w:rsidRDefault="00ED3E7C" w:rsidP="00ED3E7C">
      <w:pPr>
        <w:jc w:val="both"/>
        <w:rPr>
          <w:rFonts w:ascii="Arial" w:eastAsia="Calibri" w:hAnsi="Arial" w:cs="Arial"/>
          <w:sz w:val="22"/>
          <w:szCs w:val="22"/>
        </w:rPr>
      </w:pPr>
      <w:bookmarkStart w:id="2" w:name="_Hlk212729892"/>
    </w:p>
    <w:p w14:paraId="163B9266" w14:textId="51E77BBB" w:rsidR="00ED3E7C" w:rsidRPr="00ED3E7C" w:rsidRDefault="00ED3E7C" w:rsidP="00ED3E7C">
      <w:pPr>
        <w:jc w:val="both"/>
        <w:rPr>
          <w:rFonts w:ascii="Arial" w:eastAsia="Calibri" w:hAnsi="Arial" w:cs="Arial"/>
          <w:sz w:val="22"/>
          <w:szCs w:val="22"/>
        </w:rPr>
      </w:pPr>
      <w:r w:rsidRPr="00ED3E7C">
        <w:rPr>
          <w:rFonts w:ascii="Arial" w:eastAsia="Calibri" w:hAnsi="Arial" w:cs="Arial"/>
          <w:sz w:val="22"/>
          <w:szCs w:val="22"/>
        </w:rPr>
        <w:t>Se excepciona de lo descrito en el párrafo anterior, los casos en que el oferente sea una entidad de derecho público o una persona jurídica que cotiza en bolsa de valores y las personas naturales.</w:t>
      </w:r>
    </w:p>
    <w:p w14:paraId="2A939327" w14:textId="77777777" w:rsidR="00ED3E7C" w:rsidRPr="00ED3E7C" w:rsidRDefault="00ED3E7C" w:rsidP="00ED3E7C">
      <w:pPr>
        <w:jc w:val="both"/>
        <w:rPr>
          <w:rFonts w:ascii="Arial" w:eastAsia="Calibri" w:hAnsi="Arial" w:cs="Arial"/>
          <w:sz w:val="22"/>
          <w:szCs w:val="22"/>
        </w:rPr>
      </w:pPr>
    </w:p>
    <w:p w14:paraId="77AA9E42" w14:textId="30EFE59D" w:rsidR="00ED3E7C" w:rsidRPr="00ED3E7C" w:rsidRDefault="00ED3E7C" w:rsidP="00ED3E7C">
      <w:pPr>
        <w:jc w:val="both"/>
        <w:rPr>
          <w:rFonts w:ascii="Arial" w:hAnsi="Arial" w:cs="Arial"/>
          <w:b/>
          <w:sz w:val="22"/>
          <w:szCs w:val="22"/>
        </w:rPr>
      </w:pPr>
      <w:bookmarkStart w:id="3" w:name="_Hlk212729902"/>
      <w:r w:rsidRPr="00ED3E7C">
        <w:rPr>
          <w:rFonts w:ascii="Arial" w:hAnsi="Arial" w:cs="Arial"/>
          <w:b/>
          <w:sz w:val="22"/>
          <w:szCs w:val="22"/>
        </w:rPr>
        <w:t>21. ANÁLISIS DEL MEJOR VALOR POR DINERO:</w:t>
      </w:r>
    </w:p>
    <w:p w14:paraId="67864AC7" w14:textId="77777777" w:rsidR="00ED3E7C" w:rsidRPr="00ED3E7C" w:rsidRDefault="00ED3E7C" w:rsidP="00ED3E7C">
      <w:pPr>
        <w:jc w:val="both"/>
        <w:rPr>
          <w:rFonts w:ascii="Arial" w:hAnsi="Arial" w:cs="Arial"/>
          <w:b/>
          <w:sz w:val="22"/>
          <w:szCs w:val="22"/>
        </w:rPr>
      </w:pPr>
    </w:p>
    <w:bookmarkEnd w:id="2"/>
    <w:bookmarkEnd w:id="3"/>
    <w:p w14:paraId="21350154" w14:textId="77777777" w:rsidR="00EF378F" w:rsidRPr="00EF378F" w:rsidRDefault="00EF378F" w:rsidP="00EF378F">
      <w:pPr>
        <w:jc w:val="both"/>
        <w:rPr>
          <w:rFonts w:ascii="Arial" w:eastAsia="Calibri" w:hAnsi="Arial" w:cs="Arial"/>
          <w:bCs/>
          <w:sz w:val="22"/>
          <w:szCs w:val="22"/>
          <w:lang w:val="es-EC"/>
        </w:rPr>
      </w:pPr>
      <w:r w:rsidRPr="00EF378F">
        <w:rPr>
          <w:rFonts w:ascii="Arial" w:eastAsia="Calibri" w:hAnsi="Arial" w:cs="Arial"/>
          <w:sz w:val="22"/>
          <w:szCs w:val="22"/>
          <w:lang w:val="es-EC"/>
        </w:rPr>
        <w:t>No aplica conforme lo establecido en el Art. 42 de la Ley Orgánica del Sistema Nacional de Contratación Pública, Art. 167 de su Reglamento General y la naturaleza de la contratación.</w:t>
      </w:r>
    </w:p>
    <w:p w14:paraId="7BCA62AA" w14:textId="77777777" w:rsidR="009113B9" w:rsidRPr="00ED3E7C" w:rsidRDefault="009113B9" w:rsidP="004F489F">
      <w:pPr>
        <w:jc w:val="both"/>
        <w:rPr>
          <w:rFonts w:ascii="Arial" w:hAnsi="Arial" w:cs="Arial"/>
          <w:b/>
          <w:sz w:val="22"/>
          <w:szCs w:val="22"/>
        </w:rPr>
      </w:pPr>
    </w:p>
    <w:p w14:paraId="3EFE4D85" w14:textId="77777777" w:rsidR="004F489F" w:rsidRPr="00ED3E7C" w:rsidRDefault="004F489F" w:rsidP="004F489F">
      <w:pPr>
        <w:pStyle w:val="Ttulo1"/>
        <w:jc w:val="both"/>
        <w:rPr>
          <w:rFonts w:ascii="Arial" w:hAnsi="Arial" w:cs="Arial"/>
          <w:b w:val="0"/>
          <w:sz w:val="22"/>
          <w:szCs w:val="22"/>
        </w:rPr>
      </w:pPr>
      <w:r w:rsidRPr="00ED3E7C">
        <w:rPr>
          <w:rFonts w:ascii="Arial" w:hAnsi="Arial" w:cs="Arial"/>
          <w:b w:val="0"/>
          <w:sz w:val="22"/>
          <w:szCs w:val="22"/>
        </w:rPr>
        <w:t>Atentamente:</w:t>
      </w:r>
    </w:p>
    <w:p w14:paraId="3CF0CAD2" w14:textId="77777777" w:rsidR="004F489F" w:rsidRPr="00ED3E7C" w:rsidRDefault="004F489F" w:rsidP="004F489F">
      <w:pPr>
        <w:pStyle w:val="Ttulo1"/>
        <w:jc w:val="both"/>
        <w:rPr>
          <w:rFonts w:ascii="Arial" w:hAnsi="Arial" w:cs="Arial"/>
          <w:b w:val="0"/>
          <w:sz w:val="22"/>
          <w:szCs w:val="22"/>
        </w:rPr>
      </w:pPr>
    </w:p>
    <w:p w14:paraId="7CA1BC84" w14:textId="77777777" w:rsidR="004F489F" w:rsidRPr="00ED3E7C" w:rsidRDefault="004F489F" w:rsidP="004F489F">
      <w:pPr>
        <w:pStyle w:val="Ttulo1"/>
        <w:jc w:val="both"/>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2E5882" w:rsidRPr="00ED3E7C" w14:paraId="5F5CB1BF" w14:textId="77777777" w:rsidTr="009C16CA">
        <w:trPr>
          <w:trHeight w:val="236"/>
        </w:trPr>
        <w:tc>
          <w:tcPr>
            <w:tcW w:w="1583" w:type="pct"/>
          </w:tcPr>
          <w:p w14:paraId="63CA192C" w14:textId="77777777" w:rsidR="002E5882" w:rsidRPr="00ED3E7C" w:rsidRDefault="002E5882" w:rsidP="009C16CA">
            <w:pPr>
              <w:jc w:val="center"/>
              <w:rPr>
                <w:rFonts w:ascii="Arial" w:hAnsi="Arial" w:cs="Arial"/>
                <w:b/>
                <w:bCs/>
                <w:sz w:val="22"/>
                <w:szCs w:val="22"/>
              </w:rPr>
            </w:pPr>
            <w:r w:rsidRPr="00ED3E7C">
              <w:rPr>
                <w:rFonts w:ascii="Arial" w:hAnsi="Arial" w:cs="Arial"/>
                <w:b/>
                <w:bCs/>
                <w:sz w:val="22"/>
                <w:szCs w:val="22"/>
              </w:rPr>
              <w:t xml:space="preserve">Elaboración </w:t>
            </w:r>
          </w:p>
        </w:tc>
        <w:tc>
          <w:tcPr>
            <w:tcW w:w="1752" w:type="pct"/>
          </w:tcPr>
          <w:p w14:paraId="5B34ABB0" w14:textId="77777777" w:rsidR="002E5882" w:rsidRPr="00ED3E7C" w:rsidRDefault="002E5882" w:rsidP="009C16CA">
            <w:pPr>
              <w:jc w:val="center"/>
              <w:rPr>
                <w:rFonts w:ascii="Arial" w:hAnsi="Arial" w:cs="Arial"/>
                <w:b/>
                <w:bCs/>
                <w:sz w:val="22"/>
                <w:szCs w:val="22"/>
              </w:rPr>
            </w:pPr>
            <w:r w:rsidRPr="00ED3E7C">
              <w:rPr>
                <w:rFonts w:ascii="Arial" w:hAnsi="Arial" w:cs="Arial"/>
                <w:b/>
                <w:bCs/>
                <w:sz w:val="22"/>
                <w:szCs w:val="22"/>
              </w:rPr>
              <w:t>Revisión</w:t>
            </w:r>
          </w:p>
        </w:tc>
        <w:tc>
          <w:tcPr>
            <w:tcW w:w="1665" w:type="pct"/>
          </w:tcPr>
          <w:p w14:paraId="0EAB5EB3" w14:textId="77777777" w:rsidR="002E5882" w:rsidRPr="00ED3E7C" w:rsidRDefault="002E5882" w:rsidP="009C16CA">
            <w:pPr>
              <w:jc w:val="center"/>
              <w:rPr>
                <w:rFonts w:ascii="Arial" w:hAnsi="Arial" w:cs="Arial"/>
                <w:b/>
                <w:bCs/>
                <w:sz w:val="22"/>
                <w:szCs w:val="22"/>
              </w:rPr>
            </w:pPr>
            <w:r w:rsidRPr="00ED3E7C">
              <w:rPr>
                <w:rFonts w:ascii="Arial" w:hAnsi="Arial" w:cs="Arial"/>
                <w:b/>
                <w:bCs/>
                <w:sz w:val="22"/>
                <w:szCs w:val="22"/>
              </w:rPr>
              <w:t>Aprobación</w:t>
            </w:r>
          </w:p>
        </w:tc>
      </w:tr>
      <w:tr w:rsidR="002E5882" w:rsidRPr="00ED3E7C" w14:paraId="718A1280" w14:textId="77777777" w:rsidTr="009C16CA">
        <w:trPr>
          <w:trHeight w:val="1126"/>
        </w:trPr>
        <w:tc>
          <w:tcPr>
            <w:tcW w:w="1583" w:type="pct"/>
          </w:tcPr>
          <w:p w14:paraId="021BD97D" w14:textId="77777777" w:rsidR="002E5882" w:rsidRPr="00ED3E7C" w:rsidRDefault="002E5882" w:rsidP="009C16CA">
            <w:pPr>
              <w:jc w:val="center"/>
              <w:rPr>
                <w:rFonts w:ascii="Arial" w:hAnsi="Arial" w:cs="Arial"/>
                <w:sz w:val="22"/>
                <w:szCs w:val="22"/>
              </w:rPr>
            </w:pPr>
          </w:p>
          <w:p w14:paraId="01732F82"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Nombres y apellidos</w:t>
            </w:r>
          </w:p>
          <w:p w14:paraId="3AF25051"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Cargo</w:t>
            </w:r>
          </w:p>
          <w:p w14:paraId="7D0005D6" w14:textId="77777777" w:rsidR="002E5882" w:rsidRPr="00ED3E7C" w:rsidRDefault="002E5882" w:rsidP="009C16CA">
            <w:pPr>
              <w:jc w:val="center"/>
              <w:rPr>
                <w:rFonts w:ascii="Arial" w:hAnsi="Arial" w:cs="Arial"/>
                <w:sz w:val="22"/>
                <w:szCs w:val="22"/>
              </w:rPr>
            </w:pPr>
          </w:p>
          <w:p w14:paraId="04ECEEB6"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Firma</w:t>
            </w:r>
          </w:p>
        </w:tc>
        <w:tc>
          <w:tcPr>
            <w:tcW w:w="1752" w:type="pct"/>
          </w:tcPr>
          <w:p w14:paraId="108E7B49" w14:textId="77777777" w:rsidR="002E5882" w:rsidRPr="00ED3E7C" w:rsidRDefault="002E5882" w:rsidP="009C16CA">
            <w:pPr>
              <w:jc w:val="center"/>
              <w:rPr>
                <w:rFonts w:ascii="Arial" w:hAnsi="Arial" w:cs="Arial"/>
                <w:sz w:val="22"/>
                <w:szCs w:val="22"/>
              </w:rPr>
            </w:pPr>
          </w:p>
          <w:p w14:paraId="451C57B7"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Nombres y apellidos</w:t>
            </w:r>
          </w:p>
          <w:p w14:paraId="6B5DEA29"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Cargo</w:t>
            </w:r>
          </w:p>
          <w:p w14:paraId="0CED0934" w14:textId="77777777" w:rsidR="002E5882" w:rsidRPr="00ED3E7C" w:rsidRDefault="002E5882" w:rsidP="009C16CA">
            <w:pPr>
              <w:jc w:val="center"/>
              <w:rPr>
                <w:rFonts w:ascii="Arial" w:hAnsi="Arial" w:cs="Arial"/>
                <w:sz w:val="22"/>
                <w:szCs w:val="22"/>
              </w:rPr>
            </w:pPr>
          </w:p>
          <w:p w14:paraId="7C86CF5A"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Firma</w:t>
            </w:r>
          </w:p>
          <w:p w14:paraId="5ACDAA20" w14:textId="77777777" w:rsidR="002E5882" w:rsidRPr="00ED3E7C" w:rsidRDefault="002E5882" w:rsidP="009C16CA">
            <w:pPr>
              <w:jc w:val="center"/>
              <w:rPr>
                <w:rFonts w:ascii="Arial" w:hAnsi="Arial" w:cs="Arial"/>
                <w:sz w:val="22"/>
                <w:szCs w:val="22"/>
              </w:rPr>
            </w:pPr>
          </w:p>
        </w:tc>
        <w:tc>
          <w:tcPr>
            <w:tcW w:w="1665" w:type="pct"/>
          </w:tcPr>
          <w:p w14:paraId="1F048656" w14:textId="77777777" w:rsidR="002E5882" w:rsidRPr="00ED3E7C" w:rsidRDefault="002E5882" w:rsidP="009C16CA">
            <w:pPr>
              <w:jc w:val="center"/>
              <w:rPr>
                <w:rFonts w:ascii="Arial" w:hAnsi="Arial" w:cs="Arial"/>
                <w:sz w:val="22"/>
                <w:szCs w:val="22"/>
              </w:rPr>
            </w:pPr>
          </w:p>
          <w:p w14:paraId="0BA25CA0"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Nombres y apellidos</w:t>
            </w:r>
          </w:p>
          <w:p w14:paraId="6EC80F42"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Cargo</w:t>
            </w:r>
          </w:p>
          <w:p w14:paraId="0BFE4C78" w14:textId="77777777" w:rsidR="002E5882" w:rsidRPr="00ED3E7C" w:rsidRDefault="002E5882" w:rsidP="009C16CA">
            <w:pPr>
              <w:jc w:val="center"/>
              <w:rPr>
                <w:rFonts w:ascii="Arial" w:hAnsi="Arial" w:cs="Arial"/>
                <w:sz w:val="22"/>
                <w:szCs w:val="22"/>
              </w:rPr>
            </w:pPr>
          </w:p>
          <w:p w14:paraId="35C843E1" w14:textId="77777777" w:rsidR="002E5882" w:rsidRPr="00ED3E7C" w:rsidRDefault="002E5882" w:rsidP="009C16CA">
            <w:pPr>
              <w:jc w:val="center"/>
              <w:rPr>
                <w:rFonts w:ascii="Arial" w:hAnsi="Arial" w:cs="Arial"/>
                <w:sz w:val="22"/>
                <w:szCs w:val="22"/>
              </w:rPr>
            </w:pPr>
            <w:r w:rsidRPr="00ED3E7C">
              <w:rPr>
                <w:rFonts w:ascii="Arial" w:hAnsi="Arial" w:cs="Arial"/>
                <w:sz w:val="22"/>
                <w:szCs w:val="22"/>
              </w:rPr>
              <w:t>Firma</w:t>
            </w:r>
          </w:p>
          <w:p w14:paraId="5EE0CFA0" w14:textId="77777777" w:rsidR="002E5882" w:rsidRPr="00ED3E7C" w:rsidRDefault="002E5882" w:rsidP="009C16CA">
            <w:pPr>
              <w:jc w:val="center"/>
              <w:rPr>
                <w:rFonts w:ascii="Arial" w:hAnsi="Arial" w:cs="Arial"/>
                <w:sz w:val="22"/>
                <w:szCs w:val="22"/>
              </w:rPr>
            </w:pPr>
          </w:p>
        </w:tc>
      </w:tr>
    </w:tbl>
    <w:p w14:paraId="58F4AF7C" w14:textId="77777777" w:rsidR="004F489F" w:rsidRPr="00ED3E7C" w:rsidRDefault="004F489F" w:rsidP="004F489F">
      <w:pPr>
        <w:jc w:val="both"/>
        <w:rPr>
          <w:rFonts w:ascii="Arial" w:hAnsi="Arial" w:cs="Arial"/>
          <w:sz w:val="22"/>
          <w:szCs w:val="22"/>
        </w:rPr>
      </w:pPr>
    </w:p>
    <w:p w14:paraId="30CD95A7" w14:textId="77777777" w:rsidR="004F489F" w:rsidRPr="00ED3E7C" w:rsidRDefault="004F489F" w:rsidP="004F489F">
      <w:pPr>
        <w:jc w:val="both"/>
        <w:rPr>
          <w:rFonts w:ascii="Arial" w:hAnsi="Arial" w:cs="Arial"/>
          <w:sz w:val="22"/>
          <w:szCs w:val="22"/>
        </w:rPr>
      </w:pPr>
    </w:p>
    <w:p w14:paraId="59F2EE2D" w14:textId="77777777" w:rsidR="00B04096" w:rsidRPr="00ED3E7C" w:rsidRDefault="00B04096" w:rsidP="004F489F">
      <w:pPr>
        <w:rPr>
          <w:rFonts w:ascii="Arial" w:hAnsi="Arial" w:cs="Arial"/>
          <w:sz w:val="22"/>
          <w:szCs w:val="22"/>
        </w:rPr>
      </w:pPr>
    </w:p>
    <w:sectPr w:rsidR="00B04096" w:rsidRPr="00ED3E7C" w:rsidSect="00EF0E7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1A0A" w14:textId="77777777" w:rsidR="006775AD" w:rsidRDefault="006775AD">
      <w:r>
        <w:separator/>
      </w:r>
    </w:p>
  </w:endnote>
  <w:endnote w:type="continuationSeparator" w:id="0">
    <w:p w14:paraId="7F66D19B" w14:textId="77777777" w:rsidR="006775AD" w:rsidRDefault="0067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23F6" w14:textId="77777777" w:rsidR="001401A8" w:rsidRDefault="001401A8" w:rsidP="00222D7F"/>
  <w:p w14:paraId="4E659864" w14:textId="77777777" w:rsidR="001401A8" w:rsidRDefault="001401A8" w:rsidP="00222D7F">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4384" behindDoc="0" locked="0" layoutInCell="1" allowOverlap="1" wp14:anchorId="692C1BD8" wp14:editId="5C351099">
              <wp:simplePos x="0" y="0"/>
              <wp:positionH relativeFrom="margin">
                <wp:align>left</wp:align>
              </wp:positionH>
              <wp:positionV relativeFrom="paragraph">
                <wp:posOffset>22225</wp:posOffset>
              </wp:positionV>
              <wp:extent cx="5421548"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521FF2" id="Conector recto 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75pt" to="42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" strokecolor="black [3200]" strokeweight="1pt">
              <v:stroke joinstyle="miter"/>
              <w10:wrap anchorx="margin"/>
            </v:lin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ACAA355" wp14:editId="4AE8E758">
              <wp:simplePos x="0" y="0"/>
              <wp:positionH relativeFrom="column">
                <wp:posOffset>0</wp:posOffset>
              </wp:positionH>
              <wp:positionV relativeFrom="paragraph">
                <wp:posOffset>-635</wp:posOffset>
              </wp:positionV>
              <wp:extent cx="5421548"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04CE0F"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2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" strokecolor="black [3200]" strokeweight="1pt">
              <v:stroke joinstyle="miter"/>
            </v:line>
          </w:pict>
        </mc:Fallback>
      </mc:AlternateContent>
    </w:r>
  </w:p>
  <w:p w14:paraId="2A941044"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Ciudadela Universitaria Barrio El Olivo</w:t>
    </w:r>
  </w:p>
  <w:p w14:paraId="0D40D5AD" w14:textId="0312B170" w:rsidR="001401A8" w:rsidRPr="00BE5843" w:rsidRDefault="001401A8" w:rsidP="00222D7F">
    <w:pPr>
      <w:pStyle w:val="Piedepgina"/>
      <w:rPr>
        <w:rFonts w:ascii="Arial" w:hAnsi="Arial" w:cs="Arial"/>
        <w:sz w:val="16"/>
        <w:szCs w:val="16"/>
      </w:rPr>
    </w:pPr>
    <w:r w:rsidRPr="00BE5843">
      <w:rPr>
        <w:rFonts w:ascii="Arial" w:hAnsi="Arial" w:cs="Arial"/>
        <w:sz w:val="16"/>
        <w:szCs w:val="16"/>
      </w:rPr>
      <w:t>Av.17 de Julio 5-21 y Gral. José María Córdova</w:t>
    </w:r>
    <w:r>
      <w:rPr>
        <w:rFonts w:ascii="Arial" w:hAnsi="Arial" w:cs="Arial"/>
        <w:sz w:val="16"/>
        <w:szCs w:val="16"/>
      </w:rPr>
      <w:t xml:space="preserve">                                                                              </w:t>
    </w:r>
    <w:r w:rsidRPr="008207D5">
      <w:rPr>
        <w:rFonts w:ascii="Arial" w:hAnsi="Arial" w:cs="Arial"/>
        <w:sz w:val="16"/>
        <w:szCs w:val="16"/>
        <w:lang w:val="es-ES"/>
      </w:rPr>
      <w:t xml:space="preserve">Página </w:t>
    </w:r>
    <w:r w:rsidRPr="008207D5">
      <w:rPr>
        <w:rFonts w:ascii="Arial" w:hAnsi="Arial" w:cs="Arial"/>
        <w:b/>
        <w:bCs/>
        <w:sz w:val="16"/>
        <w:szCs w:val="16"/>
      </w:rPr>
      <w:fldChar w:fldCharType="begin"/>
    </w:r>
    <w:r w:rsidRPr="008207D5">
      <w:rPr>
        <w:rFonts w:ascii="Arial" w:hAnsi="Arial" w:cs="Arial"/>
        <w:b/>
        <w:bCs/>
        <w:sz w:val="16"/>
        <w:szCs w:val="16"/>
      </w:rPr>
      <w:instrText>PAGE  \* Arabic  \* MERGEFORMAT</w:instrText>
    </w:r>
    <w:r w:rsidRPr="008207D5">
      <w:rPr>
        <w:rFonts w:ascii="Arial" w:hAnsi="Arial" w:cs="Arial"/>
        <w:b/>
        <w:bCs/>
        <w:sz w:val="16"/>
        <w:szCs w:val="16"/>
      </w:rPr>
      <w:fldChar w:fldCharType="separate"/>
    </w:r>
    <w:r w:rsidR="00432935" w:rsidRPr="00432935">
      <w:rPr>
        <w:rFonts w:ascii="Arial" w:hAnsi="Arial" w:cs="Arial"/>
        <w:b/>
        <w:bCs/>
        <w:noProof/>
        <w:sz w:val="16"/>
        <w:szCs w:val="16"/>
        <w:lang w:val="es-ES"/>
      </w:rPr>
      <w:t>17</w:t>
    </w:r>
    <w:r w:rsidRPr="008207D5">
      <w:rPr>
        <w:rFonts w:ascii="Arial" w:hAnsi="Arial" w:cs="Arial"/>
        <w:b/>
        <w:bCs/>
        <w:sz w:val="16"/>
        <w:szCs w:val="16"/>
      </w:rPr>
      <w:fldChar w:fldCharType="end"/>
    </w:r>
    <w:r w:rsidRPr="008207D5">
      <w:rPr>
        <w:rFonts w:ascii="Arial" w:hAnsi="Arial" w:cs="Arial"/>
        <w:sz w:val="16"/>
        <w:szCs w:val="16"/>
        <w:lang w:val="es-ES"/>
      </w:rPr>
      <w:t xml:space="preserve"> de </w:t>
    </w:r>
    <w:r w:rsidRPr="008207D5">
      <w:rPr>
        <w:rFonts w:ascii="Arial" w:hAnsi="Arial" w:cs="Arial"/>
        <w:b/>
        <w:bCs/>
        <w:sz w:val="16"/>
        <w:szCs w:val="16"/>
      </w:rPr>
      <w:fldChar w:fldCharType="begin"/>
    </w:r>
    <w:r w:rsidRPr="008207D5">
      <w:rPr>
        <w:rFonts w:ascii="Arial" w:hAnsi="Arial" w:cs="Arial"/>
        <w:b/>
        <w:bCs/>
        <w:sz w:val="16"/>
        <w:szCs w:val="16"/>
      </w:rPr>
      <w:instrText>NUMPAGES  \* Arabic  \* MERGEFORMAT</w:instrText>
    </w:r>
    <w:r w:rsidRPr="008207D5">
      <w:rPr>
        <w:rFonts w:ascii="Arial" w:hAnsi="Arial" w:cs="Arial"/>
        <w:b/>
        <w:bCs/>
        <w:sz w:val="16"/>
        <w:szCs w:val="16"/>
      </w:rPr>
      <w:fldChar w:fldCharType="separate"/>
    </w:r>
    <w:r w:rsidR="00432935" w:rsidRPr="00432935">
      <w:rPr>
        <w:rFonts w:ascii="Arial" w:hAnsi="Arial" w:cs="Arial"/>
        <w:b/>
        <w:bCs/>
        <w:noProof/>
        <w:sz w:val="16"/>
        <w:szCs w:val="16"/>
        <w:lang w:val="es-ES"/>
      </w:rPr>
      <w:t>17</w:t>
    </w:r>
    <w:r w:rsidRPr="008207D5">
      <w:rPr>
        <w:rFonts w:ascii="Arial" w:hAnsi="Arial" w:cs="Arial"/>
        <w:b/>
        <w:bCs/>
        <w:sz w:val="16"/>
        <w:szCs w:val="16"/>
      </w:rPr>
      <w:fldChar w:fldCharType="end"/>
    </w:r>
  </w:p>
  <w:p w14:paraId="0B520094"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Ibarra-Ecuador</w:t>
    </w:r>
  </w:p>
  <w:p w14:paraId="63ECE01E"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Teléfono: (06)</w:t>
    </w:r>
    <w:r>
      <w:rPr>
        <w:rFonts w:ascii="Arial" w:hAnsi="Arial" w:cs="Arial"/>
        <w:sz w:val="16"/>
        <w:szCs w:val="16"/>
      </w:rPr>
      <w:t xml:space="preserve"> </w:t>
    </w:r>
    <w:r w:rsidRPr="00BE5843">
      <w:rPr>
        <w:rFonts w:ascii="Arial" w:hAnsi="Arial" w:cs="Arial"/>
        <w:sz w:val="16"/>
        <w:szCs w:val="16"/>
      </w:rPr>
      <w:t>2997-800</w:t>
    </w:r>
    <w:r>
      <w:rPr>
        <w:rFonts w:ascii="Arial" w:hAnsi="Arial" w:cs="Arial"/>
        <w:sz w:val="16"/>
        <w:szCs w:val="16"/>
      </w:rPr>
      <w:t xml:space="preserve">   RUC: 1060001070001</w:t>
    </w:r>
  </w:p>
  <w:p w14:paraId="115EBB23" w14:textId="77777777" w:rsidR="001401A8" w:rsidRPr="00BE5843" w:rsidRDefault="00C93CF1" w:rsidP="00222D7F">
    <w:pPr>
      <w:pStyle w:val="Piedepgina"/>
      <w:rPr>
        <w:rFonts w:ascii="Arial" w:hAnsi="Arial" w:cs="Arial"/>
        <w:sz w:val="16"/>
        <w:szCs w:val="16"/>
      </w:rPr>
    </w:pPr>
    <w:hyperlink r:id="rId1" w:history="1">
      <w:r w:rsidR="001401A8" w:rsidRPr="00BE5843">
        <w:rPr>
          <w:rStyle w:val="Hipervnculo"/>
          <w:rFonts w:ascii="Arial" w:hAnsi="Arial" w:cs="Arial"/>
          <w:sz w:val="16"/>
          <w:szCs w:val="16"/>
        </w:rPr>
        <w:t>www.utn.edu.ec</w:t>
      </w:r>
    </w:hyperlink>
  </w:p>
  <w:p w14:paraId="7A3DF831" w14:textId="77777777" w:rsidR="001401A8" w:rsidRPr="00261CA3" w:rsidRDefault="001401A8" w:rsidP="00EF0E7E">
    <w:pPr>
      <w:pStyle w:val="Piedepgina"/>
      <w:jc w:val="center"/>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5CE1" w14:textId="77777777" w:rsidR="006775AD" w:rsidRDefault="006775AD">
      <w:r>
        <w:separator/>
      </w:r>
    </w:p>
  </w:footnote>
  <w:footnote w:type="continuationSeparator" w:id="0">
    <w:p w14:paraId="77340A94" w14:textId="77777777" w:rsidR="006775AD" w:rsidRDefault="00677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DE7C" w14:textId="77777777" w:rsidR="001401A8" w:rsidRPr="00432935" w:rsidRDefault="001401A8" w:rsidP="00EF0E7E">
    <w:pPr>
      <w:pStyle w:val="Encabezado"/>
      <w:jc w:val="center"/>
      <w:rPr>
        <w:rFonts w:ascii="Arial" w:hAnsi="Arial" w:cs="Arial"/>
        <w:b/>
      </w:rPr>
    </w:pPr>
    <w:r w:rsidRPr="00432935">
      <w:rPr>
        <w:rFonts w:ascii="Arial" w:hAnsi="Arial" w:cs="Arial"/>
        <w:b/>
        <w:noProof/>
        <w:lang w:val="en-US" w:eastAsia="en-US"/>
      </w:rPr>
      <w:drawing>
        <wp:anchor distT="0" distB="0" distL="114300" distR="114300" simplePos="0" relativeHeight="251659264" behindDoc="1" locked="0" layoutInCell="1" allowOverlap="1" wp14:anchorId="6D3AF7AD" wp14:editId="0A3C8EE1">
          <wp:simplePos x="0" y="0"/>
          <wp:positionH relativeFrom="margin">
            <wp:posOffset>15764</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10" name="Imagen 10"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935">
      <w:rPr>
        <w:rFonts w:ascii="Arial" w:hAnsi="Arial" w:cs="Arial"/>
        <w:noProof/>
        <w:lang w:val="en-US" w:eastAsia="en-US"/>
      </w:rPr>
      <w:drawing>
        <wp:anchor distT="0" distB="0" distL="114300" distR="114300" simplePos="0" relativeHeight="251661312" behindDoc="1" locked="0" layoutInCell="1" allowOverlap="1" wp14:anchorId="5041F7EC" wp14:editId="0DD0FCB1">
          <wp:simplePos x="0" y="0"/>
          <wp:positionH relativeFrom="column">
            <wp:posOffset>4941957</wp:posOffset>
          </wp:positionH>
          <wp:positionV relativeFrom="paragraph">
            <wp:posOffset>-110462</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14:sizeRelH relativeFrom="page">
            <wp14:pctWidth>0</wp14:pctWidth>
          </wp14:sizeRelH>
          <wp14:sizeRelV relativeFrom="page">
            <wp14:pctHeight>0</wp14:pctHeight>
          </wp14:sizeRelV>
        </wp:anchor>
      </w:drawing>
    </w:r>
    <w:r w:rsidRPr="00432935">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57AD19E" wp14:editId="73C86087">
              <wp:simplePos x="0" y="0"/>
              <wp:positionH relativeFrom="column">
                <wp:posOffset>-184923</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63FFF15C" w14:textId="77777777" w:rsidR="001401A8" w:rsidRPr="00315233" w:rsidRDefault="001401A8"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AD19E"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" filled="f" stroked="f" strokeweight=".5pt">
              <v:textbox>
                <w:txbxContent>
                  <w:p w14:paraId="63FFF15C" w14:textId="77777777" w:rsidR="001401A8" w:rsidRPr="00315233" w:rsidRDefault="001401A8"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v:textbox>
            </v:shape>
          </w:pict>
        </mc:Fallback>
      </mc:AlternateContent>
    </w:r>
    <w:r w:rsidRPr="00432935">
      <w:rPr>
        <w:rFonts w:ascii="Arial" w:hAnsi="Arial" w:cs="Arial"/>
        <w:b/>
      </w:rPr>
      <w:t>UNIVERSIDAD TÉCNICA DEL NORTE</w:t>
    </w:r>
  </w:p>
  <w:p w14:paraId="14CADD71" w14:textId="77777777" w:rsidR="001401A8" w:rsidRPr="00432935" w:rsidRDefault="001401A8" w:rsidP="00EF0E7E">
    <w:pPr>
      <w:pStyle w:val="Encabezado"/>
      <w:jc w:val="center"/>
      <w:rPr>
        <w:rFonts w:ascii="Arial" w:hAnsi="Arial" w:cs="Arial"/>
      </w:rPr>
    </w:pPr>
    <w:r w:rsidRPr="00432935">
      <w:rPr>
        <w:rFonts w:ascii="Arial" w:hAnsi="Arial" w:cs="Arial"/>
      </w:rPr>
      <w:t>Acreditada Resolución Nro. 173-SE-33-CACES-2020</w:t>
    </w:r>
  </w:p>
  <w:p w14:paraId="459DF9D6" w14:textId="77777777" w:rsidR="001401A8" w:rsidRPr="00432935" w:rsidRDefault="001401A8" w:rsidP="00EF0E7E">
    <w:pPr>
      <w:pStyle w:val="Encabezado"/>
      <w:jc w:val="center"/>
      <w:rPr>
        <w:rFonts w:ascii="Arial" w:hAnsi="Arial" w:cs="Arial"/>
        <w:sz w:val="18"/>
        <w:szCs w:val="18"/>
      </w:rPr>
    </w:pPr>
    <w:r w:rsidRPr="00432935">
      <w:rPr>
        <w:rFonts w:ascii="Arial" w:hAnsi="Arial" w:cs="Arial"/>
        <w:b/>
        <w:color w:val="00B0F0"/>
      </w:rPr>
      <w:t>NOMBRE DE LA FACULTAD O DIRECCIÒN</w:t>
    </w:r>
  </w:p>
  <w:p w14:paraId="58867303" w14:textId="77777777" w:rsidR="001401A8" w:rsidRDefault="001401A8" w:rsidP="00EF0E7E">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5B7"/>
    <w:multiLevelType w:val="hybridMultilevel"/>
    <w:tmpl w:val="60E6B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086951"/>
    <w:multiLevelType w:val="hybridMultilevel"/>
    <w:tmpl w:val="1338C8B2"/>
    <w:lvl w:ilvl="0" w:tplc="6C5EB8FA">
      <w:start w:val="5"/>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E46122"/>
    <w:multiLevelType w:val="hybridMultilevel"/>
    <w:tmpl w:val="FF504034"/>
    <w:lvl w:ilvl="0" w:tplc="5F2C884C">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8863829"/>
    <w:multiLevelType w:val="multilevel"/>
    <w:tmpl w:val="502E5A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7D3E56"/>
    <w:multiLevelType w:val="hybridMultilevel"/>
    <w:tmpl w:val="47E826FE"/>
    <w:lvl w:ilvl="0" w:tplc="5F2C884C">
      <w:numFmt w:val="bullet"/>
      <w:lvlText w:val=""/>
      <w:lvlJc w:val="left"/>
      <w:pPr>
        <w:ind w:left="2488" w:hanging="361"/>
      </w:pPr>
      <w:rPr>
        <w:rFonts w:ascii="Wingdings" w:eastAsia="Wingdings" w:hAnsi="Wingdings" w:cs="Wingdings" w:hint="default"/>
        <w:w w:val="100"/>
        <w:sz w:val="22"/>
        <w:szCs w:val="22"/>
        <w:lang w:val="es-ES" w:eastAsia="en-US" w:bidi="ar-SA"/>
      </w:rPr>
    </w:lvl>
    <w:lvl w:ilvl="1" w:tplc="5D201D02">
      <w:numFmt w:val="bullet"/>
      <w:lvlText w:val="•"/>
      <w:lvlJc w:val="left"/>
      <w:pPr>
        <w:ind w:left="3317" w:hanging="361"/>
      </w:pPr>
      <w:rPr>
        <w:rFonts w:hint="default"/>
        <w:lang w:val="es-ES" w:eastAsia="en-US" w:bidi="ar-SA"/>
      </w:rPr>
    </w:lvl>
    <w:lvl w:ilvl="2" w:tplc="169E3300">
      <w:numFmt w:val="bullet"/>
      <w:lvlText w:val="•"/>
      <w:lvlJc w:val="left"/>
      <w:pPr>
        <w:ind w:left="4148" w:hanging="361"/>
      </w:pPr>
      <w:rPr>
        <w:rFonts w:hint="default"/>
        <w:lang w:val="es-ES" w:eastAsia="en-US" w:bidi="ar-SA"/>
      </w:rPr>
    </w:lvl>
    <w:lvl w:ilvl="3" w:tplc="179E6DF2">
      <w:numFmt w:val="bullet"/>
      <w:lvlText w:val="•"/>
      <w:lvlJc w:val="left"/>
      <w:pPr>
        <w:ind w:left="4979" w:hanging="361"/>
      </w:pPr>
      <w:rPr>
        <w:rFonts w:hint="default"/>
        <w:lang w:val="es-ES" w:eastAsia="en-US" w:bidi="ar-SA"/>
      </w:rPr>
    </w:lvl>
    <w:lvl w:ilvl="4" w:tplc="591E2BDA">
      <w:numFmt w:val="bullet"/>
      <w:lvlText w:val="•"/>
      <w:lvlJc w:val="left"/>
      <w:pPr>
        <w:ind w:left="5810" w:hanging="361"/>
      </w:pPr>
      <w:rPr>
        <w:rFonts w:hint="default"/>
        <w:lang w:val="es-ES" w:eastAsia="en-US" w:bidi="ar-SA"/>
      </w:rPr>
    </w:lvl>
    <w:lvl w:ilvl="5" w:tplc="CCA694CA">
      <w:numFmt w:val="bullet"/>
      <w:lvlText w:val="•"/>
      <w:lvlJc w:val="left"/>
      <w:pPr>
        <w:ind w:left="6641" w:hanging="361"/>
      </w:pPr>
      <w:rPr>
        <w:rFonts w:hint="default"/>
        <w:lang w:val="es-ES" w:eastAsia="en-US" w:bidi="ar-SA"/>
      </w:rPr>
    </w:lvl>
    <w:lvl w:ilvl="6" w:tplc="B25ACBA2">
      <w:numFmt w:val="bullet"/>
      <w:lvlText w:val="•"/>
      <w:lvlJc w:val="left"/>
      <w:pPr>
        <w:ind w:left="7471" w:hanging="361"/>
      </w:pPr>
      <w:rPr>
        <w:rFonts w:hint="default"/>
        <w:lang w:val="es-ES" w:eastAsia="en-US" w:bidi="ar-SA"/>
      </w:rPr>
    </w:lvl>
    <w:lvl w:ilvl="7" w:tplc="7A1E5EC0">
      <w:numFmt w:val="bullet"/>
      <w:lvlText w:val="•"/>
      <w:lvlJc w:val="left"/>
      <w:pPr>
        <w:ind w:left="8302" w:hanging="361"/>
      </w:pPr>
      <w:rPr>
        <w:rFonts w:hint="default"/>
        <w:lang w:val="es-ES" w:eastAsia="en-US" w:bidi="ar-SA"/>
      </w:rPr>
    </w:lvl>
    <w:lvl w:ilvl="8" w:tplc="5344B3EA">
      <w:numFmt w:val="bullet"/>
      <w:lvlText w:val="•"/>
      <w:lvlJc w:val="left"/>
      <w:pPr>
        <w:ind w:left="9133" w:hanging="361"/>
      </w:pPr>
      <w:rPr>
        <w:rFonts w:hint="default"/>
        <w:lang w:val="es-ES" w:eastAsia="en-US" w:bidi="ar-SA"/>
      </w:rPr>
    </w:lvl>
  </w:abstractNum>
  <w:abstractNum w:abstractNumId="6" w15:restartNumberingAfterBreak="0">
    <w:nsid w:val="194D5B16"/>
    <w:multiLevelType w:val="hybridMultilevel"/>
    <w:tmpl w:val="191CC004"/>
    <w:lvl w:ilvl="0" w:tplc="6C5EB8FA">
      <w:start w:val="5"/>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C2B4C50"/>
    <w:multiLevelType w:val="hybridMultilevel"/>
    <w:tmpl w:val="D52807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3B51D00"/>
    <w:multiLevelType w:val="multilevel"/>
    <w:tmpl w:val="717058A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75C32F5"/>
    <w:multiLevelType w:val="hybridMultilevel"/>
    <w:tmpl w:val="5CBC140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A05C16"/>
    <w:multiLevelType w:val="hybridMultilevel"/>
    <w:tmpl w:val="4D5059A0"/>
    <w:lvl w:ilvl="0" w:tplc="300A000D">
      <w:start w:val="1"/>
      <w:numFmt w:val="bullet"/>
      <w:lvlText w:val=""/>
      <w:lvlJc w:val="left"/>
      <w:pPr>
        <w:ind w:left="720" w:hanging="360"/>
      </w:pPr>
      <w:rPr>
        <w:rFonts w:ascii="Wingdings" w:hAnsi="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8964016"/>
    <w:multiLevelType w:val="hybridMultilevel"/>
    <w:tmpl w:val="8E48C1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6DF5059"/>
    <w:multiLevelType w:val="multilevel"/>
    <w:tmpl w:val="36DF50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E634E4"/>
    <w:multiLevelType w:val="hybridMultilevel"/>
    <w:tmpl w:val="A2760C42"/>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14" w15:restartNumberingAfterBreak="0">
    <w:nsid w:val="3A091F5E"/>
    <w:multiLevelType w:val="hybridMultilevel"/>
    <w:tmpl w:val="9D24F1F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CD91238"/>
    <w:multiLevelType w:val="hybridMultilevel"/>
    <w:tmpl w:val="6532AF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11924E5"/>
    <w:multiLevelType w:val="multilevel"/>
    <w:tmpl w:val="411924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C97BF0"/>
    <w:multiLevelType w:val="hybridMultilevel"/>
    <w:tmpl w:val="5136E45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CF21E93"/>
    <w:multiLevelType w:val="hybridMultilevel"/>
    <w:tmpl w:val="45AC4750"/>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9" w15:restartNumberingAfterBreak="0">
    <w:nsid w:val="4D987DBE"/>
    <w:multiLevelType w:val="hybridMultilevel"/>
    <w:tmpl w:val="4796C5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E4D2115"/>
    <w:multiLevelType w:val="hybridMultilevel"/>
    <w:tmpl w:val="9D24F1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5F693E"/>
    <w:multiLevelType w:val="hybridMultilevel"/>
    <w:tmpl w:val="728ABA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4411E"/>
    <w:multiLevelType w:val="hybridMultilevel"/>
    <w:tmpl w:val="90BCE332"/>
    <w:lvl w:ilvl="0" w:tplc="5F2C884C">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1EC67AA"/>
    <w:multiLevelType w:val="hybridMultilevel"/>
    <w:tmpl w:val="8820948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300442A"/>
    <w:multiLevelType w:val="hybridMultilevel"/>
    <w:tmpl w:val="B0B81E28"/>
    <w:lvl w:ilvl="0" w:tplc="300A000F">
      <w:start w:val="1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8BC33B6"/>
    <w:multiLevelType w:val="hybridMultilevel"/>
    <w:tmpl w:val="2904D7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BDA5A3B"/>
    <w:multiLevelType w:val="hybridMultilevel"/>
    <w:tmpl w:val="F1862422"/>
    <w:lvl w:ilvl="0" w:tplc="6A20B476">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E08783B"/>
    <w:multiLevelType w:val="hybridMultilevel"/>
    <w:tmpl w:val="C862E7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26A26BB"/>
    <w:multiLevelType w:val="hybridMultilevel"/>
    <w:tmpl w:val="11F8D20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46237DC"/>
    <w:multiLevelType w:val="hybridMultilevel"/>
    <w:tmpl w:val="472E3378"/>
    <w:lvl w:ilvl="0" w:tplc="022CD04E">
      <w:numFmt w:val="bullet"/>
      <w:lvlText w:val=""/>
      <w:lvlJc w:val="left"/>
      <w:pPr>
        <w:ind w:left="1873" w:hanging="357"/>
      </w:pPr>
      <w:rPr>
        <w:rFonts w:ascii="Symbol" w:eastAsia="Symbol" w:hAnsi="Symbol" w:cs="Symbol" w:hint="default"/>
        <w:w w:val="100"/>
        <w:sz w:val="22"/>
        <w:szCs w:val="22"/>
        <w:lang w:val="es-ES" w:eastAsia="en-US" w:bidi="ar-SA"/>
      </w:rPr>
    </w:lvl>
    <w:lvl w:ilvl="1" w:tplc="E9AE3E74">
      <w:numFmt w:val="bullet"/>
      <w:lvlText w:val=""/>
      <w:lvlJc w:val="left"/>
      <w:pPr>
        <w:ind w:left="2241" w:hanging="360"/>
      </w:pPr>
      <w:rPr>
        <w:rFonts w:ascii="Wingdings" w:eastAsia="Wingdings" w:hAnsi="Wingdings" w:cs="Wingdings" w:hint="default"/>
        <w:w w:val="100"/>
        <w:sz w:val="22"/>
        <w:szCs w:val="22"/>
        <w:lang w:val="es-ES" w:eastAsia="en-US" w:bidi="ar-SA"/>
      </w:rPr>
    </w:lvl>
    <w:lvl w:ilvl="2" w:tplc="66F64552">
      <w:numFmt w:val="bullet"/>
      <w:lvlText w:val="•"/>
      <w:lvlJc w:val="left"/>
      <w:pPr>
        <w:ind w:left="3123" w:hanging="360"/>
      </w:pPr>
      <w:rPr>
        <w:rFonts w:hint="default"/>
        <w:lang w:val="es-ES" w:eastAsia="en-US" w:bidi="ar-SA"/>
      </w:rPr>
    </w:lvl>
    <w:lvl w:ilvl="3" w:tplc="B6A09E80">
      <w:numFmt w:val="bullet"/>
      <w:lvlText w:val="•"/>
      <w:lvlJc w:val="left"/>
      <w:pPr>
        <w:ind w:left="4006" w:hanging="360"/>
      </w:pPr>
      <w:rPr>
        <w:rFonts w:hint="default"/>
        <w:lang w:val="es-ES" w:eastAsia="en-US" w:bidi="ar-SA"/>
      </w:rPr>
    </w:lvl>
    <w:lvl w:ilvl="4" w:tplc="2A789878">
      <w:numFmt w:val="bullet"/>
      <w:lvlText w:val="•"/>
      <w:lvlJc w:val="left"/>
      <w:pPr>
        <w:ind w:left="4889" w:hanging="360"/>
      </w:pPr>
      <w:rPr>
        <w:rFonts w:hint="default"/>
        <w:lang w:val="es-ES" w:eastAsia="en-US" w:bidi="ar-SA"/>
      </w:rPr>
    </w:lvl>
    <w:lvl w:ilvl="5" w:tplc="AAAC1FB8">
      <w:numFmt w:val="bullet"/>
      <w:lvlText w:val="•"/>
      <w:lvlJc w:val="left"/>
      <w:pPr>
        <w:ind w:left="5772" w:hanging="360"/>
      </w:pPr>
      <w:rPr>
        <w:rFonts w:hint="default"/>
        <w:lang w:val="es-ES" w:eastAsia="en-US" w:bidi="ar-SA"/>
      </w:rPr>
    </w:lvl>
    <w:lvl w:ilvl="6" w:tplc="4B36DA92">
      <w:numFmt w:val="bullet"/>
      <w:lvlText w:val="•"/>
      <w:lvlJc w:val="left"/>
      <w:pPr>
        <w:ind w:left="6655" w:hanging="360"/>
      </w:pPr>
      <w:rPr>
        <w:rFonts w:hint="default"/>
        <w:lang w:val="es-ES" w:eastAsia="en-US" w:bidi="ar-SA"/>
      </w:rPr>
    </w:lvl>
    <w:lvl w:ilvl="7" w:tplc="95F691C8">
      <w:numFmt w:val="bullet"/>
      <w:lvlText w:val="•"/>
      <w:lvlJc w:val="left"/>
      <w:pPr>
        <w:ind w:left="7538" w:hanging="360"/>
      </w:pPr>
      <w:rPr>
        <w:rFonts w:hint="default"/>
        <w:lang w:val="es-ES" w:eastAsia="en-US" w:bidi="ar-SA"/>
      </w:rPr>
    </w:lvl>
    <w:lvl w:ilvl="8" w:tplc="194A83C8">
      <w:numFmt w:val="bullet"/>
      <w:lvlText w:val="•"/>
      <w:lvlJc w:val="left"/>
      <w:pPr>
        <w:ind w:left="8421" w:hanging="360"/>
      </w:pPr>
      <w:rPr>
        <w:rFonts w:hint="default"/>
        <w:lang w:val="es-ES" w:eastAsia="en-US" w:bidi="ar-SA"/>
      </w:rPr>
    </w:lvl>
  </w:abstractNum>
  <w:abstractNum w:abstractNumId="31" w15:restartNumberingAfterBreak="0">
    <w:nsid w:val="798F2B6A"/>
    <w:multiLevelType w:val="hybridMultilevel"/>
    <w:tmpl w:val="11CE774A"/>
    <w:lvl w:ilvl="0" w:tplc="30E08702">
      <w:start w:val="1"/>
      <w:numFmt w:val="decimal"/>
      <w:lvlText w:val="%1."/>
      <w:lvlJc w:val="left"/>
      <w:pPr>
        <w:ind w:left="2140" w:hanging="360"/>
      </w:pPr>
      <w:rPr>
        <w:rFonts w:hint="default"/>
        <w:b/>
        <w:color w:val="auto"/>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32" w15:restartNumberingAfterBreak="0">
    <w:nsid w:val="7D575710"/>
    <w:multiLevelType w:val="multilevel"/>
    <w:tmpl w:val="7D575710"/>
    <w:lvl w:ilvl="0">
      <w:start w:val="1"/>
      <w:numFmt w:val="decimal"/>
      <w:lvlText w:val="%1."/>
      <w:lvlJc w:val="left"/>
      <w:pPr>
        <w:ind w:left="6026" w:hanging="360"/>
      </w:pPr>
    </w:lvl>
    <w:lvl w:ilvl="1">
      <w:start w:val="1"/>
      <w:numFmt w:val="lowerLetter"/>
      <w:lvlText w:val="%2."/>
      <w:lvlJc w:val="left"/>
      <w:pPr>
        <w:ind w:left="3984" w:hanging="360"/>
      </w:pPr>
    </w:lvl>
    <w:lvl w:ilvl="2">
      <w:start w:val="1"/>
      <w:numFmt w:val="lowerRoman"/>
      <w:lvlText w:val="%3."/>
      <w:lvlJc w:val="right"/>
      <w:pPr>
        <w:ind w:left="4704" w:hanging="180"/>
      </w:pPr>
    </w:lvl>
    <w:lvl w:ilvl="3">
      <w:start w:val="1"/>
      <w:numFmt w:val="decimal"/>
      <w:lvlText w:val="%4."/>
      <w:lvlJc w:val="left"/>
      <w:pPr>
        <w:ind w:left="5424" w:hanging="360"/>
      </w:pPr>
    </w:lvl>
    <w:lvl w:ilvl="4">
      <w:start w:val="1"/>
      <w:numFmt w:val="lowerLetter"/>
      <w:lvlText w:val="%5."/>
      <w:lvlJc w:val="left"/>
      <w:pPr>
        <w:ind w:left="6144" w:hanging="360"/>
      </w:pPr>
    </w:lvl>
    <w:lvl w:ilvl="5">
      <w:start w:val="1"/>
      <w:numFmt w:val="lowerRoman"/>
      <w:lvlText w:val="%6."/>
      <w:lvlJc w:val="right"/>
      <w:pPr>
        <w:ind w:left="6864" w:hanging="180"/>
      </w:pPr>
    </w:lvl>
    <w:lvl w:ilvl="6">
      <w:start w:val="1"/>
      <w:numFmt w:val="decimal"/>
      <w:lvlText w:val="%7."/>
      <w:lvlJc w:val="left"/>
      <w:pPr>
        <w:ind w:left="7584" w:hanging="360"/>
      </w:pPr>
    </w:lvl>
    <w:lvl w:ilvl="7">
      <w:start w:val="1"/>
      <w:numFmt w:val="lowerLetter"/>
      <w:lvlText w:val="%8."/>
      <w:lvlJc w:val="left"/>
      <w:pPr>
        <w:ind w:left="8304" w:hanging="360"/>
      </w:pPr>
    </w:lvl>
    <w:lvl w:ilvl="8">
      <w:start w:val="1"/>
      <w:numFmt w:val="lowerRoman"/>
      <w:lvlText w:val="%9."/>
      <w:lvlJc w:val="right"/>
      <w:pPr>
        <w:ind w:left="9024" w:hanging="180"/>
      </w:pPr>
    </w:lvl>
  </w:abstractNum>
  <w:num w:numId="1" w16cid:durableId="1195116201">
    <w:abstractNumId w:val="5"/>
  </w:num>
  <w:num w:numId="2" w16cid:durableId="1822426473">
    <w:abstractNumId w:val="30"/>
  </w:num>
  <w:num w:numId="3" w16cid:durableId="1636447170">
    <w:abstractNumId w:val="27"/>
  </w:num>
  <w:num w:numId="4" w16cid:durableId="1858347827">
    <w:abstractNumId w:val="10"/>
  </w:num>
  <w:num w:numId="5" w16cid:durableId="516895646">
    <w:abstractNumId w:val="3"/>
  </w:num>
  <w:num w:numId="6" w16cid:durableId="1739203612">
    <w:abstractNumId w:val="11"/>
  </w:num>
  <w:num w:numId="7" w16cid:durableId="1677416125">
    <w:abstractNumId w:val="23"/>
  </w:num>
  <w:num w:numId="8" w16cid:durableId="1666978128">
    <w:abstractNumId w:val="2"/>
  </w:num>
  <w:num w:numId="9" w16cid:durableId="1647585707">
    <w:abstractNumId w:val="13"/>
  </w:num>
  <w:num w:numId="10" w16cid:durableId="410737956">
    <w:abstractNumId w:val="31"/>
  </w:num>
  <w:num w:numId="11" w16cid:durableId="862592953">
    <w:abstractNumId w:val="25"/>
  </w:num>
  <w:num w:numId="12" w16cid:durableId="1490947683">
    <w:abstractNumId w:val="15"/>
  </w:num>
  <w:num w:numId="13" w16cid:durableId="1166944731">
    <w:abstractNumId w:val="24"/>
  </w:num>
  <w:num w:numId="14" w16cid:durableId="1010764153">
    <w:abstractNumId w:val="18"/>
  </w:num>
  <w:num w:numId="15" w16cid:durableId="351617084">
    <w:abstractNumId w:val="28"/>
  </w:num>
  <w:num w:numId="16" w16cid:durableId="1593854275">
    <w:abstractNumId w:val="17"/>
  </w:num>
  <w:num w:numId="17" w16cid:durableId="1110667417">
    <w:abstractNumId w:val="6"/>
  </w:num>
  <w:num w:numId="18" w16cid:durableId="428890257">
    <w:abstractNumId w:val="1"/>
  </w:num>
  <w:num w:numId="19" w16cid:durableId="580143671">
    <w:abstractNumId w:val="8"/>
  </w:num>
  <w:num w:numId="20" w16cid:durableId="34163601">
    <w:abstractNumId w:val="4"/>
  </w:num>
  <w:num w:numId="21" w16cid:durableId="685132187">
    <w:abstractNumId w:val="14"/>
  </w:num>
  <w:num w:numId="22" w16cid:durableId="50004009">
    <w:abstractNumId w:val="20"/>
  </w:num>
  <w:num w:numId="23" w16cid:durableId="1756049006">
    <w:abstractNumId w:val="32"/>
  </w:num>
  <w:num w:numId="24" w16cid:durableId="1630429610">
    <w:abstractNumId w:val="21"/>
  </w:num>
  <w:num w:numId="25" w16cid:durableId="2061443071">
    <w:abstractNumId w:val="7"/>
  </w:num>
  <w:num w:numId="26" w16cid:durableId="109059201">
    <w:abstractNumId w:val="9"/>
  </w:num>
  <w:num w:numId="27" w16cid:durableId="1391684063">
    <w:abstractNumId w:val="0"/>
  </w:num>
  <w:num w:numId="28" w16cid:durableId="2122651099">
    <w:abstractNumId w:val="29"/>
  </w:num>
  <w:num w:numId="29" w16cid:durableId="1361315574">
    <w:abstractNumId w:val="26"/>
  </w:num>
  <w:num w:numId="30" w16cid:durableId="1109853280">
    <w:abstractNumId w:val="12"/>
  </w:num>
  <w:num w:numId="31" w16cid:durableId="576945058">
    <w:abstractNumId w:val="16"/>
  </w:num>
  <w:num w:numId="32" w16cid:durableId="1391537119">
    <w:abstractNumId w:val="19"/>
  </w:num>
  <w:num w:numId="33" w16cid:durableId="18065030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3C28"/>
    <w:rsid w:val="00015607"/>
    <w:rsid w:val="00023AA3"/>
    <w:rsid w:val="00027ED4"/>
    <w:rsid w:val="00036EC8"/>
    <w:rsid w:val="00040903"/>
    <w:rsid w:val="000535BB"/>
    <w:rsid w:val="00053DC9"/>
    <w:rsid w:val="00054328"/>
    <w:rsid w:val="00054367"/>
    <w:rsid w:val="00071795"/>
    <w:rsid w:val="000771B0"/>
    <w:rsid w:val="00083A60"/>
    <w:rsid w:val="000870C2"/>
    <w:rsid w:val="00097B59"/>
    <w:rsid w:val="000A16B0"/>
    <w:rsid w:val="000A174F"/>
    <w:rsid w:val="000A1986"/>
    <w:rsid w:val="000B1232"/>
    <w:rsid w:val="000B1D3A"/>
    <w:rsid w:val="000C09E0"/>
    <w:rsid w:val="000E78A0"/>
    <w:rsid w:val="000F7B57"/>
    <w:rsid w:val="00101C4A"/>
    <w:rsid w:val="001041EE"/>
    <w:rsid w:val="001077DD"/>
    <w:rsid w:val="00120478"/>
    <w:rsid w:val="0012612E"/>
    <w:rsid w:val="0012777D"/>
    <w:rsid w:val="001401A8"/>
    <w:rsid w:val="00140CAC"/>
    <w:rsid w:val="00147486"/>
    <w:rsid w:val="001579D1"/>
    <w:rsid w:val="00161B01"/>
    <w:rsid w:val="00180025"/>
    <w:rsid w:val="001B063D"/>
    <w:rsid w:val="001B4AFA"/>
    <w:rsid w:val="001F4E52"/>
    <w:rsid w:val="00204871"/>
    <w:rsid w:val="0022005E"/>
    <w:rsid w:val="00222D7F"/>
    <w:rsid w:val="00227401"/>
    <w:rsid w:val="002357D0"/>
    <w:rsid w:val="00236A48"/>
    <w:rsid w:val="00243432"/>
    <w:rsid w:val="00255EBC"/>
    <w:rsid w:val="0029030C"/>
    <w:rsid w:val="00294C33"/>
    <w:rsid w:val="002A3805"/>
    <w:rsid w:val="002A44EC"/>
    <w:rsid w:val="002A587E"/>
    <w:rsid w:val="002A6A3D"/>
    <w:rsid w:val="002B0B7A"/>
    <w:rsid w:val="002D2FE1"/>
    <w:rsid w:val="002E350A"/>
    <w:rsid w:val="002E5882"/>
    <w:rsid w:val="002F0E11"/>
    <w:rsid w:val="003015B8"/>
    <w:rsid w:val="00313FF7"/>
    <w:rsid w:val="00322A7D"/>
    <w:rsid w:val="0033012E"/>
    <w:rsid w:val="00335DC0"/>
    <w:rsid w:val="00336D00"/>
    <w:rsid w:val="00343BE8"/>
    <w:rsid w:val="003511EE"/>
    <w:rsid w:val="00356425"/>
    <w:rsid w:val="003750CA"/>
    <w:rsid w:val="003806A7"/>
    <w:rsid w:val="003837CF"/>
    <w:rsid w:val="00391F1E"/>
    <w:rsid w:val="003B3B58"/>
    <w:rsid w:val="003C2C56"/>
    <w:rsid w:val="003D013B"/>
    <w:rsid w:val="003D7677"/>
    <w:rsid w:val="003E5A9B"/>
    <w:rsid w:val="003F3C41"/>
    <w:rsid w:val="003F7DF6"/>
    <w:rsid w:val="00400B59"/>
    <w:rsid w:val="004031BC"/>
    <w:rsid w:val="0040407F"/>
    <w:rsid w:val="0040712D"/>
    <w:rsid w:val="0041109E"/>
    <w:rsid w:val="00412FED"/>
    <w:rsid w:val="0041369A"/>
    <w:rsid w:val="00424EE3"/>
    <w:rsid w:val="00432935"/>
    <w:rsid w:val="00460535"/>
    <w:rsid w:val="00467220"/>
    <w:rsid w:val="004720B4"/>
    <w:rsid w:val="00473AF9"/>
    <w:rsid w:val="004746C2"/>
    <w:rsid w:val="00474CB3"/>
    <w:rsid w:val="00491731"/>
    <w:rsid w:val="004A0322"/>
    <w:rsid w:val="004B14CD"/>
    <w:rsid w:val="004B39F2"/>
    <w:rsid w:val="004E4D60"/>
    <w:rsid w:val="004F489F"/>
    <w:rsid w:val="0051317B"/>
    <w:rsid w:val="00527917"/>
    <w:rsid w:val="005325BF"/>
    <w:rsid w:val="00556C84"/>
    <w:rsid w:val="00564875"/>
    <w:rsid w:val="00576706"/>
    <w:rsid w:val="00586368"/>
    <w:rsid w:val="0059146C"/>
    <w:rsid w:val="005A5D4A"/>
    <w:rsid w:val="005B5B58"/>
    <w:rsid w:val="005D4CBB"/>
    <w:rsid w:val="005F6C38"/>
    <w:rsid w:val="006053A3"/>
    <w:rsid w:val="00621150"/>
    <w:rsid w:val="00623DD3"/>
    <w:rsid w:val="006314B3"/>
    <w:rsid w:val="00634CF1"/>
    <w:rsid w:val="0063708E"/>
    <w:rsid w:val="006420E3"/>
    <w:rsid w:val="0064446A"/>
    <w:rsid w:val="00647334"/>
    <w:rsid w:val="006507AA"/>
    <w:rsid w:val="006712B0"/>
    <w:rsid w:val="00675780"/>
    <w:rsid w:val="006775AD"/>
    <w:rsid w:val="006928B6"/>
    <w:rsid w:val="006A0269"/>
    <w:rsid w:val="006A1B72"/>
    <w:rsid w:val="006B5F04"/>
    <w:rsid w:val="006B62FD"/>
    <w:rsid w:val="006C3FC8"/>
    <w:rsid w:val="006C4C7B"/>
    <w:rsid w:val="006C56A2"/>
    <w:rsid w:val="006D326E"/>
    <w:rsid w:val="006D35C1"/>
    <w:rsid w:val="006E3554"/>
    <w:rsid w:val="006E4A3D"/>
    <w:rsid w:val="00706DB2"/>
    <w:rsid w:val="00716292"/>
    <w:rsid w:val="007234A9"/>
    <w:rsid w:val="00723643"/>
    <w:rsid w:val="007255C9"/>
    <w:rsid w:val="00742380"/>
    <w:rsid w:val="007522D8"/>
    <w:rsid w:val="007568B5"/>
    <w:rsid w:val="00761430"/>
    <w:rsid w:val="007765D2"/>
    <w:rsid w:val="00786312"/>
    <w:rsid w:val="00792A7D"/>
    <w:rsid w:val="007A2DB9"/>
    <w:rsid w:val="007A571E"/>
    <w:rsid w:val="007B0305"/>
    <w:rsid w:val="007C1F0C"/>
    <w:rsid w:val="007C7676"/>
    <w:rsid w:val="007E46C7"/>
    <w:rsid w:val="007F28AA"/>
    <w:rsid w:val="00804AC7"/>
    <w:rsid w:val="00817A58"/>
    <w:rsid w:val="00817D95"/>
    <w:rsid w:val="0083252A"/>
    <w:rsid w:val="00833036"/>
    <w:rsid w:val="00853022"/>
    <w:rsid w:val="00855815"/>
    <w:rsid w:val="00875E37"/>
    <w:rsid w:val="0088493A"/>
    <w:rsid w:val="00894094"/>
    <w:rsid w:val="008A1009"/>
    <w:rsid w:val="008A7D56"/>
    <w:rsid w:val="008B0830"/>
    <w:rsid w:val="008B426F"/>
    <w:rsid w:val="008B4ADD"/>
    <w:rsid w:val="008C5E1D"/>
    <w:rsid w:val="008C69B1"/>
    <w:rsid w:val="008F2BD8"/>
    <w:rsid w:val="00902FF4"/>
    <w:rsid w:val="00907FAB"/>
    <w:rsid w:val="009113B9"/>
    <w:rsid w:val="009316C7"/>
    <w:rsid w:val="0094486F"/>
    <w:rsid w:val="009510B4"/>
    <w:rsid w:val="00952B72"/>
    <w:rsid w:val="00960BE5"/>
    <w:rsid w:val="009733BF"/>
    <w:rsid w:val="00975841"/>
    <w:rsid w:val="009764EE"/>
    <w:rsid w:val="00977A2D"/>
    <w:rsid w:val="00990195"/>
    <w:rsid w:val="00991422"/>
    <w:rsid w:val="009941BC"/>
    <w:rsid w:val="00997215"/>
    <w:rsid w:val="009B3EB4"/>
    <w:rsid w:val="009B56D2"/>
    <w:rsid w:val="009C16CA"/>
    <w:rsid w:val="009D0685"/>
    <w:rsid w:val="009D1BB8"/>
    <w:rsid w:val="009D25BC"/>
    <w:rsid w:val="009D56FC"/>
    <w:rsid w:val="009D6114"/>
    <w:rsid w:val="009D76B1"/>
    <w:rsid w:val="009E1F9C"/>
    <w:rsid w:val="009F7B4E"/>
    <w:rsid w:val="00A302C0"/>
    <w:rsid w:val="00A364E8"/>
    <w:rsid w:val="00A42613"/>
    <w:rsid w:val="00A654BF"/>
    <w:rsid w:val="00A729CC"/>
    <w:rsid w:val="00A9013D"/>
    <w:rsid w:val="00AE647A"/>
    <w:rsid w:val="00AF695A"/>
    <w:rsid w:val="00B04096"/>
    <w:rsid w:val="00B073E6"/>
    <w:rsid w:val="00B12649"/>
    <w:rsid w:val="00B16C60"/>
    <w:rsid w:val="00B22599"/>
    <w:rsid w:val="00B27CBC"/>
    <w:rsid w:val="00B42C83"/>
    <w:rsid w:val="00B66A82"/>
    <w:rsid w:val="00B703DA"/>
    <w:rsid w:val="00B7240A"/>
    <w:rsid w:val="00B9077C"/>
    <w:rsid w:val="00B9396C"/>
    <w:rsid w:val="00B93C4A"/>
    <w:rsid w:val="00BA18BD"/>
    <w:rsid w:val="00BA56D3"/>
    <w:rsid w:val="00BB48E8"/>
    <w:rsid w:val="00BD0D9F"/>
    <w:rsid w:val="00BE1F58"/>
    <w:rsid w:val="00BF3E29"/>
    <w:rsid w:val="00C02026"/>
    <w:rsid w:val="00C021C8"/>
    <w:rsid w:val="00C06BDE"/>
    <w:rsid w:val="00C35B60"/>
    <w:rsid w:val="00C367F2"/>
    <w:rsid w:val="00C55922"/>
    <w:rsid w:val="00C6552F"/>
    <w:rsid w:val="00C67D07"/>
    <w:rsid w:val="00C71133"/>
    <w:rsid w:val="00C74169"/>
    <w:rsid w:val="00C8343E"/>
    <w:rsid w:val="00C93CF1"/>
    <w:rsid w:val="00CE4441"/>
    <w:rsid w:val="00CE7905"/>
    <w:rsid w:val="00CF390B"/>
    <w:rsid w:val="00CF7D65"/>
    <w:rsid w:val="00D05EEE"/>
    <w:rsid w:val="00D06D8F"/>
    <w:rsid w:val="00D1394D"/>
    <w:rsid w:val="00D16945"/>
    <w:rsid w:val="00D24462"/>
    <w:rsid w:val="00D25323"/>
    <w:rsid w:val="00D37B3F"/>
    <w:rsid w:val="00D5426B"/>
    <w:rsid w:val="00D55FD5"/>
    <w:rsid w:val="00D76095"/>
    <w:rsid w:val="00D96579"/>
    <w:rsid w:val="00DB632E"/>
    <w:rsid w:val="00DE0F53"/>
    <w:rsid w:val="00E04803"/>
    <w:rsid w:val="00E2551B"/>
    <w:rsid w:val="00E32B95"/>
    <w:rsid w:val="00E433A1"/>
    <w:rsid w:val="00E54EDA"/>
    <w:rsid w:val="00E56D29"/>
    <w:rsid w:val="00E659AA"/>
    <w:rsid w:val="00E85AD8"/>
    <w:rsid w:val="00E87A56"/>
    <w:rsid w:val="00E94C7C"/>
    <w:rsid w:val="00EA672B"/>
    <w:rsid w:val="00EB35C2"/>
    <w:rsid w:val="00EC2372"/>
    <w:rsid w:val="00EC36E0"/>
    <w:rsid w:val="00EC66CB"/>
    <w:rsid w:val="00ED3E7C"/>
    <w:rsid w:val="00EE1126"/>
    <w:rsid w:val="00EE398A"/>
    <w:rsid w:val="00EF0E7E"/>
    <w:rsid w:val="00EF378F"/>
    <w:rsid w:val="00F03F7B"/>
    <w:rsid w:val="00F40909"/>
    <w:rsid w:val="00F56043"/>
    <w:rsid w:val="00F564E9"/>
    <w:rsid w:val="00F64FBB"/>
    <w:rsid w:val="00F750A5"/>
    <w:rsid w:val="00F85B32"/>
    <w:rsid w:val="00F9089F"/>
    <w:rsid w:val="00FB2B4D"/>
    <w:rsid w:val="00FC33E8"/>
    <w:rsid w:val="00FD2C9F"/>
    <w:rsid w:val="00FE694E"/>
    <w:rsid w:val="00FF573F"/>
    <w:rsid w:val="00FF78B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A196"/>
  <w15:chartTrackingRefBased/>
  <w15:docId w15:val="{18DCF329-D1C2-4F5D-942F-46DE784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FE694E"/>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rsid w:val="00FE694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795"/>
    <w:pPr>
      <w:tabs>
        <w:tab w:val="center" w:pos="4252"/>
        <w:tab w:val="right" w:pos="8504"/>
      </w:tabs>
    </w:pPr>
  </w:style>
  <w:style w:type="character" w:customStyle="1" w:styleId="EncabezadoCar">
    <w:name w:val="Encabezado Car"/>
    <w:basedOn w:val="Fuentedeprrafopredeter"/>
    <w:link w:val="Encabezado"/>
    <w:uiPriority w:val="99"/>
    <w:rsid w:val="0007179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71795"/>
    <w:pPr>
      <w:tabs>
        <w:tab w:val="center" w:pos="4252"/>
        <w:tab w:val="right" w:pos="8504"/>
      </w:tabs>
    </w:pPr>
  </w:style>
  <w:style w:type="character" w:customStyle="1" w:styleId="PiedepginaCar">
    <w:name w:val="Pie de página Car"/>
    <w:basedOn w:val="Fuentedeprrafopredeter"/>
    <w:link w:val="Piedepgina"/>
    <w:uiPriority w:val="99"/>
    <w:rsid w:val="00071795"/>
    <w:rPr>
      <w:rFonts w:ascii="Times New Roman" w:eastAsia="Times New Roman" w:hAnsi="Times New Roman" w:cs="Times New Roman"/>
      <w:sz w:val="24"/>
      <w:szCs w:val="24"/>
      <w:lang w:val="es-ES_tradnl" w:eastAsia="es-ES_tradnl"/>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rsid w:val="00071795"/>
    <w:pPr>
      <w:spacing w:after="200" w:line="276" w:lineRule="auto"/>
      <w:ind w:left="720"/>
      <w:contextualSpacing/>
    </w:pPr>
    <w:rPr>
      <w:rFonts w:ascii="Calibri" w:eastAsia="Calibri" w:hAnsi="Calibri"/>
      <w:sz w:val="22"/>
      <w:szCs w:val="22"/>
      <w:lang w:val="es-EC" w:eastAsia="en-US"/>
    </w:rPr>
  </w:style>
  <w:style w:type="paragraph" w:styleId="NormalWeb">
    <w:name w:val="Normal (Web)"/>
    <w:basedOn w:val="Normal"/>
    <w:uiPriority w:val="99"/>
    <w:qFormat/>
    <w:rsid w:val="00071795"/>
    <w:pPr>
      <w:suppressAutoHyphens/>
      <w:spacing w:before="280" w:after="280" w:line="100" w:lineRule="atLeast"/>
      <w:textAlignment w:val="baseline"/>
    </w:pPr>
    <w:rPr>
      <w:rFonts w:cs="Calibri"/>
      <w:lang w:val="es-ES" w:eastAsia="ar-SA"/>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sid w:val="00071795"/>
    <w:rPr>
      <w:rFonts w:ascii="Calibri" w:eastAsia="Calibri" w:hAnsi="Calibri" w:cs="Times New Roman"/>
    </w:rPr>
  </w:style>
  <w:style w:type="paragraph" w:customStyle="1" w:styleId="Default">
    <w:name w:val="Default"/>
    <w:rsid w:val="00071795"/>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rsid w:val="00071795"/>
    <w:pPr>
      <w:suppressAutoHyphens/>
      <w:spacing w:after="0" w:line="240" w:lineRule="auto"/>
    </w:pPr>
    <w:rPr>
      <w:rFonts w:ascii="Calibri" w:eastAsia="Calibri" w:hAnsi="Calibri" w:cs="Calibri"/>
      <w:kern w:val="1"/>
      <w:lang w:val="es-ES" w:eastAsia="zh-CN"/>
    </w:rPr>
  </w:style>
  <w:style w:type="character" w:customStyle="1" w:styleId="Ttulo1Car">
    <w:name w:val="Título 1 Car"/>
    <w:basedOn w:val="Fuentedeprrafopredeter"/>
    <w:link w:val="Ttulo1"/>
    <w:uiPriority w:val="9"/>
    <w:rsid w:val="00FE694E"/>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sid w:val="00FE694E"/>
    <w:rPr>
      <w:rFonts w:asciiTheme="majorHAnsi" w:eastAsiaTheme="majorEastAsia" w:hAnsiTheme="majorHAnsi" w:cstheme="majorBidi"/>
      <w:color w:val="2E74B5" w:themeColor="accent1" w:themeShade="BF"/>
      <w:sz w:val="26"/>
      <w:szCs w:val="26"/>
    </w:rPr>
  </w:style>
  <w:style w:type="character" w:styleId="Hipervnculo">
    <w:name w:val="Hyperlink"/>
    <w:uiPriority w:val="99"/>
    <w:unhideWhenUsed/>
    <w:rsid w:val="00FE694E"/>
    <w:rPr>
      <w:color w:val="0000FF"/>
      <w:u w:val="single"/>
    </w:rPr>
  </w:style>
  <w:style w:type="paragraph" w:styleId="Textodeglobo">
    <w:name w:val="Balloon Text"/>
    <w:basedOn w:val="Normal"/>
    <w:link w:val="TextodegloboCar"/>
    <w:uiPriority w:val="99"/>
    <w:semiHidden/>
    <w:unhideWhenUsed/>
    <w:rsid w:val="00FE69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94E"/>
    <w:rPr>
      <w:rFonts w:ascii="Segoe UI" w:eastAsia="Times New Roman" w:hAnsi="Segoe UI" w:cs="Segoe UI"/>
      <w:sz w:val="18"/>
      <w:szCs w:val="18"/>
      <w:lang w:val="es-ES_tradnl" w:eastAsia="es-ES_tradnl"/>
    </w:rPr>
  </w:style>
  <w:style w:type="paragraph" w:styleId="Textoindependiente">
    <w:name w:val="Body Text"/>
    <w:basedOn w:val="Normal"/>
    <w:link w:val="TextoindependienteCar"/>
    <w:uiPriority w:val="1"/>
    <w:qFormat/>
    <w:rsid w:val="00FE694E"/>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FE694E"/>
    <w:rPr>
      <w:rFonts w:ascii="Calibri" w:eastAsia="Calibri" w:hAnsi="Calibri" w:cs="Calibri"/>
      <w:lang w:val="es-ES"/>
    </w:rPr>
  </w:style>
  <w:style w:type="paragraph" w:customStyle="1" w:styleId="TableParagraph">
    <w:name w:val="Table Paragraph"/>
    <w:basedOn w:val="Normal"/>
    <w:uiPriority w:val="1"/>
    <w:qFormat/>
    <w:rsid w:val="00FE694E"/>
    <w:pPr>
      <w:widowControl w:val="0"/>
      <w:autoSpaceDE w:val="0"/>
      <w:autoSpaceDN w:val="0"/>
    </w:pPr>
    <w:rPr>
      <w:sz w:val="22"/>
      <w:szCs w:val="22"/>
      <w:lang w:val="es-ES" w:eastAsia="en-US"/>
    </w:rPr>
  </w:style>
  <w:style w:type="table" w:styleId="Tablaconcuadrcula">
    <w:name w:val="Table Grid"/>
    <w:basedOn w:val="Tablanormal"/>
    <w:uiPriority w:val="39"/>
    <w:rsid w:val="00FE694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94E"/>
    <w:pPr>
      <w:autoSpaceDN w:val="0"/>
      <w:spacing w:after="0" w:line="240" w:lineRule="auto"/>
    </w:pPr>
    <w:rPr>
      <w:rFonts w:ascii="Times New Roman" w:eastAsia="Times New Roman" w:hAnsi="Times New Roman" w:cs="Times New Roman"/>
      <w:sz w:val="20"/>
      <w:szCs w:val="20"/>
      <w:lang w:eastAsia="es-EC"/>
    </w:rPr>
  </w:style>
  <w:style w:type="paragraph" w:customStyle="1" w:styleId="NoSpacing2">
    <w:name w:val="No Spacing2"/>
    <w:uiPriority w:val="1"/>
    <w:qFormat/>
    <w:rsid w:val="00FE694E"/>
    <w:pPr>
      <w:spacing w:after="0" w:line="240" w:lineRule="auto"/>
    </w:pPr>
    <w:rPr>
      <w:rFonts w:ascii="Calibri" w:eastAsia="Calibri" w:hAnsi="Calibri" w:cs="Times New Roman"/>
    </w:rPr>
  </w:style>
  <w:style w:type="table" w:styleId="Tablaconcuadrcula4-nfasis3">
    <w:name w:val="Grid Table 4 Accent 3"/>
    <w:basedOn w:val="Tablanormal"/>
    <w:uiPriority w:val="49"/>
    <w:rsid w:val="00FE694E"/>
    <w:pPr>
      <w:spacing w:after="0" w:line="240" w:lineRule="auto"/>
    </w:pPr>
    <w:rPr>
      <w:lang w:val="es-4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FE694E"/>
    <w:rPr>
      <w:color w:val="605E5C"/>
      <w:shd w:val="clear" w:color="auto" w:fill="E1DFDD"/>
    </w:rPr>
  </w:style>
  <w:style w:type="paragraph" w:styleId="Sinespaciado">
    <w:name w:val="No Spacing"/>
    <w:uiPriority w:val="1"/>
    <w:qFormat/>
    <w:rsid w:val="00FE694E"/>
    <w:pPr>
      <w:spacing w:after="0" w:line="240" w:lineRule="auto"/>
    </w:pPr>
    <w:rPr>
      <w:rFonts w:ascii="Times New Roman" w:eastAsia="Times New Roman" w:hAnsi="Times New Roman" w:cs="Times New Roman"/>
      <w:sz w:val="24"/>
      <w:szCs w:val="24"/>
      <w:lang w:val="es-ES_tradnl" w:eastAsia="es-ES_tradnl"/>
    </w:rPr>
  </w:style>
  <w:style w:type="table" w:customStyle="1" w:styleId="TableNormal">
    <w:name w:val="Table Normal"/>
    <w:uiPriority w:val="2"/>
    <w:semiHidden/>
    <w:unhideWhenUsed/>
    <w:qFormat/>
    <w:rsid w:val="00FE6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FE694E"/>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TtuloCar">
    <w:name w:val="Título Car"/>
    <w:basedOn w:val="Fuentedeprrafopredeter"/>
    <w:link w:val="Ttulo"/>
    <w:uiPriority w:val="1"/>
    <w:rsid w:val="00FE694E"/>
    <w:rPr>
      <w:rFonts w:ascii="Calibri" w:eastAsia="Calibri" w:hAnsi="Calibri" w:cs="Calibri"/>
      <w:b/>
      <w:bCs/>
      <w:sz w:val="24"/>
      <w:szCs w:val="24"/>
      <w:lang w:val="en-US"/>
    </w:rPr>
  </w:style>
  <w:style w:type="character" w:styleId="Hipervnculovisitado">
    <w:name w:val="FollowedHyperlink"/>
    <w:basedOn w:val="Fuentedeprrafopredeter"/>
    <w:uiPriority w:val="99"/>
    <w:semiHidden/>
    <w:unhideWhenUsed/>
    <w:rsid w:val="00FE694E"/>
    <w:rPr>
      <w:color w:val="954F72"/>
      <w:u w:val="single"/>
    </w:rPr>
  </w:style>
  <w:style w:type="paragraph" w:customStyle="1" w:styleId="msonormal0">
    <w:name w:val="msonormal"/>
    <w:basedOn w:val="Normal"/>
    <w:rsid w:val="00FE694E"/>
    <w:pPr>
      <w:spacing w:before="100" w:beforeAutospacing="1" w:after="100" w:afterAutospacing="1"/>
    </w:pPr>
    <w:rPr>
      <w:lang w:val="es-EC" w:eastAsia="es-EC"/>
    </w:rPr>
  </w:style>
  <w:style w:type="paragraph" w:customStyle="1" w:styleId="xl63">
    <w:name w:val="xl63"/>
    <w:basedOn w:val="Normal"/>
    <w:rsid w:val="00FE69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64">
    <w:name w:val="xl64"/>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65">
    <w:name w:val="xl65"/>
    <w:basedOn w:val="Normal"/>
    <w:rsid w:val="00FE694E"/>
    <w:pPr>
      <w:pBdr>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6">
    <w:name w:val="xl66"/>
    <w:basedOn w:val="Normal"/>
    <w:rsid w:val="00FE694E"/>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7">
    <w:name w:val="xl67"/>
    <w:basedOn w:val="Normal"/>
    <w:rsid w:val="00FE694E"/>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68">
    <w:name w:val="xl68"/>
    <w:basedOn w:val="Normal"/>
    <w:rsid w:val="00FE694E"/>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9">
    <w:name w:val="xl69"/>
    <w:basedOn w:val="Normal"/>
    <w:rsid w:val="00FE694E"/>
    <w:pPr>
      <w:pBdr>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0">
    <w:name w:val="xl70"/>
    <w:basedOn w:val="Normal"/>
    <w:rsid w:val="00FE694E"/>
    <w:pPr>
      <w:pBdr>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1">
    <w:name w:val="xl71"/>
    <w:basedOn w:val="Normal"/>
    <w:rsid w:val="00FE694E"/>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2">
    <w:name w:val="xl72"/>
    <w:basedOn w:val="Normal"/>
    <w:rsid w:val="00FE69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3">
    <w:name w:val="xl73"/>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4">
    <w:name w:val="xl74"/>
    <w:basedOn w:val="Normal"/>
    <w:rsid w:val="00FE694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5">
    <w:name w:val="xl75"/>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6">
    <w:name w:val="xl76"/>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7">
    <w:name w:val="xl77"/>
    <w:basedOn w:val="Normal"/>
    <w:rsid w:val="00FE694E"/>
    <w:pPr>
      <w:pBdr>
        <w:top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8">
    <w:name w:val="xl78"/>
    <w:basedOn w:val="Normal"/>
    <w:rsid w:val="00FE694E"/>
    <w:pPr>
      <w:spacing w:before="100" w:beforeAutospacing="1" w:after="100" w:afterAutospacing="1"/>
    </w:pPr>
    <w:rPr>
      <w:rFonts w:ascii="Arial" w:hAnsi="Arial" w:cs="Arial"/>
      <w:sz w:val="16"/>
      <w:szCs w:val="16"/>
      <w:lang w:val="es-EC" w:eastAsia="es-EC"/>
    </w:rPr>
  </w:style>
  <w:style w:type="paragraph" w:customStyle="1" w:styleId="xl79">
    <w:name w:val="xl7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0">
    <w:name w:val="xl80"/>
    <w:basedOn w:val="Normal"/>
    <w:rsid w:val="00FE694E"/>
    <w:pPr>
      <w:spacing w:before="100" w:beforeAutospacing="1" w:after="100" w:afterAutospacing="1"/>
    </w:pPr>
    <w:rPr>
      <w:rFonts w:ascii="Arial" w:hAnsi="Arial" w:cs="Arial"/>
      <w:b/>
      <w:bCs/>
      <w:sz w:val="18"/>
      <w:szCs w:val="18"/>
      <w:lang w:val="es-EC" w:eastAsia="es-EC"/>
    </w:rPr>
  </w:style>
  <w:style w:type="paragraph" w:customStyle="1" w:styleId="xl81">
    <w:name w:val="xl81"/>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EC" w:eastAsia="es-EC"/>
    </w:rPr>
  </w:style>
  <w:style w:type="paragraph" w:customStyle="1" w:styleId="xl82">
    <w:name w:val="xl82"/>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3">
    <w:name w:val="xl83"/>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4">
    <w:name w:val="xl84"/>
    <w:basedOn w:val="Normal"/>
    <w:rsid w:val="00FE694E"/>
    <w:pPr>
      <w:pBdr>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5">
    <w:name w:val="xl85"/>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lang w:val="es-EC" w:eastAsia="es-EC"/>
    </w:rPr>
  </w:style>
  <w:style w:type="paragraph" w:customStyle="1" w:styleId="xl86">
    <w:name w:val="xl86"/>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lang w:val="es-EC" w:eastAsia="es-EC"/>
    </w:rPr>
  </w:style>
  <w:style w:type="paragraph" w:customStyle="1" w:styleId="xl87">
    <w:name w:val="xl87"/>
    <w:basedOn w:val="Normal"/>
    <w:rsid w:val="00FE69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8">
    <w:name w:val="xl88"/>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9">
    <w:name w:val="xl8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0">
    <w:name w:val="xl90"/>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1">
    <w:name w:val="xl91"/>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2">
    <w:name w:val="xl92"/>
    <w:basedOn w:val="Normal"/>
    <w:rsid w:val="00FE694E"/>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3">
    <w:name w:val="xl93"/>
    <w:basedOn w:val="Normal"/>
    <w:rsid w:val="00FE694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4">
    <w:name w:val="xl94"/>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5">
    <w:name w:val="xl95"/>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6">
    <w:name w:val="xl96"/>
    <w:basedOn w:val="Normal"/>
    <w:rsid w:val="00FE69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7">
    <w:name w:val="xl97"/>
    <w:basedOn w:val="Normal"/>
    <w:rsid w:val="00FE69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8">
    <w:name w:val="xl98"/>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9">
    <w:name w:val="xl99"/>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100">
    <w:name w:val="xl100"/>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table" w:styleId="Tablaconcuadrcula5oscura-nfasis1">
    <w:name w:val="Grid Table 5 Dark Accent 1"/>
    <w:basedOn w:val="Tablanormal"/>
    <w:uiPriority w:val="50"/>
    <w:rsid w:val="00FE6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rsid w:val="00FE694E"/>
    <w:pPr>
      <w:jc w:val="both"/>
    </w:pPr>
    <w:rPr>
      <w:rFonts w:eastAsia="Calibri"/>
      <w:szCs w:val="22"/>
      <w:lang w:val="es-EC" w:eastAsia="en-US"/>
    </w:rPr>
  </w:style>
  <w:style w:type="character" w:customStyle="1" w:styleId="textoCar">
    <w:name w:val="texto Car"/>
    <w:basedOn w:val="Fuentedeprrafopredeter"/>
    <w:link w:val="texto"/>
    <w:rsid w:val="00FE694E"/>
    <w:rPr>
      <w:rFonts w:ascii="Times New Roman" w:eastAsia="Calibri" w:hAnsi="Times New Roman" w:cs="Times New Roman"/>
      <w:sz w:val="24"/>
    </w:rPr>
  </w:style>
  <w:style w:type="paragraph" w:styleId="Tabladeilustraciones">
    <w:name w:val="table of figures"/>
    <w:basedOn w:val="Ttulo2"/>
    <w:next w:val="Normal"/>
    <w:uiPriority w:val="99"/>
    <w:unhideWhenUsed/>
    <w:rsid w:val="00FE694E"/>
    <w:pPr>
      <w:keepNext w:val="0"/>
      <w:keepLines w:val="0"/>
      <w:spacing w:before="0"/>
      <w:ind w:left="440" w:hanging="440"/>
      <w:outlineLvl w:val="9"/>
    </w:pPr>
    <w:rPr>
      <w:rFonts w:asciiTheme="minorHAnsi" w:eastAsia="Calibri" w:hAnsiTheme="minorHAnsi" w:cs="Times New Roman"/>
      <w:smallCaps/>
      <w:color w:val="auto"/>
      <w:sz w:val="20"/>
      <w:szCs w:val="20"/>
    </w:rPr>
  </w:style>
  <w:style w:type="character" w:customStyle="1" w:styleId="hps">
    <w:name w:val="hps"/>
    <w:rsid w:val="00FE694E"/>
  </w:style>
  <w:style w:type="table" w:customStyle="1" w:styleId="Tablaconcuadrcula1">
    <w:name w:val="Tabla con cuadrícula1"/>
    <w:basedOn w:val="Tablanormal"/>
    <w:next w:val="Tablaconcuadrcula"/>
    <w:uiPriority w:val="39"/>
    <w:rsid w:val="00B0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489F"/>
    <w:pPr>
      <w:suppressLineNumbers/>
      <w:suppressAutoHyphens/>
      <w:autoSpaceDN w:val="0"/>
      <w:textAlignment w:val="baseline"/>
    </w:pPr>
    <w:rPr>
      <w:kern w:val="3"/>
      <w:szCs w:val="20"/>
      <w:lang w:val="es-EC"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2622">
      <w:bodyDiv w:val="1"/>
      <w:marLeft w:val="0"/>
      <w:marRight w:val="0"/>
      <w:marTop w:val="0"/>
      <w:marBottom w:val="0"/>
      <w:divBdr>
        <w:top w:val="none" w:sz="0" w:space="0" w:color="auto"/>
        <w:left w:val="none" w:sz="0" w:space="0" w:color="auto"/>
        <w:bottom w:val="none" w:sz="0" w:space="0" w:color="auto"/>
        <w:right w:val="none" w:sz="0" w:space="0" w:color="auto"/>
      </w:divBdr>
    </w:div>
    <w:div w:id="1160191931">
      <w:bodyDiv w:val="1"/>
      <w:marLeft w:val="0"/>
      <w:marRight w:val="0"/>
      <w:marTop w:val="0"/>
      <w:marBottom w:val="0"/>
      <w:divBdr>
        <w:top w:val="none" w:sz="0" w:space="0" w:color="auto"/>
        <w:left w:val="none" w:sz="0" w:space="0" w:color="auto"/>
        <w:bottom w:val="none" w:sz="0" w:space="0" w:color="auto"/>
        <w:right w:val="none" w:sz="0" w:space="0" w:color="auto"/>
      </w:divBdr>
    </w:div>
    <w:div w:id="119407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2666-FC47-42F4-B451-D9EDF576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17</Pages>
  <Words>6340</Words>
  <Characters>34874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DOLORES CHAVEZ MORALES</dc:creator>
  <cp:keywords/>
  <dc:description/>
  <cp:lastModifiedBy>sdchavez@utn.edu.ec</cp:lastModifiedBy>
  <cp:revision>66</cp:revision>
  <dcterms:created xsi:type="dcterms:W3CDTF">2025-09-08T13:53:00Z</dcterms:created>
  <dcterms:modified xsi:type="dcterms:W3CDTF">2026-01-15T16:43:00Z</dcterms:modified>
</cp:coreProperties>
</file>