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6CC3" w14:textId="77777777" w:rsidR="0082612A" w:rsidRPr="00EF287D" w:rsidRDefault="0082612A">
      <w:pPr>
        <w:ind w:left="142" w:hanging="424"/>
        <w:jc w:val="center"/>
        <w:rPr>
          <w:rFonts w:ascii="Arial" w:hAnsi="Arial" w:cs="Arial"/>
          <w:b/>
          <w:sz w:val="22"/>
          <w:szCs w:val="22"/>
        </w:rPr>
      </w:pPr>
      <w:bookmarkStart w:id="0" w:name="_Hlk107220678"/>
    </w:p>
    <w:p w14:paraId="002783A8" w14:textId="77777777" w:rsidR="0082612A" w:rsidRPr="00EF287D" w:rsidRDefault="0082612A">
      <w:pPr>
        <w:ind w:left="142" w:hanging="424"/>
        <w:jc w:val="center"/>
        <w:rPr>
          <w:rFonts w:ascii="Arial" w:hAnsi="Arial" w:cs="Arial"/>
          <w:b/>
          <w:sz w:val="22"/>
          <w:szCs w:val="22"/>
        </w:rPr>
      </w:pPr>
    </w:p>
    <w:p w14:paraId="06F27F9A" w14:textId="77777777" w:rsidR="0082612A" w:rsidRPr="00EF287D" w:rsidRDefault="00322499">
      <w:pPr>
        <w:ind w:left="142" w:hanging="424"/>
        <w:jc w:val="center"/>
        <w:rPr>
          <w:rFonts w:ascii="Arial" w:hAnsi="Arial" w:cs="Arial"/>
          <w:b/>
          <w:sz w:val="22"/>
          <w:szCs w:val="22"/>
        </w:rPr>
      </w:pPr>
      <w:r w:rsidRPr="00EF287D">
        <w:rPr>
          <w:rFonts w:ascii="Arial" w:hAnsi="Arial" w:cs="Arial"/>
          <w:b/>
          <w:sz w:val="22"/>
          <w:szCs w:val="22"/>
        </w:rPr>
        <w:t>ESPECIFICACIONES TÉCNICAS/BIENES</w:t>
      </w:r>
    </w:p>
    <w:p w14:paraId="2015F9EF" w14:textId="77777777" w:rsidR="0082612A" w:rsidRPr="00EF287D" w:rsidRDefault="0082612A">
      <w:pPr>
        <w:ind w:left="142" w:hanging="424"/>
        <w:jc w:val="center"/>
        <w:rPr>
          <w:rFonts w:ascii="Arial" w:hAnsi="Arial" w:cs="Arial"/>
          <w:b/>
          <w:sz w:val="22"/>
          <w:szCs w:val="22"/>
        </w:rPr>
      </w:pPr>
    </w:p>
    <w:p w14:paraId="06221684" w14:textId="77777777" w:rsidR="0082612A" w:rsidRPr="00EF287D" w:rsidRDefault="0082612A">
      <w:pPr>
        <w:ind w:left="142" w:hanging="424"/>
        <w:jc w:val="center"/>
        <w:rPr>
          <w:rFonts w:ascii="Arial" w:hAnsi="Arial" w:cs="Arial"/>
          <w:b/>
          <w:sz w:val="22"/>
          <w:szCs w:val="22"/>
        </w:rPr>
      </w:pPr>
    </w:p>
    <w:p w14:paraId="2E7F0370" w14:textId="0EAA3F5F" w:rsidR="0082612A" w:rsidRPr="00EF287D" w:rsidRDefault="00322499" w:rsidP="00EF287D">
      <w:pPr>
        <w:ind w:left="142" w:hanging="424"/>
        <w:jc w:val="both"/>
        <w:rPr>
          <w:rFonts w:ascii="Arial" w:hAnsi="Arial" w:cs="Arial"/>
          <w:bCs/>
          <w:color w:val="00B0F0"/>
          <w:sz w:val="22"/>
          <w:szCs w:val="22"/>
        </w:rPr>
      </w:pPr>
      <w:r w:rsidRPr="00EF287D">
        <w:rPr>
          <w:rFonts w:ascii="Arial" w:hAnsi="Arial" w:cs="Arial"/>
          <w:b/>
          <w:sz w:val="22"/>
          <w:szCs w:val="22"/>
        </w:rPr>
        <w:t xml:space="preserve">FECHA: </w:t>
      </w:r>
      <w:r w:rsidR="00604E86">
        <w:rPr>
          <w:rFonts w:ascii="Arial" w:hAnsi="Arial" w:cs="Arial"/>
          <w:bCs/>
          <w:color w:val="00B0F0"/>
          <w:sz w:val="22"/>
          <w:szCs w:val="22"/>
          <w:lang w:val="es-ES"/>
        </w:rPr>
        <w:t>09</w:t>
      </w:r>
      <w:r w:rsidR="00384B76" w:rsidRPr="00EF287D">
        <w:rPr>
          <w:rFonts w:ascii="Arial" w:hAnsi="Arial" w:cs="Arial"/>
          <w:bCs/>
          <w:color w:val="00B0F0"/>
          <w:sz w:val="22"/>
          <w:szCs w:val="22"/>
          <w:lang w:val="es-ES"/>
        </w:rPr>
        <w:t xml:space="preserve"> de </w:t>
      </w:r>
      <w:r w:rsidR="00604E86">
        <w:rPr>
          <w:rFonts w:ascii="Arial" w:hAnsi="Arial" w:cs="Arial"/>
          <w:bCs/>
          <w:color w:val="00B0F0"/>
          <w:sz w:val="22"/>
          <w:szCs w:val="22"/>
          <w:lang w:val="es-ES"/>
        </w:rPr>
        <w:t>enero</w:t>
      </w:r>
      <w:r w:rsidRPr="00EF287D">
        <w:rPr>
          <w:rFonts w:ascii="Arial" w:hAnsi="Arial" w:cs="Arial"/>
          <w:bCs/>
          <w:color w:val="00B0F0"/>
          <w:sz w:val="22"/>
          <w:szCs w:val="22"/>
        </w:rPr>
        <w:t xml:space="preserve"> de 202</w:t>
      </w:r>
      <w:r w:rsidR="00604E86">
        <w:rPr>
          <w:rFonts w:ascii="Arial" w:hAnsi="Arial" w:cs="Arial"/>
          <w:bCs/>
          <w:color w:val="00B0F0"/>
          <w:sz w:val="22"/>
          <w:szCs w:val="22"/>
        </w:rPr>
        <w:t>6</w:t>
      </w:r>
    </w:p>
    <w:p w14:paraId="59B3B45B" w14:textId="77777777" w:rsidR="0082612A" w:rsidRPr="00EF287D" w:rsidRDefault="0082612A">
      <w:pPr>
        <w:ind w:left="142" w:hanging="424"/>
        <w:jc w:val="both"/>
        <w:rPr>
          <w:rFonts w:ascii="Arial" w:hAnsi="Arial" w:cs="Arial"/>
          <w:b/>
          <w:color w:val="00B0F0"/>
          <w:sz w:val="22"/>
          <w:szCs w:val="22"/>
        </w:rPr>
      </w:pPr>
    </w:p>
    <w:p w14:paraId="5E1AEAA3" w14:textId="77777777" w:rsidR="0082612A" w:rsidRPr="00EF287D" w:rsidRDefault="00322499">
      <w:pPr>
        <w:pStyle w:val="Prrafodelista"/>
        <w:numPr>
          <w:ilvl w:val="0"/>
          <w:numId w:val="1"/>
        </w:numPr>
        <w:spacing w:after="0" w:line="240" w:lineRule="auto"/>
        <w:ind w:left="142" w:hanging="424"/>
        <w:jc w:val="both"/>
        <w:rPr>
          <w:rFonts w:ascii="Arial" w:hAnsi="Arial" w:cs="Arial"/>
          <w:b/>
          <w:color w:val="00B0F0"/>
        </w:rPr>
      </w:pPr>
      <w:r w:rsidRPr="00EF287D">
        <w:rPr>
          <w:rFonts w:ascii="Arial" w:hAnsi="Arial" w:cs="Arial"/>
          <w:b/>
        </w:rPr>
        <w:t>DATOS GENERALES:</w:t>
      </w:r>
    </w:p>
    <w:p w14:paraId="49A8586A" w14:textId="77777777" w:rsidR="0082612A" w:rsidRPr="00EF287D" w:rsidRDefault="0082612A">
      <w:pPr>
        <w:pStyle w:val="Prrafodelista"/>
        <w:spacing w:after="0" w:line="240" w:lineRule="auto"/>
        <w:ind w:left="142" w:hanging="424"/>
        <w:rPr>
          <w:rFonts w:ascii="Arial" w:hAnsi="Arial" w:cs="Arial"/>
          <w:b/>
        </w:rPr>
      </w:pPr>
    </w:p>
    <w:p w14:paraId="5A54B53F" w14:textId="77777777" w:rsidR="0082612A" w:rsidRPr="00EF287D" w:rsidRDefault="00322499">
      <w:pPr>
        <w:pStyle w:val="Prrafodelista"/>
        <w:numPr>
          <w:ilvl w:val="1"/>
          <w:numId w:val="2"/>
        </w:numPr>
        <w:spacing w:after="0" w:line="240" w:lineRule="auto"/>
        <w:rPr>
          <w:rFonts w:ascii="Arial" w:hAnsi="Arial" w:cs="Arial"/>
          <w:b/>
        </w:rPr>
      </w:pPr>
      <w:r w:rsidRPr="00EF287D">
        <w:rPr>
          <w:rFonts w:ascii="Arial" w:hAnsi="Arial" w:cs="Arial"/>
          <w:b/>
        </w:rPr>
        <w:t>OBJETO DE LA CONTRATACIÓN:</w:t>
      </w:r>
    </w:p>
    <w:p w14:paraId="7EBA0A73" w14:textId="77777777" w:rsidR="0082612A" w:rsidRPr="00EF287D" w:rsidRDefault="0082612A">
      <w:pPr>
        <w:tabs>
          <w:tab w:val="left" w:pos="3150"/>
        </w:tabs>
        <w:ind w:left="142" w:hanging="424"/>
        <w:jc w:val="both"/>
        <w:rPr>
          <w:rFonts w:ascii="Arial" w:hAnsi="Arial" w:cs="Arial"/>
          <w:b/>
          <w:sz w:val="22"/>
          <w:szCs w:val="22"/>
        </w:rPr>
      </w:pPr>
    </w:p>
    <w:p w14:paraId="422FD271" w14:textId="17F4E979" w:rsidR="0082612A" w:rsidRPr="00EF287D" w:rsidRDefault="007F55F8">
      <w:pPr>
        <w:tabs>
          <w:tab w:val="left" w:pos="3150"/>
        </w:tabs>
        <w:jc w:val="both"/>
        <w:rPr>
          <w:rFonts w:ascii="Arial" w:hAnsi="Arial" w:cs="Arial"/>
          <w:bCs/>
          <w:color w:val="00B0F0"/>
          <w:sz w:val="22"/>
          <w:szCs w:val="22"/>
          <w:lang w:val="es-ES"/>
        </w:rPr>
      </w:pPr>
      <w:r w:rsidRPr="00EF287D">
        <w:rPr>
          <w:rFonts w:ascii="Arial" w:hAnsi="Arial" w:cs="Arial"/>
          <w:bCs/>
          <w:color w:val="00B0F0"/>
          <w:sz w:val="22"/>
          <w:szCs w:val="22"/>
          <w:lang w:val="es-ES"/>
        </w:rPr>
        <w:t>ADQUISICIÓN DE</w:t>
      </w:r>
      <w:r w:rsidR="00322499" w:rsidRPr="00EF287D">
        <w:rPr>
          <w:rFonts w:ascii="Arial" w:hAnsi="Arial" w:cs="Arial"/>
          <w:bCs/>
          <w:color w:val="00B0F0"/>
          <w:sz w:val="22"/>
          <w:szCs w:val="22"/>
        </w:rPr>
        <w:t xml:space="preserve"> UNA IMPRESORA PARA LA DIRECCIÓN DE PLANEAMIENTO DE LA UNIVERSIDAD TÉCNICA DEL NORTE</w:t>
      </w:r>
      <w:r w:rsidR="00AC4228" w:rsidRPr="00EF287D">
        <w:rPr>
          <w:rFonts w:ascii="Arial" w:hAnsi="Arial" w:cs="Arial"/>
          <w:bCs/>
          <w:color w:val="00B0F0"/>
          <w:sz w:val="22"/>
          <w:szCs w:val="22"/>
          <w:lang w:val="es-ES"/>
        </w:rPr>
        <w:t>.</w:t>
      </w:r>
    </w:p>
    <w:p w14:paraId="7FD9FF02" w14:textId="77777777" w:rsidR="00AC4228" w:rsidRPr="00EF287D" w:rsidRDefault="00AC4228">
      <w:pPr>
        <w:tabs>
          <w:tab w:val="left" w:pos="3150"/>
        </w:tabs>
        <w:jc w:val="both"/>
        <w:rPr>
          <w:rFonts w:ascii="Arial" w:hAnsi="Arial" w:cs="Arial"/>
          <w:bCs/>
          <w:color w:val="00B0F0"/>
          <w:sz w:val="22"/>
          <w:szCs w:val="22"/>
          <w:lang w:val="es-ES"/>
        </w:rPr>
      </w:pPr>
    </w:p>
    <w:p w14:paraId="7DCD42CA" w14:textId="37FD2F7B" w:rsidR="00AC4228" w:rsidRPr="00EF287D" w:rsidRDefault="00AC4228" w:rsidP="00AC4228">
      <w:pPr>
        <w:pStyle w:val="Prrafodelista"/>
        <w:numPr>
          <w:ilvl w:val="1"/>
          <w:numId w:val="2"/>
        </w:numPr>
        <w:spacing w:after="0" w:line="240" w:lineRule="auto"/>
        <w:rPr>
          <w:rFonts w:ascii="Arial" w:hAnsi="Arial" w:cs="Arial"/>
          <w:b/>
        </w:rPr>
      </w:pPr>
      <w:r w:rsidRPr="00EF287D">
        <w:rPr>
          <w:rFonts w:ascii="Arial" w:hAnsi="Arial" w:cs="Arial"/>
          <w:b/>
        </w:rPr>
        <w:t>ALCANCE:</w:t>
      </w:r>
    </w:p>
    <w:p w14:paraId="3FA90BD9" w14:textId="77777777" w:rsidR="0082612A" w:rsidRPr="00EF287D" w:rsidRDefault="0082612A">
      <w:pPr>
        <w:rPr>
          <w:rFonts w:ascii="Arial" w:hAnsi="Arial" w:cs="Arial"/>
          <w:sz w:val="22"/>
          <w:szCs w:val="22"/>
        </w:rPr>
      </w:pPr>
    </w:p>
    <w:p w14:paraId="533852A8" w14:textId="77777777" w:rsidR="0082612A" w:rsidRPr="00EF287D" w:rsidRDefault="00322499">
      <w:pPr>
        <w:pStyle w:val="Prrafodelista"/>
        <w:numPr>
          <w:ilvl w:val="1"/>
          <w:numId w:val="2"/>
        </w:numPr>
        <w:spacing w:after="0" w:line="240" w:lineRule="auto"/>
        <w:rPr>
          <w:rFonts w:ascii="Arial" w:hAnsi="Arial" w:cs="Arial"/>
          <w:b/>
        </w:rPr>
      </w:pPr>
      <w:r w:rsidRPr="00EF287D">
        <w:rPr>
          <w:rFonts w:ascii="Arial" w:hAnsi="Arial" w:cs="Arial"/>
          <w:b/>
        </w:rPr>
        <w:t>PLAZO ENTREGA:</w:t>
      </w:r>
    </w:p>
    <w:p w14:paraId="32C7D42B" w14:textId="77777777" w:rsidR="0082612A" w:rsidRPr="00EF287D" w:rsidRDefault="0082612A">
      <w:pPr>
        <w:rPr>
          <w:rFonts w:ascii="Arial" w:hAnsi="Arial" w:cs="Arial"/>
          <w:color w:val="00B0F0"/>
          <w:sz w:val="22"/>
          <w:szCs w:val="22"/>
        </w:rPr>
      </w:pPr>
    </w:p>
    <w:p w14:paraId="372346FE" w14:textId="77777777" w:rsidR="0082612A" w:rsidRPr="00EF287D" w:rsidRDefault="00322499">
      <w:pPr>
        <w:rPr>
          <w:rFonts w:ascii="Arial" w:hAnsi="Arial" w:cs="Arial"/>
          <w:b/>
          <w:sz w:val="22"/>
          <w:szCs w:val="22"/>
        </w:rPr>
      </w:pPr>
      <w:r w:rsidRPr="00EF287D">
        <w:rPr>
          <w:rFonts w:ascii="Arial" w:hAnsi="Arial" w:cs="Arial"/>
          <w:color w:val="00B0F0"/>
          <w:sz w:val="22"/>
          <w:szCs w:val="22"/>
        </w:rPr>
        <w:t>El plazo de entrega de los bienes se encuentra establecido en el Convenio Marco respectivo</w:t>
      </w:r>
    </w:p>
    <w:p w14:paraId="5F676227" w14:textId="77777777" w:rsidR="0082612A" w:rsidRPr="00EF287D" w:rsidRDefault="00322499">
      <w:pPr>
        <w:tabs>
          <w:tab w:val="left" w:pos="3090"/>
        </w:tabs>
        <w:rPr>
          <w:rFonts w:ascii="Arial" w:hAnsi="Arial" w:cs="Arial"/>
          <w:sz w:val="22"/>
          <w:szCs w:val="22"/>
        </w:rPr>
      </w:pPr>
      <w:r w:rsidRPr="00EF287D">
        <w:rPr>
          <w:rFonts w:ascii="Arial" w:hAnsi="Arial" w:cs="Arial"/>
          <w:sz w:val="22"/>
          <w:szCs w:val="22"/>
        </w:rPr>
        <w:tab/>
      </w:r>
    </w:p>
    <w:p w14:paraId="1C2D50E1" w14:textId="77777777" w:rsidR="0082612A" w:rsidRPr="00EF287D" w:rsidRDefault="00322499">
      <w:pPr>
        <w:pStyle w:val="Prrafodelista"/>
        <w:numPr>
          <w:ilvl w:val="1"/>
          <w:numId w:val="2"/>
        </w:numPr>
        <w:spacing w:after="0" w:line="240" w:lineRule="auto"/>
        <w:rPr>
          <w:rFonts w:ascii="Arial" w:hAnsi="Arial" w:cs="Arial"/>
        </w:rPr>
      </w:pPr>
      <w:r w:rsidRPr="00EF287D">
        <w:rPr>
          <w:rFonts w:ascii="Arial" w:hAnsi="Arial" w:cs="Arial"/>
          <w:b/>
        </w:rPr>
        <w:t>EL PLAZO DE ENTREGA INICIA:</w:t>
      </w:r>
    </w:p>
    <w:p w14:paraId="118491FF" w14:textId="77777777" w:rsidR="0082612A" w:rsidRPr="00EF287D" w:rsidRDefault="0082612A">
      <w:pPr>
        <w:pStyle w:val="Prrafodelista"/>
        <w:spacing w:after="0" w:line="240" w:lineRule="auto"/>
        <w:ind w:left="142" w:hanging="424"/>
        <w:rPr>
          <w:rFonts w:ascii="Arial" w:hAnsi="Arial" w:cs="Arial"/>
        </w:rPr>
      </w:pPr>
    </w:p>
    <w:p w14:paraId="25E19757" w14:textId="77777777" w:rsidR="0082612A" w:rsidRPr="00EF287D" w:rsidRDefault="00322499">
      <w:pPr>
        <w:rPr>
          <w:rFonts w:ascii="Arial" w:hAnsi="Arial" w:cs="Arial"/>
          <w:color w:val="00B0F0"/>
          <w:sz w:val="22"/>
          <w:szCs w:val="22"/>
        </w:rPr>
      </w:pPr>
      <w:r w:rsidRPr="00EF287D">
        <w:rPr>
          <w:rFonts w:ascii="Arial" w:hAnsi="Arial" w:cs="Arial"/>
          <w:color w:val="00B0F0"/>
          <w:sz w:val="22"/>
          <w:szCs w:val="22"/>
        </w:rPr>
        <w:t>Opciones:</w:t>
      </w:r>
    </w:p>
    <w:p w14:paraId="5A77A4D1" w14:textId="77777777" w:rsidR="0082612A" w:rsidRPr="00EF287D" w:rsidRDefault="0082612A">
      <w:pPr>
        <w:rPr>
          <w:rFonts w:ascii="Arial" w:hAnsi="Arial" w:cs="Arial"/>
          <w:color w:val="00B0F0"/>
          <w:sz w:val="22"/>
          <w:szCs w:val="22"/>
        </w:rPr>
      </w:pPr>
    </w:p>
    <w:p w14:paraId="3AFAD951" w14:textId="77777777" w:rsidR="0082612A" w:rsidRPr="00EF287D" w:rsidRDefault="00322499">
      <w:pPr>
        <w:rPr>
          <w:rFonts w:ascii="Arial" w:hAnsi="Arial" w:cs="Arial"/>
          <w:color w:val="00B0F0"/>
          <w:sz w:val="22"/>
          <w:szCs w:val="22"/>
        </w:rPr>
      </w:pPr>
      <w:r w:rsidRPr="00EF287D">
        <w:rPr>
          <w:rFonts w:ascii="Arial" w:hAnsi="Arial" w:cs="Arial"/>
          <w:color w:val="00B0F0"/>
          <w:sz w:val="22"/>
          <w:szCs w:val="22"/>
        </w:rPr>
        <w:t>1. El plazo de entrega inicia a partir del día siguiente en que la orden de compra se encuentre en estado revisada.</w:t>
      </w:r>
    </w:p>
    <w:p w14:paraId="446FC7C6" w14:textId="77777777" w:rsidR="0082612A" w:rsidRPr="00EF287D" w:rsidRDefault="0082612A">
      <w:pPr>
        <w:rPr>
          <w:rFonts w:ascii="Arial" w:hAnsi="Arial" w:cs="Arial"/>
          <w:color w:val="00B0F0"/>
          <w:sz w:val="22"/>
          <w:szCs w:val="22"/>
        </w:rPr>
      </w:pPr>
    </w:p>
    <w:p w14:paraId="0F4FDE7C" w14:textId="77777777" w:rsidR="0082612A" w:rsidRPr="00EF287D" w:rsidRDefault="00322499">
      <w:pPr>
        <w:jc w:val="both"/>
        <w:rPr>
          <w:rFonts w:ascii="Arial" w:hAnsi="Arial" w:cs="Arial"/>
          <w:color w:val="00B0F0"/>
          <w:sz w:val="22"/>
          <w:szCs w:val="22"/>
        </w:rPr>
      </w:pPr>
      <w:r w:rsidRPr="00EF287D">
        <w:rPr>
          <w:rFonts w:ascii="Arial" w:hAnsi="Arial" w:cs="Arial"/>
          <w:color w:val="00B0F0"/>
          <w:sz w:val="22"/>
          <w:szCs w:val="22"/>
        </w:rPr>
        <w:t>2. El plazo de entrega inicia a partir del día siguiente que se haya culminado el proceso de toma de tallas del personal beneficiario de la adquisición por parte del proveedor catalogado (modelo de condición para el caso de que el inicio de la ejecución dependa de acciones por parte de nuestra entidad).</w:t>
      </w:r>
    </w:p>
    <w:p w14:paraId="1A710748" w14:textId="77777777" w:rsidR="00AC4228" w:rsidRPr="00EF287D" w:rsidRDefault="00AC4228">
      <w:pPr>
        <w:jc w:val="both"/>
        <w:rPr>
          <w:rFonts w:ascii="Arial" w:hAnsi="Arial" w:cs="Arial"/>
          <w:color w:val="00B0F0"/>
          <w:sz w:val="22"/>
          <w:szCs w:val="22"/>
        </w:rPr>
      </w:pPr>
    </w:p>
    <w:p w14:paraId="61946D70" w14:textId="690EF7F8" w:rsidR="00AC4228" w:rsidRPr="00EF287D" w:rsidRDefault="00AC4228" w:rsidP="00AC4228">
      <w:pPr>
        <w:pStyle w:val="Prrafodelista"/>
        <w:numPr>
          <w:ilvl w:val="1"/>
          <w:numId w:val="2"/>
        </w:numPr>
        <w:spacing w:after="0" w:line="240" w:lineRule="auto"/>
        <w:rPr>
          <w:rFonts w:ascii="Arial" w:hAnsi="Arial" w:cs="Arial"/>
          <w:b/>
        </w:rPr>
      </w:pPr>
      <w:r w:rsidRPr="00EF287D">
        <w:rPr>
          <w:rFonts w:ascii="Arial" w:hAnsi="Arial" w:cs="Arial"/>
          <w:b/>
        </w:rPr>
        <w:t>TIPO DE PLAZO DE ENTREGA:</w:t>
      </w:r>
    </w:p>
    <w:p w14:paraId="3C8C559D" w14:textId="77777777" w:rsidR="00AC4228" w:rsidRPr="00EF287D" w:rsidRDefault="00AC4228" w:rsidP="00AC4228">
      <w:pPr>
        <w:rPr>
          <w:rFonts w:ascii="Arial" w:hAnsi="Arial" w:cs="Arial"/>
          <w:color w:val="00B0F0"/>
          <w:sz w:val="22"/>
          <w:szCs w:val="22"/>
        </w:rPr>
      </w:pPr>
    </w:p>
    <w:p w14:paraId="20430810" w14:textId="77777777" w:rsidR="00AC4228" w:rsidRPr="00EF287D" w:rsidRDefault="00AC4228" w:rsidP="00AC4228">
      <w:pPr>
        <w:rPr>
          <w:rFonts w:ascii="Arial" w:hAnsi="Arial" w:cs="Arial"/>
          <w:color w:val="00B0F0"/>
          <w:sz w:val="22"/>
          <w:szCs w:val="22"/>
        </w:rPr>
      </w:pPr>
      <w:r w:rsidRPr="00EF287D">
        <w:rPr>
          <w:rFonts w:ascii="Arial" w:hAnsi="Arial" w:cs="Arial"/>
          <w:color w:val="00B0F0"/>
          <w:sz w:val="22"/>
          <w:szCs w:val="22"/>
        </w:rPr>
        <w:t xml:space="preserve">Total y/o parcial </w:t>
      </w:r>
      <w:r w:rsidRPr="00EF287D">
        <w:rPr>
          <w:rFonts w:ascii="Arial" w:hAnsi="Arial" w:cs="Arial"/>
          <w:color w:val="FF0000"/>
          <w:sz w:val="22"/>
          <w:szCs w:val="22"/>
        </w:rPr>
        <w:t>(elegir uno)</w:t>
      </w:r>
    </w:p>
    <w:p w14:paraId="0616EF93" w14:textId="77777777" w:rsidR="0082612A" w:rsidRPr="00EF287D" w:rsidRDefault="0082612A">
      <w:pPr>
        <w:rPr>
          <w:rFonts w:ascii="Arial" w:hAnsi="Arial" w:cs="Arial"/>
          <w:sz w:val="22"/>
          <w:szCs w:val="22"/>
        </w:rPr>
      </w:pPr>
    </w:p>
    <w:p w14:paraId="38F19A8B" w14:textId="77777777" w:rsidR="0082612A" w:rsidRPr="00EF287D" w:rsidRDefault="00322499">
      <w:pPr>
        <w:pStyle w:val="Prrafodelista"/>
        <w:numPr>
          <w:ilvl w:val="1"/>
          <w:numId w:val="2"/>
        </w:numPr>
        <w:spacing w:after="0" w:line="240" w:lineRule="auto"/>
        <w:rPr>
          <w:rFonts w:ascii="Arial" w:hAnsi="Arial" w:cs="Arial"/>
          <w:b/>
        </w:rPr>
      </w:pPr>
      <w:r w:rsidRPr="00EF287D">
        <w:rPr>
          <w:rFonts w:ascii="Arial" w:hAnsi="Arial" w:cs="Arial"/>
          <w:b/>
        </w:rPr>
        <w:t>FORMA DE PAGO:</w:t>
      </w:r>
    </w:p>
    <w:p w14:paraId="27C28C8E" w14:textId="77777777" w:rsidR="0082612A" w:rsidRPr="00EF287D" w:rsidRDefault="0082612A">
      <w:pPr>
        <w:jc w:val="both"/>
        <w:rPr>
          <w:rFonts w:ascii="Arial" w:hAnsi="Arial" w:cs="Arial"/>
          <w:sz w:val="22"/>
          <w:szCs w:val="22"/>
        </w:rPr>
      </w:pPr>
    </w:p>
    <w:p w14:paraId="6D96F70E" w14:textId="77777777" w:rsidR="0082612A" w:rsidRPr="00EF287D" w:rsidRDefault="00322499">
      <w:pPr>
        <w:jc w:val="both"/>
        <w:rPr>
          <w:rFonts w:ascii="Arial" w:hAnsi="Arial" w:cs="Arial"/>
          <w:color w:val="00B0F0"/>
          <w:sz w:val="22"/>
          <w:szCs w:val="22"/>
        </w:rPr>
      </w:pPr>
      <w:r w:rsidRPr="00EF287D">
        <w:rPr>
          <w:rFonts w:ascii="Arial" w:hAnsi="Arial" w:cs="Arial"/>
          <w:color w:val="00B0F0"/>
          <w:sz w:val="22"/>
          <w:szCs w:val="22"/>
        </w:rPr>
        <w:t>El pago se realizará 100% contra entrega de los bienes objeto de la contratación, previo a la suscripción del acta de entrega recepción, informe de conformidad del Administrador de la Orden de Compra y factura.</w:t>
      </w:r>
    </w:p>
    <w:p w14:paraId="119879C4" w14:textId="77777777" w:rsidR="00773950" w:rsidRPr="00EF287D" w:rsidRDefault="00773950">
      <w:pPr>
        <w:jc w:val="both"/>
        <w:rPr>
          <w:rFonts w:ascii="Arial" w:hAnsi="Arial" w:cs="Arial"/>
          <w:color w:val="00B0F0"/>
          <w:sz w:val="22"/>
          <w:szCs w:val="22"/>
        </w:rPr>
      </w:pPr>
    </w:p>
    <w:p w14:paraId="3D3E0EAA" w14:textId="77777777" w:rsidR="00773950" w:rsidRPr="00EF287D" w:rsidRDefault="00773950" w:rsidP="00773950">
      <w:pPr>
        <w:pStyle w:val="Prrafodelista"/>
        <w:numPr>
          <w:ilvl w:val="1"/>
          <w:numId w:val="2"/>
        </w:numPr>
        <w:spacing w:after="0" w:line="240" w:lineRule="auto"/>
        <w:rPr>
          <w:rFonts w:ascii="Arial" w:hAnsi="Arial" w:cs="Arial"/>
          <w:b/>
        </w:rPr>
      </w:pPr>
      <w:r w:rsidRPr="00EF287D">
        <w:rPr>
          <w:rFonts w:ascii="Arial" w:hAnsi="Arial" w:cs="Arial"/>
          <w:b/>
        </w:rPr>
        <w:t>EQUIPO MÍNIMO:</w:t>
      </w:r>
    </w:p>
    <w:p w14:paraId="255DD886" w14:textId="77777777" w:rsidR="00773950" w:rsidRPr="00EF287D" w:rsidRDefault="00773950" w:rsidP="00773950">
      <w:pPr>
        <w:rPr>
          <w:rFonts w:ascii="Arial" w:hAnsi="Arial" w:cs="Arial"/>
          <w:b/>
          <w:sz w:val="22"/>
          <w:szCs w:val="22"/>
        </w:rPr>
      </w:pPr>
    </w:p>
    <w:p w14:paraId="45C954FF" w14:textId="67BC889F" w:rsidR="00773950" w:rsidRPr="00EF287D" w:rsidRDefault="00773950" w:rsidP="00773950">
      <w:pPr>
        <w:rPr>
          <w:rFonts w:ascii="Arial" w:hAnsi="Arial" w:cs="Arial"/>
          <w:color w:val="00B0F0"/>
          <w:sz w:val="22"/>
          <w:szCs w:val="22"/>
        </w:rPr>
      </w:pPr>
      <w:r w:rsidRPr="00EF287D">
        <w:rPr>
          <w:rFonts w:ascii="Arial" w:hAnsi="Arial" w:cs="Arial"/>
          <w:color w:val="00B0F0"/>
          <w:sz w:val="22"/>
          <w:szCs w:val="22"/>
        </w:rPr>
        <w:t>Conforme lo establecido en el Convenio Marco.</w:t>
      </w:r>
    </w:p>
    <w:p w14:paraId="5CBA58DC" w14:textId="77777777" w:rsidR="00773950" w:rsidRPr="00EF287D" w:rsidRDefault="00773950" w:rsidP="00773950">
      <w:pPr>
        <w:rPr>
          <w:rFonts w:ascii="Arial" w:hAnsi="Arial" w:cs="Arial"/>
          <w:b/>
          <w:sz w:val="22"/>
          <w:szCs w:val="22"/>
        </w:rPr>
      </w:pPr>
    </w:p>
    <w:p w14:paraId="0B53A031" w14:textId="77777777" w:rsidR="00773950" w:rsidRPr="00EF287D" w:rsidRDefault="00773950" w:rsidP="00773950">
      <w:pPr>
        <w:pStyle w:val="Prrafodelista"/>
        <w:numPr>
          <w:ilvl w:val="1"/>
          <w:numId w:val="2"/>
        </w:numPr>
        <w:spacing w:after="0" w:line="240" w:lineRule="auto"/>
        <w:rPr>
          <w:rFonts w:ascii="Arial" w:hAnsi="Arial" w:cs="Arial"/>
          <w:b/>
        </w:rPr>
      </w:pPr>
      <w:r w:rsidRPr="00EF287D">
        <w:rPr>
          <w:rFonts w:ascii="Arial" w:hAnsi="Arial" w:cs="Arial"/>
          <w:b/>
        </w:rPr>
        <w:t>PERSONAL TÉCNICO MÍNIMO:</w:t>
      </w:r>
    </w:p>
    <w:p w14:paraId="2C29C188" w14:textId="77777777" w:rsidR="00773950" w:rsidRPr="00EF287D" w:rsidRDefault="00773950" w:rsidP="00773950">
      <w:pPr>
        <w:rPr>
          <w:rFonts w:ascii="Arial" w:hAnsi="Arial" w:cs="Arial"/>
          <w:b/>
          <w:sz w:val="22"/>
          <w:szCs w:val="22"/>
        </w:rPr>
      </w:pPr>
    </w:p>
    <w:p w14:paraId="5C8D4A42" w14:textId="77777777" w:rsidR="00773950" w:rsidRPr="00EF287D" w:rsidRDefault="00773950" w:rsidP="00773950">
      <w:pPr>
        <w:rPr>
          <w:rFonts w:ascii="Arial" w:hAnsi="Arial" w:cs="Arial"/>
          <w:color w:val="00B0F0"/>
          <w:sz w:val="22"/>
          <w:szCs w:val="22"/>
        </w:rPr>
      </w:pPr>
      <w:r w:rsidRPr="00EF287D">
        <w:rPr>
          <w:rFonts w:ascii="Arial" w:hAnsi="Arial" w:cs="Arial"/>
          <w:color w:val="00B0F0"/>
          <w:sz w:val="22"/>
          <w:szCs w:val="22"/>
        </w:rPr>
        <w:t>Conforme lo establecido en el Convenio Marco.</w:t>
      </w:r>
    </w:p>
    <w:p w14:paraId="4C1F019A" w14:textId="77777777" w:rsidR="00773950" w:rsidRPr="00EF287D" w:rsidRDefault="00773950" w:rsidP="00773950">
      <w:pPr>
        <w:rPr>
          <w:rFonts w:ascii="Arial" w:hAnsi="Arial" w:cs="Arial"/>
          <w:b/>
          <w:sz w:val="22"/>
          <w:szCs w:val="22"/>
        </w:rPr>
      </w:pPr>
    </w:p>
    <w:p w14:paraId="7E2C6D12" w14:textId="77777777" w:rsidR="00773950" w:rsidRPr="00EF287D" w:rsidRDefault="00773950" w:rsidP="00773950">
      <w:pPr>
        <w:pStyle w:val="Prrafodelista"/>
        <w:numPr>
          <w:ilvl w:val="1"/>
          <w:numId w:val="2"/>
        </w:numPr>
        <w:spacing w:after="0" w:line="240" w:lineRule="auto"/>
        <w:rPr>
          <w:rFonts w:ascii="Arial" w:hAnsi="Arial" w:cs="Arial"/>
          <w:b/>
        </w:rPr>
      </w:pPr>
      <w:r w:rsidRPr="00EF287D">
        <w:rPr>
          <w:rFonts w:ascii="Arial" w:hAnsi="Arial" w:cs="Arial"/>
          <w:b/>
        </w:rPr>
        <w:lastRenderedPageBreak/>
        <w:t>EXPERIENCIA MÍNIMA DEL PERSONAL TÉCNICO:</w:t>
      </w:r>
    </w:p>
    <w:p w14:paraId="59A7B421" w14:textId="77777777" w:rsidR="00773950" w:rsidRPr="00EF287D" w:rsidRDefault="00773950" w:rsidP="00773950">
      <w:pPr>
        <w:rPr>
          <w:rFonts w:ascii="Arial" w:hAnsi="Arial" w:cs="Arial"/>
          <w:b/>
          <w:sz w:val="22"/>
          <w:szCs w:val="22"/>
        </w:rPr>
      </w:pPr>
    </w:p>
    <w:p w14:paraId="48F2D04B" w14:textId="77777777" w:rsidR="00773950" w:rsidRPr="00EF287D" w:rsidRDefault="00773950" w:rsidP="00773950">
      <w:pPr>
        <w:rPr>
          <w:rFonts w:ascii="Arial" w:hAnsi="Arial" w:cs="Arial"/>
          <w:color w:val="00B0F0"/>
          <w:sz w:val="22"/>
          <w:szCs w:val="22"/>
        </w:rPr>
      </w:pPr>
      <w:r w:rsidRPr="00EF287D">
        <w:rPr>
          <w:rFonts w:ascii="Arial" w:hAnsi="Arial" w:cs="Arial"/>
          <w:color w:val="00B0F0"/>
          <w:sz w:val="22"/>
          <w:szCs w:val="22"/>
        </w:rPr>
        <w:t>Conforme lo establecido en el Convenio Marco.</w:t>
      </w:r>
    </w:p>
    <w:p w14:paraId="189FE3CC" w14:textId="77777777" w:rsidR="00773950" w:rsidRPr="00EF287D" w:rsidRDefault="00773950" w:rsidP="00773950">
      <w:pPr>
        <w:rPr>
          <w:rFonts w:ascii="Arial" w:hAnsi="Arial" w:cs="Arial"/>
          <w:b/>
          <w:sz w:val="22"/>
          <w:szCs w:val="22"/>
        </w:rPr>
      </w:pPr>
    </w:p>
    <w:p w14:paraId="622A243E" w14:textId="35F52BE4" w:rsidR="00773950" w:rsidRPr="00EF287D" w:rsidRDefault="00773950" w:rsidP="00773950">
      <w:pPr>
        <w:pStyle w:val="Prrafodelista"/>
        <w:numPr>
          <w:ilvl w:val="1"/>
          <w:numId w:val="2"/>
        </w:numPr>
        <w:spacing w:after="0" w:line="240" w:lineRule="auto"/>
        <w:rPr>
          <w:rFonts w:ascii="Arial" w:hAnsi="Arial" w:cs="Arial"/>
          <w:b/>
        </w:rPr>
      </w:pPr>
      <w:r w:rsidRPr="00EF287D">
        <w:rPr>
          <w:rFonts w:ascii="Arial" w:hAnsi="Arial" w:cs="Arial"/>
          <w:b/>
        </w:rPr>
        <w:t xml:space="preserve">MULTAS: </w:t>
      </w:r>
    </w:p>
    <w:p w14:paraId="3DE625E4" w14:textId="77777777" w:rsidR="00773950" w:rsidRPr="00EF287D" w:rsidRDefault="00773950" w:rsidP="00773950">
      <w:pPr>
        <w:rPr>
          <w:rFonts w:ascii="Arial" w:hAnsi="Arial" w:cs="Arial"/>
          <w:b/>
          <w:sz w:val="22"/>
          <w:szCs w:val="22"/>
        </w:rPr>
      </w:pPr>
    </w:p>
    <w:p w14:paraId="0FEF8A6C" w14:textId="107AE80B" w:rsidR="00773950" w:rsidRPr="00EF287D" w:rsidRDefault="00773950" w:rsidP="00773950">
      <w:pPr>
        <w:rPr>
          <w:rFonts w:ascii="Arial" w:hAnsi="Arial" w:cs="Arial"/>
          <w:color w:val="00B0F0"/>
          <w:sz w:val="22"/>
          <w:szCs w:val="22"/>
        </w:rPr>
      </w:pPr>
      <w:r w:rsidRPr="00EF287D">
        <w:rPr>
          <w:rFonts w:ascii="Arial" w:hAnsi="Arial" w:cs="Arial"/>
          <w:color w:val="00B0F0"/>
          <w:sz w:val="22"/>
          <w:szCs w:val="22"/>
        </w:rPr>
        <w:t>Conforme lo establecido en el Convenio Marco.</w:t>
      </w:r>
    </w:p>
    <w:p w14:paraId="6445F921" w14:textId="77777777" w:rsidR="005A3629" w:rsidRPr="00EF287D" w:rsidRDefault="005A3629" w:rsidP="00773950">
      <w:pPr>
        <w:rPr>
          <w:rFonts w:ascii="Arial" w:hAnsi="Arial" w:cs="Arial"/>
          <w:color w:val="00B0F0"/>
          <w:sz w:val="22"/>
          <w:szCs w:val="22"/>
        </w:rPr>
      </w:pPr>
    </w:p>
    <w:p w14:paraId="43C685EF" w14:textId="2A597DBA" w:rsidR="005A3629" w:rsidRPr="00EF287D" w:rsidRDefault="005A3629" w:rsidP="005A3629">
      <w:pPr>
        <w:pStyle w:val="Prrafodelista"/>
        <w:numPr>
          <w:ilvl w:val="1"/>
          <w:numId w:val="2"/>
        </w:numPr>
        <w:spacing w:after="0" w:line="240" w:lineRule="auto"/>
        <w:rPr>
          <w:rFonts w:ascii="Arial" w:hAnsi="Arial" w:cs="Arial"/>
          <w:b/>
        </w:rPr>
      </w:pPr>
      <w:r w:rsidRPr="00EF287D">
        <w:rPr>
          <w:rFonts w:ascii="Arial" w:hAnsi="Arial" w:cs="Arial"/>
          <w:b/>
        </w:rPr>
        <w:t>LUGAR DE ENTREGA:</w:t>
      </w:r>
    </w:p>
    <w:p w14:paraId="11ED08EF" w14:textId="77777777" w:rsidR="005A3629" w:rsidRPr="00EF287D" w:rsidRDefault="005A3629" w:rsidP="005A3629">
      <w:pPr>
        <w:rPr>
          <w:rFonts w:ascii="Arial" w:hAnsi="Arial" w:cs="Arial"/>
          <w:b/>
          <w:sz w:val="22"/>
          <w:szCs w:val="22"/>
        </w:rPr>
      </w:pPr>
    </w:p>
    <w:p w14:paraId="74C5FBD6" w14:textId="77777777" w:rsidR="005A3629" w:rsidRPr="00EF287D" w:rsidRDefault="005A3629" w:rsidP="005A3629">
      <w:pPr>
        <w:jc w:val="both"/>
        <w:rPr>
          <w:rFonts w:ascii="Arial" w:hAnsi="Arial" w:cs="Arial"/>
          <w:bCs/>
          <w:color w:val="00B0F0"/>
          <w:sz w:val="22"/>
          <w:szCs w:val="22"/>
        </w:rPr>
      </w:pPr>
      <w:r w:rsidRPr="00EF287D">
        <w:rPr>
          <w:rFonts w:ascii="Arial" w:hAnsi="Arial" w:cs="Arial"/>
          <w:bCs/>
          <w:color w:val="00B0F0"/>
          <w:sz w:val="22"/>
          <w:szCs w:val="22"/>
        </w:rPr>
        <w:t>Los bienes objeto de la contratación se recibirán en las instalaciones de la Universidad Técnica del Norte ubicada en la Avenida 17 de Julio 5-21 y Gral. José María Córdova, cantón Ibarra, provincia de Imbabura. El Administrador de Contrato y Técnico designado por la Máxima Autoridad de la Institución, verificarán el cumplimiento de las especificaciones técnicas y suscribirán el acta de entrega recepción correspondiente conjuntamente con el contratista y guardalmacén de la Institución de ser el caso.</w:t>
      </w:r>
    </w:p>
    <w:p w14:paraId="5390BB43" w14:textId="77777777" w:rsidR="0082612A" w:rsidRPr="00EF287D" w:rsidRDefault="0082612A" w:rsidP="005A3629">
      <w:pPr>
        <w:jc w:val="both"/>
        <w:rPr>
          <w:rFonts w:ascii="Arial" w:hAnsi="Arial" w:cs="Arial"/>
          <w:sz w:val="22"/>
          <w:szCs w:val="22"/>
        </w:rPr>
      </w:pPr>
    </w:p>
    <w:p w14:paraId="726CD7D2" w14:textId="77777777" w:rsidR="0082612A" w:rsidRPr="00EF287D" w:rsidRDefault="00322499">
      <w:pPr>
        <w:pStyle w:val="Prrafodelista"/>
        <w:numPr>
          <w:ilvl w:val="0"/>
          <w:numId w:val="3"/>
        </w:numPr>
        <w:spacing w:after="0" w:line="240" w:lineRule="auto"/>
        <w:ind w:left="142" w:hanging="424"/>
        <w:jc w:val="both"/>
        <w:rPr>
          <w:rFonts w:ascii="Arial" w:hAnsi="Arial" w:cs="Arial"/>
        </w:rPr>
      </w:pPr>
      <w:r w:rsidRPr="00EF287D">
        <w:rPr>
          <w:rFonts w:ascii="Arial" w:hAnsi="Arial" w:cs="Arial"/>
          <w:b/>
        </w:rPr>
        <w:t>ESPECIFICACIONES TÈCNICAS:</w:t>
      </w:r>
    </w:p>
    <w:p w14:paraId="54A0955D" w14:textId="77777777" w:rsidR="0082612A" w:rsidRPr="00EF287D" w:rsidRDefault="0082612A">
      <w:pPr>
        <w:ind w:left="142" w:hanging="424"/>
        <w:rPr>
          <w:rFonts w:ascii="Arial" w:hAnsi="Arial" w:cs="Arial"/>
          <w:b/>
          <w:sz w:val="22"/>
          <w:szCs w:val="22"/>
        </w:rPr>
      </w:pPr>
    </w:p>
    <w:p w14:paraId="2F8EF737" w14:textId="77777777" w:rsidR="0082612A" w:rsidRPr="00EF287D" w:rsidRDefault="00322499">
      <w:pPr>
        <w:ind w:left="142"/>
        <w:jc w:val="both"/>
        <w:rPr>
          <w:rFonts w:ascii="Arial" w:hAnsi="Arial" w:cs="Arial"/>
          <w:sz w:val="22"/>
          <w:szCs w:val="22"/>
        </w:rPr>
      </w:pPr>
      <w:r w:rsidRPr="00EF287D">
        <w:rPr>
          <w:rFonts w:ascii="Arial" w:hAnsi="Arial" w:cs="Arial"/>
          <w:sz w:val="22"/>
          <w:szCs w:val="22"/>
        </w:rPr>
        <w:t>Las especificaciones técnicas para la presente contratación se detallan a continuación:</w:t>
      </w:r>
    </w:p>
    <w:p w14:paraId="1AAEB813" w14:textId="77777777" w:rsidR="0082612A" w:rsidRPr="00EF287D" w:rsidRDefault="0082612A">
      <w:pPr>
        <w:ind w:left="142"/>
        <w:jc w:val="both"/>
        <w:rPr>
          <w:rFonts w:ascii="Arial" w:hAnsi="Arial" w:cs="Arial"/>
          <w:sz w:val="22"/>
          <w:szCs w:val="22"/>
        </w:rPr>
      </w:pPr>
    </w:p>
    <w:tbl>
      <w:tblPr>
        <w:tblStyle w:val="Tablaconcuadrcula"/>
        <w:tblW w:w="5000" w:type="pct"/>
        <w:tblLook w:val="04A0" w:firstRow="1" w:lastRow="0" w:firstColumn="1" w:lastColumn="0" w:noHBand="0" w:noVBand="1"/>
      </w:tblPr>
      <w:tblGrid>
        <w:gridCol w:w="657"/>
        <w:gridCol w:w="1751"/>
        <w:gridCol w:w="1744"/>
        <w:gridCol w:w="2381"/>
        <w:gridCol w:w="1163"/>
        <w:gridCol w:w="1364"/>
      </w:tblGrid>
      <w:tr w:rsidR="0082612A" w:rsidRPr="00EF287D" w14:paraId="4D0FBB0C" w14:textId="77777777" w:rsidTr="00D90DA1">
        <w:tc>
          <w:tcPr>
            <w:tcW w:w="362" w:type="pct"/>
          </w:tcPr>
          <w:p w14:paraId="3BD86221" w14:textId="77777777" w:rsidR="0082612A" w:rsidRPr="00EF287D" w:rsidRDefault="00322499">
            <w:pPr>
              <w:jc w:val="center"/>
              <w:rPr>
                <w:rFonts w:ascii="Arial" w:hAnsi="Arial" w:cs="Arial"/>
                <w:b/>
                <w:sz w:val="20"/>
                <w:szCs w:val="20"/>
              </w:rPr>
            </w:pPr>
            <w:r w:rsidRPr="00EF287D">
              <w:rPr>
                <w:rFonts w:ascii="Arial" w:hAnsi="Arial" w:cs="Arial"/>
                <w:b/>
                <w:sz w:val="20"/>
                <w:szCs w:val="20"/>
              </w:rPr>
              <w:t>Nro.</w:t>
            </w:r>
          </w:p>
        </w:tc>
        <w:tc>
          <w:tcPr>
            <w:tcW w:w="966" w:type="pct"/>
          </w:tcPr>
          <w:p w14:paraId="773972C9" w14:textId="77777777" w:rsidR="0082612A" w:rsidRPr="00EF287D" w:rsidRDefault="00322499">
            <w:pPr>
              <w:jc w:val="center"/>
              <w:rPr>
                <w:rFonts w:ascii="Arial" w:hAnsi="Arial" w:cs="Arial"/>
                <w:b/>
                <w:sz w:val="20"/>
                <w:szCs w:val="20"/>
              </w:rPr>
            </w:pPr>
            <w:r w:rsidRPr="00EF287D">
              <w:rPr>
                <w:rFonts w:ascii="Arial" w:hAnsi="Arial" w:cs="Arial"/>
                <w:b/>
                <w:sz w:val="20"/>
                <w:szCs w:val="20"/>
              </w:rPr>
              <w:t>CPC</w:t>
            </w:r>
          </w:p>
        </w:tc>
        <w:tc>
          <w:tcPr>
            <w:tcW w:w="962" w:type="pct"/>
          </w:tcPr>
          <w:p w14:paraId="71F59150" w14:textId="77777777" w:rsidR="0082612A" w:rsidRPr="00EF287D" w:rsidRDefault="00322499">
            <w:pPr>
              <w:jc w:val="center"/>
              <w:rPr>
                <w:rFonts w:ascii="Arial" w:hAnsi="Arial" w:cs="Arial"/>
                <w:b/>
                <w:sz w:val="20"/>
                <w:szCs w:val="20"/>
              </w:rPr>
            </w:pPr>
            <w:r w:rsidRPr="00EF287D">
              <w:rPr>
                <w:rFonts w:ascii="Arial" w:hAnsi="Arial" w:cs="Arial"/>
                <w:b/>
                <w:sz w:val="20"/>
                <w:szCs w:val="20"/>
              </w:rPr>
              <w:t>DESCRIPCIÓN DEL BIEN</w:t>
            </w:r>
          </w:p>
        </w:tc>
        <w:tc>
          <w:tcPr>
            <w:tcW w:w="1313" w:type="pct"/>
          </w:tcPr>
          <w:p w14:paraId="74D4937C" w14:textId="77777777" w:rsidR="0082612A" w:rsidRPr="00EF287D" w:rsidRDefault="00322499">
            <w:pPr>
              <w:jc w:val="center"/>
              <w:rPr>
                <w:rFonts w:ascii="Arial" w:hAnsi="Arial" w:cs="Arial"/>
                <w:b/>
                <w:sz w:val="20"/>
                <w:szCs w:val="20"/>
              </w:rPr>
            </w:pPr>
            <w:r w:rsidRPr="00EF287D">
              <w:rPr>
                <w:rFonts w:ascii="Arial" w:hAnsi="Arial" w:cs="Arial"/>
                <w:b/>
                <w:sz w:val="20"/>
                <w:szCs w:val="20"/>
              </w:rPr>
              <w:t>ESPECIFICACIONES TÉCNICAS</w:t>
            </w:r>
          </w:p>
        </w:tc>
        <w:tc>
          <w:tcPr>
            <w:tcW w:w="642" w:type="pct"/>
          </w:tcPr>
          <w:p w14:paraId="1A2AEBC5" w14:textId="77777777" w:rsidR="0082612A" w:rsidRPr="00EF287D" w:rsidRDefault="00322499">
            <w:pPr>
              <w:jc w:val="center"/>
              <w:rPr>
                <w:rFonts w:ascii="Arial" w:hAnsi="Arial" w:cs="Arial"/>
                <w:b/>
                <w:sz w:val="20"/>
                <w:szCs w:val="20"/>
              </w:rPr>
            </w:pPr>
            <w:r w:rsidRPr="00EF287D">
              <w:rPr>
                <w:rFonts w:ascii="Arial" w:hAnsi="Arial" w:cs="Arial"/>
                <w:b/>
                <w:sz w:val="20"/>
                <w:szCs w:val="20"/>
              </w:rPr>
              <w:t>UNIDAD</w:t>
            </w:r>
          </w:p>
        </w:tc>
        <w:tc>
          <w:tcPr>
            <w:tcW w:w="753" w:type="pct"/>
          </w:tcPr>
          <w:p w14:paraId="7BA39172" w14:textId="77777777" w:rsidR="0082612A" w:rsidRPr="00EF287D" w:rsidRDefault="00322499">
            <w:pPr>
              <w:jc w:val="center"/>
              <w:rPr>
                <w:rFonts w:ascii="Arial" w:hAnsi="Arial" w:cs="Arial"/>
                <w:b/>
                <w:sz w:val="20"/>
                <w:szCs w:val="20"/>
              </w:rPr>
            </w:pPr>
            <w:r w:rsidRPr="00EF287D">
              <w:rPr>
                <w:rFonts w:ascii="Arial" w:hAnsi="Arial" w:cs="Arial"/>
                <w:b/>
                <w:sz w:val="20"/>
                <w:szCs w:val="20"/>
              </w:rPr>
              <w:t>CANTIDAD</w:t>
            </w:r>
          </w:p>
        </w:tc>
      </w:tr>
      <w:tr w:rsidR="0082612A" w:rsidRPr="00EF287D" w14:paraId="0C85DC2F" w14:textId="77777777" w:rsidTr="00D90DA1">
        <w:tc>
          <w:tcPr>
            <w:tcW w:w="362" w:type="pct"/>
          </w:tcPr>
          <w:p w14:paraId="6F87A648" w14:textId="77777777" w:rsidR="0082612A" w:rsidRPr="00EF287D" w:rsidRDefault="0082612A">
            <w:pPr>
              <w:jc w:val="both"/>
              <w:rPr>
                <w:rFonts w:ascii="Arial" w:hAnsi="Arial" w:cs="Arial"/>
                <w:sz w:val="20"/>
                <w:szCs w:val="20"/>
              </w:rPr>
            </w:pPr>
          </w:p>
        </w:tc>
        <w:tc>
          <w:tcPr>
            <w:tcW w:w="966" w:type="pct"/>
          </w:tcPr>
          <w:p w14:paraId="4202F9B7" w14:textId="77777777" w:rsidR="0082612A" w:rsidRPr="00EF287D" w:rsidRDefault="0082612A">
            <w:pPr>
              <w:jc w:val="both"/>
              <w:rPr>
                <w:rFonts w:ascii="Arial" w:hAnsi="Arial" w:cs="Arial"/>
                <w:sz w:val="20"/>
                <w:szCs w:val="20"/>
              </w:rPr>
            </w:pPr>
          </w:p>
        </w:tc>
        <w:tc>
          <w:tcPr>
            <w:tcW w:w="962" w:type="pct"/>
          </w:tcPr>
          <w:p w14:paraId="0732A824" w14:textId="77777777" w:rsidR="0082612A" w:rsidRPr="00EF287D" w:rsidRDefault="0082612A">
            <w:pPr>
              <w:jc w:val="both"/>
              <w:rPr>
                <w:rFonts w:ascii="Arial" w:hAnsi="Arial" w:cs="Arial"/>
                <w:sz w:val="20"/>
                <w:szCs w:val="20"/>
              </w:rPr>
            </w:pPr>
          </w:p>
        </w:tc>
        <w:tc>
          <w:tcPr>
            <w:tcW w:w="1313" w:type="pct"/>
          </w:tcPr>
          <w:p w14:paraId="3D692B92" w14:textId="77777777" w:rsidR="0082612A" w:rsidRPr="00EF287D" w:rsidRDefault="0082612A">
            <w:pPr>
              <w:jc w:val="both"/>
              <w:rPr>
                <w:rFonts w:ascii="Arial" w:hAnsi="Arial" w:cs="Arial"/>
                <w:sz w:val="20"/>
                <w:szCs w:val="20"/>
              </w:rPr>
            </w:pPr>
          </w:p>
        </w:tc>
        <w:tc>
          <w:tcPr>
            <w:tcW w:w="642" w:type="pct"/>
          </w:tcPr>
          <w:p w14:paraId="06B94640" w14:textId="77777777" w:rsidR="0082612A" w:rsidRPr="00EF287D" w:rsidRDefault="0082612A">
            <w:pPr>
              <w:jc w:val="both"/>
              <w:rPr>
                <w:rFonts w:ascii="Arial" w:hAnsi="Arial" w:cs="Arial"/>
                <w:sz w:val="20"/>
                <w:szCs w:val="20"/>
              </w:rPr>
            </w:pPr>
          </w:p>
        </w:tc>
        <w:tc>
          <w:tcPr>
            <w:tcW w:w="753" w:type="pct"/>
          </w:tcPr>
          <w:p w14:paraId="0CC8C04C" w14:textId="77777777" w:rsidR="0082612A" w:rsidRPr="00EF287D" w:rsidRDefault="0082612A">
            <w:pPr>
              <w:jc w:val="both"/>
              <w:rPr>
                <w:rFonts w:ascii="Arial" w:hAnsi="Arial" w:cs="Arial"/>
                <w:sz w:val="20"/>
                <w:szCs w:val="20"/>
              </w:rPr>
            </w:pPr>
          </w:p>
        </w:tc>
      </w:tr>
      <w:tr w:rsidR="0082612A" w:rsidRPr="00EF287D" w14:paraId="2F7A4AB9" w14:textId="77777777" w:rsidTr="00D90DA1">
        <w:tc>
          <w:tcPr>
            <w:tcW w:w="362" w:type="pct"/>
          </w:tcPr>
          <w:p w14:paraId="065CAFE0" w14:textId="77777777" w:rsidR="0082612A" w:rsidRPr="00EF287D" w:rsidRDefault="0082612A">
            <w:pPr>
              <w:jc w:val="both"/>
              <w:rPr>
                <w:rFonts w:ascii="Arial" w:hAnsi="Arial" w:cs="Arial"/>
                <w:sz w:val="20"/>
                <w:szCs w:val="20"/>
              </w:rPr>
            </w:pPr>
          </w:p>
        </w:tc>
        <w:tc>
          <w:tcPr>
            <w:tcW w:w="966" w:type="pct"/>
          </w:tcPr>
          <w:p w14:paraId="2CD3CBB7" w14:textId="77777777" w:rsidR="0082612A" w:rsidRPr="00EF287D" w:rsidRDefault="0082612A">
            <w:pPr>
              <w:jc w:val="both"/>
              <w:rPr>
                <w:rFonts w:ascii="Arial" w:hAnsi="Arial" w:cs="Arial"/>
                <w:sz w:val="20"/>
                <w:szCs w:val="20"/>
              </w:rPr>
            </w:pPr>
          </w:p>
        </w:tc>
        <w:tc>
          <w:tcPr>
            <w:tcW w:w="962" w:type="pct"/>
          </w:tcPr>
          <w:p w14:paraId="543AECD1" w14:textId="77777777" w:rsidR="0082612A" w:rsidRPr="00EF287D" w:rsidRDefault="0082612A">
            <w:pPr>
              <w:jc w:val="both"/>
              <w:rPr>
                <w:rFonts w:ascii="Arial" w:hAnsi="Arial" w:cs="Arial"/>
                <w:sz w:val="20"/>
                <w:szCs w:val="20"/>
              </w:rPr>
            </w:pPr>
          </w:p>
        </w:tc>
        <w:tc>
          <w:tcPr>
            <w:tcW w:w="1313" w:type="pct"/>
          </w:tcPr>
          <w:p w14:paraId="739BF6BF" w14:textId="77777777" w:rsidR="0082612A" w:rsidRPr="00EF287D" w:rsidRDefault="0082612A">
            <w:pPr>
              <w:jc w:val="both"/>
              <w:rPr>
                <w:rFonts w:ascii="Arial" w:hAnsi="Arial" w:cs="Arial"/>
                <w:sz w:val="20"/>
                <w:szCs w:val="20"/>
              </w:rPr>
            </w:pPr>
          </w:p>
        </w:tc>
        <w:tc>
          <w:tcPr>
            <w:tcW w:w="642" w:type="pct"/>
          </w:tcPr>
          <w:p w14:paraId="41560203" w14:textId="77777777" w:rsidR="0082612A" w:rsidRPr="00EF287D" w:rsidRDefault="0082612A">
            <w:pPr>
              <w:jc w:val="both"/>
              <w:rPr>
                <w:rFonts w:ascii="Arial" w:hAnsi="Arial" w:cs="Arial"/>
                <w:sz w:val="20"/>
                <w:szCs w:val="20"/>
              </w:rPr>
            </w:pPr>
          </w:p>
        </w:tc>
        <w:tc>
          <w:tcPr>
            <w:tcW w:w="753" w:type="pct"/>
          </w:tcPr>
          <w:p w14:paraId="1B97F40D" w14:textId="77777777" w:rsidR="0082612A" w:rsidRPr="00EF287D" w:rsidRDefault="0082612A">
            <w:pPr>
              <w:jc w:val="both"/>
              <w:rPr>
                <w:rFonts w:ascii="Arial" w:hAnsi="Arial" w:cs="Arial"/>
                <w:sz w:val="20"/>
                <w:szCs w:val="20"/>
              </w:rPr>
            </w:pPr>
          </w:p>
        </w:tc>
      </w:tr>
      <w:tr w:rsidR="0082612A" w:rsidRPr="00EF287D" w14:paraId="34B0F3E9" w14:textId="77777777" w:rsidTr="00D90DA1">
        <w:tc>
          <w:tcPr>
            <w:tcW w:w="362" w:type="pct"/>
          </w:tcPr>
          <w:p w14:paraId="0191774C" w14:textId="77777777" w:rsidR="0082612A" w:rsidRPr="00EF287D" w:rsidRDefault="0082612A">
            <w:pPr>
              <w:jc w:val="both"/>
              <w:rPr>
                <w:rFonts w:ascii="Arial" w:hAnsi="Arial" w:cs="Arial"/>
                <w:sz w:val="20"/>
                <w:szCs w:val="20"/>
              </w:rPr>
            </w:pPr>
          </w:p>
        </w:tc>
        <w:tc>
          <w:tcPr>
            <w:tcW w:w="966" w:type="pct"/>
          </w:tcPr>
          <w:p w14:paraId="449A5B27" w14:textId="77777777" w:rsidR="0082612A" w:rsidRPr="00EF287D" w:rsidRDefault="0082612A">
            <w:pPr>
              <w:jc w:val="both"/>
              <w:rPr>
                <w:rFonts w:ascii="Arial" w:hAnsi="Arial" w:cs="Arial"/>
                <w:sz w:val="20"/>
                <w:szCs w:val="20"/>
              </w:rPr>
            </w:pPr>
          </w:p>
        </w:tc>
        <w:tc>
          <w:tcPr>
            <w:tcW w:w="962" w:type="pct"/>
          </w:tcPr>
          <w:p w14:paraId="70A7B804" w14:textId="77777777" w:rsidR="0082612A" w:rsidRPr="00EF287D" w:rsidRDefault="0082612A">
            <w:pPr>
              <w:jc w:val="both"/>
              <w:rPr>
                <w:rFonts w:ascii="Arial" w:hAnsi="Arial" w:cs="Arial"/>
                <w:sz w:val="20"/>
                <w:szCs w:val="20"/>
              </w:rPr>
            </w:pPr>
          </w:p>
        </w:tc>
        <w:tc>
          <w:tcPr>
            <w:tcW w:w="1313" w:type="pct"/>
          </w:tcPr>
          <w:p w14:paraId="6D4B5661" w14:textId="77777777" w:rsidR="0082612A" w:rsidRPr="00EF287D" w:rsidRDefault="0082612A">
            <w:pPr>
              <w:jc w:val="both"/>
              <w:rPr>
                <w:rFonts w:ascii="Arial" w:hAnsi="Arial" w:cs="Arial"/>
                <w:sz w:val="20"/>
                <w:szCs w:val="20"/>
              </w:rPr>
            </w:pPr>
          </w:p>
        </w:tc>
        <w:tc>
          <w:tcPr>
            <w:tcW w:w="642" w:type="pct"/>
          </w:tcPr>
          <w:p w14:paraId="7E3DBAD9" w14:textId="77777777" w:rsidR="0082612A" w:rsidRPr="00EF287D" w:rsidRDefault="0082612A">
            <w:pPr>
              <w:jc w:val="both"/>
              <w:rPr>
                <w:rFonts w:ascii="Arial" w:hAnsi="Arial" w:cs="Arial"/>
                <w:sz w:val="20"/>
                <w:szCs w:val="20"/>
              </w:rPr>
            </w:pPr>
          </w:p>
        </w:tc>
        <w:tc>
          <w:tcPr>
            <w:tcW w:w="753" w:type="pct"/>
          </w:tcPr>
          <w:p w14:paraId="21362187" w14:textId="77777777" w:rsidR="0082612A" w:rsidRPr="00EF287D" w:rsidRDefault="0082612A">
            <w:pPr>
              <w:jc w:val="both"/>
              <w:rPr>
                <w:rFonts w:ascii="Arial" w:hAnsi="Arial" w:cs="Arial"/>
                <w:sz w:val="20"/>
                <w:szCs w:val="20"/>
              </w:rPr>
            </w:pPr>
          </w:p>
        </w:tc>
      </w:tr>
      <w:tr w:rsidR="0082612A" w:rsidRPr="00EF287D" w14:paraId="2B7D31B5" w14:textId="77777777" w:rsidTr="00D90DA1">
        <w:tc>
          <w:tcPr>
            <w:tcW w:w="362" w:type="pct"/>
          </w:tcPr>
          <w:p w14:paraId="038A1082" w14:textId="77777777" w:rsidR="0082612A" w:rsidRPr="00EF287D" w:rsidRDefault="0082612A">
            <w:pPr>
              <w:jc w:val="both"/>
              <w:rPr>
                <w:rFonts w:ascii="Arial" w:hAnsi="Arial" w:cs="Arial"/>
                <w:sz w:val="20"/>
                <w:szCs w:val="20"/>
              </w:rPr>
            </w:pPr>
          </w:p>
        </w:tc>
        <w:tc>
          <w:tcPr>
            <w:tcW w:w="966" w:type="pct"/>
          </w:tcPr>
          <w:p w14:paraId="62A7FD0D" w14:textId="77777777" w:rsidR="0082612A" w:rsidRPr="00EF287D" w:rsidRDefault="0082612A">
            <w:pPr>
              <w:jc w:val="both"/>
              <w:rPr>
                <w:rFonts w:ascii="Arial" w:hAnsi="Arial" w:cs="Arial"/>
                <w:sz w:val="20"/>
                <w:szCs w:val="20"/>
              </w:rPr>
            </w:pPr>
          </w:p>
        </w:tc>
        <w:tc>
          <w:tcPr>
            <w:tcW w:w="962" w:type="pct"/>
          </w:tcPr>
          <w:p w14:paraId="61A3D3E8" w14:textId="77777777" w:rsidR="0082612A" w:rsidRPr="00EF287D" w:rsidRDefault="0082612A">
            <w:pPr>
              <w:jc w:val="both"/>
              <w:rPr>
                <w:rFonts w:ascii="Arial" w:hAnsi="Arial" w:cs="Arial"/>
                <w:sz w:val="20"/>
                <w:szCs w:val="20"/>
              </w:rPr>
            </w:pPr>
          </w:p>
        </w:tc>
        <w:tc>
          <w:tcPr>
            <w:tcW w:w="1313" w:type="pct"/>
          </w:tcPr>
          <w:p w14:paraId="6505529B" w14:textId="77777777" w:rsidR="0082612A" w:rsidRPr="00EF287D" w:rsidRDefault="0082612A">
            <w:pPr>
              <w:jc w:val="both"/>
              <w:rPr>
                <w:rFonts w:ascii="Arial" w:hAnsi="Arial" w:cs="Arial"/>
                <w:sz w:val="20"/>
                <w:szCs w:val="20"/>
              </w:rPr>
            </w:pPr>
          </w:p>
        </w:tc>
        <w:tc>
          <w:tcPr>
            <w:tcW w:w="642" w:type="pct"/>
          </w:tcPr>
          <w:p w14:paraId="183EF0A8" w14:textId="77777777" w:rsidR="0082612A" w:rsidRPr="00EF287D" w:rsidRDefault="0082612A">
            <w:pPr>
              <w:jc w:val="both"/>
              <w:rPr>
                <w:rFonts w:ascii="Arial" w:hAnsi="Arial" w:cs="Arial"/>
                <w:sz w:val="20"/>
                <w:szCs w:val="20"/>
              </w:rPr>
            </w:pPr>
          </w:p>
        </w:tc>
        <w:tc>
          <w:tcPr>
            <w:tcW w:w="753" w:type="pct"/>
          </w:tcPr>
          <w:p w14:paraId="41A32989" w14:textId="77777777" w:rsidR="0082612A" w:rsidRPr="00EF287D" w:rsidRDefault="0082612A">
            <w:pPr>
              <w:jc w:val="both"/>
              <w:rPr>
                <w:rFonts w:ascii="Arial" w:hAnsi="Arial" w:cs="Arial"/>
                <w:sz w:val="20"/>
                <w:szCs w:val="20"/>
              </w:rPr>
            </w:pPr>
          </w:p>
        </w:tc>
      </w:tr>
      <w:tr w:rsidR="00D90DA1" w:rsidRPr="00EF287D" w14:paraId="0E20CBF0" w14:textId="77777777" w:rsidTr="00D90DA1">
        <w:tc>
          <w:tcPr>
            <w:tcW w:w="362" w:type="pct"/>
          </w:tcPr>
          <w:p w14:paraId="10011786" w14:textId="77777777" w:rsidR="00D90DA1" w:rsidRPr="00EF287D" w:rsidRDefault="00D90DA1">
            <w:pPr>
              <w:jc w:val="both"/>
              <w:rPr>
                <w:rFonts w:ascii="Arial" w:hAnsi="Arial" w:cs="Arial"/>
                <w:sz w:val="20"/>
                <w:szCs w:val="20"/>
              </w:rPr>
            </w:pPr>
          </w:p>
        </w:tc>
        <w:tc>
          <w:tcPr>
            <w:tcW w:w="966" w:type="pct"/>
          </w:tcPr>
          <w:p w14:paraId="14F03810" w14:textId="77777777" w:rsidR="00D90DA1" w:rsidRPr="00EF287D" w:rsidRDefault="00D90DA1">
            <w:pPr>
              <w:jc w:val="both"/>
              <w:rPr>
                <w:rFonts w:ascii="Arial" w:hAnsi="Arial" w:cs="Arial"/>
                <w:sz w:val="20"/>
                <w:szCs w:val="20"/>
              </w:rPr>
            </w:pPr>
          </w:p>
        </w:tc>
        <w:tc>
          <w:tcPr>
            <w:tcW w:w="962" w:type="pct"/>
          </w:tcPr>
          <w:p w14:paraId="5EA3831F" w14:textId="77777777" w:rsidR="00D90DA1" w:rsidRPr="00EF287D" w:rsidRDefault="00D90DA1">
            <w:pPr>
              <w:jc w:val="both"/>
              <w:rPr>
                <w:rFonts w:ascii="Arial" w:hAnsi="Arial" w:cs="Arial"/>
                <w:sz w:val="20"/>
                <w:szCs w:val="20"/>
              </w:rPr>
            </w:pPr>
          </w:p>
        </w:tc>
        <w:tc>
          <w:tcPr>
            <w:tcW w:w="1313" w:type="pct"/>
          </w:tcPr>
          <w:p w14:paraId="41EA16C6" w14:textId="77777777" w:rsidR="00D90DA1" w:rsidRPr="00EF287D" w:rsidRDefault="00D90DA1">
            <w:pPr>
              <w:jc w:val="both"/>
              <w:rPr>
                <w:rFonts w:ascii="Arial" w:hAnsi="Arial" w:cs="Arial"/>
                <w:sz w:val="20"/>
                <w:szCs w:val="20"/>
              </w:rPr>
            </w:pPr>
          </w:p>
        </w:tc>
        <w:tc>
          <w:tcPr>
            <w:tcW w:w="642" w:type="pct"/>
          </w:tcPr>
          <w:p w14:paraId="4C7893F4" w14:textId="77777777" w:rsidR="00D90DA1" w:rsidRPr="00EF287D" w:rsidRDefault="00D90DA1">
            <w:pPr>
              <w:jc w:val="both"/>
              <w:rPr>
                <w:rFonts w:ascii="Arial" w:hAnsi="Arial" w:cs="Arial"/>
                <w:sz w:val="20"/>
                <w:szCs w:val="20"/>
              </w:rPr>
            </w:pPr>
          </w:p>
        </w:tc>
        <w:tc>
          <w:tcPr>
            <w:tcW w:w="753" w:type="pct"/>
          </w:tcPr>
          <w:p w14:paraId="48D0D24E" w14:textId="77777777" w:rsidR="00D90DA1" w:rsidRPr="00EF287D" w:rsidRDefault="00D90DA1">
            <w:pPr>
              <w:jc w:val="both"/>
              <w:rPr>
                <w:rFonts w:ascii="Arial" w:hAnsi="Arial" w:cs="Arial"/>
                <w:sz w:val="20"/>
                <w:szCs w:val="20"/>
              </w:rPr>
            </w:pPr>
          </w:p>
        </w:tc>
      </w:tr>
    </w:tbl>
    <w:p w14:paraId="2500DBEE" w14:textId="77777777" w:rsidR="005A3629" w:rsidRPr="00EF287D" w:rsidRDefault="005A3629">
      <w:pPr>
        <w:jc w:val="both"/>
        <w:rPr>
          <w:rFonts w:ascii="Arial" w:hAnsi="Arial" w:cs="Arial"/>
          <w:b/>
          <w:sz w:val="22"/>
          <w:szCs w:val="22"/>
        </w:rPr>
      </w:pPr>
    </w:p>
    <w:p w14:paraId="53228E86" w14:textId="6A3B304E" w:rsidR="0082612A" w:rsidRPr="00EF287D" w:rsidRDefault="00322499" w:rsidP="005A3629">
      <w:pPr>
        <w:pStyle w:val="Prrafodelista"/>
        <w:numPr>
          <w:ilvl w:val="0"/>
          <w:numId w:val="3"/>
        </w:numPr>
        <w:spacing w:after="0" w:line="240" w:lineRule="auto"/>
        <w:ind w:left="142" w:hanging="424"/>
        <w:jc w:val="both"/>
        <w:rPr>
          <w:rFonts w:ascii="Arial" w:hAnsi="Arial" w:cs="Arial"/>
          <w:b/>
        </w:rPr>
      </w:pPr>
      <w:r w:rsidRPr="00EF287D">
        <w:rPr>
          <w:rFonts w:ascii="Arial" w:hAnsi="Arial" w:cs="Arial"/>
          <w:b/>
        </w:rPr>
        <w:t>DOCUMENTACIÓN ADICIONAL REQUERIDA POR LA ENTIDAD CONTRATANTE:</w:t>
      </w:r>
    </w:p>
    <w:p w14:paraId="6FC27B73" w14:textId="77777777" w:rsidR="0082612A" w:rsidRPr="00EF287D" w:rsidRDefault="0082612A">
      <w:pPr>
        <w:ind w:left="142" w:hanging="424"/>
        <w:jc w:val="both"/>
        <w:rPr>
          <w:rFonts w:ascii="Arial" w:hAnsi="Arial" w:cs="Arial"/>
          <w:color w:val="00B0F0"/>
          <w:sz w:val="22"/>
          <w:szCs w:val="22"/>
        </w:rPr>
      </w:pPr>
    </w:p>
    <w:p w14:paraId="1306E3A4" w14:textId="77777777" w:rsidR="0082612A" w:rsidRPr="00EF287D" w:rsidRDefault="00322499">
      <w:pPr>
        <w:ind w:left="142"/>
        <w:jc w:val="both"/>
        <w:rPr>
          <w:rFonts w:ascii="Arial" w:hAnsi="Arial" w:cs="Arial"/>
          <w:color w:val="00B0F0"/>
          <w:sz w:val="22"/>
          <w:szCs w:val="22"/>
        </w:rPr>
      </w:pPr>
      <w:r w:rsidRPr="00EF287D">
        <w:rPr>
          <w:rFonts w:ascii="Arial" w:hAnsi="Arial" w:cs="Arial"/>
          <w:color w:val="00B0F0"/>
          <w:sz w:val="22"/>
          <w:szCs w:val="22"/>
        </w:rPr>
        <w:t>Adicional a las obligaciones establecidas en el Convenio Marco, la Entidad requiere lo siguiente:</w:t>
      </w:r>
    </w:p>
    <w:p w14:paraId="0A57BD9C" w14:textId="77777777" w:rsidR="0082612A" w:rsidRPr="00EF287D" w:rsidRDefault="0082612A">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1054"/>
        <w:gridCol w:w="3336"/>
        <w:gridCol w:w="4670"/>
      </w:tblGrid>
      <w:tr w:rsidR="0082612A" w:rsidRPr="00EF287D" w14:paraId="50690DEA" w14:textId="77777777">
        <w:tc>
          <w:tcPr>
            <w:tcW w:w="582" w:type="pct"/>
          </w:tcPr>
          <w:p w14:paraId="6311B188" w14:textId="77777777" w:rsidR="0082612A" w:rsidRPr="00EF287D" w:rsidRDefault="00322499">
            <w:pPr>
              <w:ind w:left="142" w:hanging="424"/>
              <w:jc w:val="center"/>
              <w:rPr>
                <w:rFonts w:ascii="Arial" w:hAnsi="Arial" w:cs="Arial"/>
                <w:b/>
                <w:sz w:val="20"/>
                <w:szCs w:val="20"/>
              </w:rPr>
            </w:pPr>
            <w:r w:rsidRPr="00EF287D">
              <w:rPr>
                <w:rFonts w:ascii="Arial" w:hAnsi="Arial" w:cs="Arial"/>
                <w:b/>
                <w:sz w:val="20"/>
                <w:szCs w:val="20"/>
              </w:rPr>
              <w:t>NRO.</w:t>
            </w:r>
          </w:p>
        </w:tc>
        <w:tc>
          <w:tcPr>
            <w:tcW w:w="1841" w:type="pct"/>
          </w:tcPr>
          <w:p w14:paraId="38D4A086" w14:textId="77777777" w:rsidR="0082612A" w:rsidRPr="00EF287D" w:rsidRDefault="00322499">
            <w:pPr>
              <w:ind w:left="142" w:hanging="424"/>
              <w:jc w:val="center"/>
              <w:rPr>
                <w:rFonts w:ascii="Arial" w:hAnsi="Arial" w:cs="Arial"/>
                <w:b/>
                <w:sz w:val="20"/>
                <w:szCs w:val="20"/>
              </w:rPr>
            </w:pPr>
            <w:r w:rsidRPr="00EF287D">
              <w:rPr>
                <w:rFonts w:ascii="Arial" w:hAnsi="Arial" w:cs="Arial"/>
                <w:b/>
                <w:sz w:val="20"/>
                <w:szCs w:val="20"/>
              </w:rPr>
              <w:t>PARÁMETRO</w:t>
            </w:r>
          </w:p>
        </w:tc>
        <w:tc>
          <w:tcPr>
            <w:tcW w:w="2577" w:type="pct"/>
          </w:tcPr>
          <w:p w14:paraId="501F00A8" w14:textId="77777777" w:rsidR="0082612A" w:rsidRPr="00EF287D" w:rsidRDefault="00322499">
            <w:pPr>
              <w:ind w:left="142" w:hanging="424"/>
              <w:jc w:val="center"/>
              <w:rPr>
                <w:rFonts w:ascii="Arial" w:hAnsi="Arial" w:cs="Arial"/>
                <w:b/>
                <w:sz w:val="20"/>
                <w:szCs w:val="20"/>
              </w:rPr>
            </w:pPr>
            <w:r w:rsidRPr="00EF287D">
              <w:rPr>
                <w:rFonts w:ascii="Arial" w:hAnsi="Arial" w:cs="Arial"/>
                <w:b/>
                <w:sz w:val="20"/>
                <w:szCs w:val="20"/>
              </w:rPr>
              <w:t>DESCRIPCIÓN DEL PARÁMETRO</w:t>
            </w:r>
          </w:p>
        </w:tc>
      </w:tr>
      <w:tr w:rsidR="0082612A" w:rsidRPr="00EF287D" w14:paraId="2A45B898" w14:textId="77777777">
        <w:tc>
          <w:tcPr>
            <w:tcW w:w="582" w:type="pct"/>
          </w:tcPr>
          <w:p w14:paraId="69479E86" w14:textId="77777777" w:rsidR="0082612A" w:rsidRPr="00EF287D" w:rsidRDefault="0082612A">
            <w:pPr>
              <w:ind w:left="142" w:hanging="424"/>
              <w:jc w:val="both"/>
              <w:rPr>
                <w:rFonts w:ascii="Arial" w:hAnsi="Arial" w:cs="Arial"/>
                <w:sz w:val="20"/>
                <w:szCs w:val="20"/>
              </w:rPr>
            </w:pPr>
          </w:p>
        </w:tc>
        <w:tc>
          <w:tcPr>
            <w:tcW w:w="1841" w:type="pct"/>
          </w:tcPr>
          <w:p w14:paraId="7B9976AF" w14:textId="77777777" w:rsidR="0082612A" w:rsidRPr="00EF287D" w:rsidRDefault="0082612A">
            <w:pPr>
              <w:ind w:left="142" w:hanging="424"/>
              <w:jc w:val="both"/>
              <w:rPr>
                <w:rFonts w:ascii="Arial" w:hAnsi="Arial" w:cs="Arial"/>
                <w:sz w:val="20"/>
                <w:szCs w:val="20"/>
              </w:rPr>
            </w:pPr>
          </w:p>
        </w:tc>
        <w:tc>
          <w:tcPr>
            <w:tcW w:w="2577" w:type="pct"/>
          </w:tcPr>
          <w:p w14:paraId="496B0904" w14:textId="77777777" w:rsidR="0082612A" w:rsidRPr="00EF287D" w:rsidRDefault="0082612A">
            <w:pPr>
              <w:ind w:left="142" w:hanging="424"/>
              <w:jc w:val="both"/>
              <w:rPr>
                <w:rFonts w:ascii="Arial" w:hAnsi="Arial" w:cs="Arial"/>
                <w:sz w:val="20"/>
                <w:szCs w:val="20"/>
              </w:rPr>
            </w:pPr>
          </w:p>
        </w:tc>
      </w:tr>
      <w:tr w:rsidR="0082612A" w:rsidRPr="00EF287D" w14:paraId="01C94E69" w14:textId="77777777">
        <w:tc>
          <w:tcPr>
            <w:tcW w:w="582" w:type="pct"/>
          </w:tcPr>
          <w:p w14:paraId="4FC76666" w14:textId="77777777" w:rsidR="0082612A" w:rsidRPr="00EF287D" w:rsidRDefault="0082612A">
            <w:pPr>
              <w:ind w:left="142" w:hanging="424"/>
              <w:jc w:val="both"/>
              <w:rPr>
                <w:rFonts w:ascii="Arial" w:hAnsi="Arial" w:cs="Arial"/>
                <w:sz w:val="20"/>
                <w:szCs w:val="20"/>
              </w:rPr>
            </w:pPr>
          </w:p>
        </w:tc>
        <w:tc>
          <w:tcPr>
            <w:tcW w:w="1841" w:type="pct"/>
          </w:tcPr>
          <w:p w14:paraId="2FB04653" w14:textId="77777777" w:rsidR="0082612A" w:rsidRPr="00EF287D" w:rsidRDefault="0082612A">
            <w:pPr>
              <w:ind w:left="142" w:hanging="424"/>
              <w:jc w:val="both"/>
              <w:rPr>
                <w:rFonts w:ascii="Arial" w:hAnsi="Arial" w:cs="Arial"/>
                <w:sz w:val="20"/>
                <w:szCs w:val="20"/>
              </w:rPr>
            </w:pPr>
          </w:p>
        </w:tc>
        <w:tc>
          <w:tcPr>
            <w:tcW w:w="2577" w:type="pct"/>
          </w:tcPr>
          <w:p w14:paraId="1886ADE1" w14:textId="77777777" w:rsidR="0082612A" w:rsidRPr="00EF287D" w:rsidRDefault="0082612A">
            <w:pPr>
              <w:ind w:left="142" w:hanging="424"/>
              <w:jc w:val="both"/>
              <w:rPr>
                <w:rFonts w:ascii="Arial" w:hAnsi="Arial" w:cs="Arial"/>
                <w:sz w:val="20"/>
                <w:szCs w:val="20"/>
              </w:rPr>
            </w:pPr>
          </w:p>
        </w:tc>
      </w:tr>
      <w:tr w:rsidR="0082612A" w:rsidRPr="00EF287D" w14:paraId="635C0314" w14:textId="77777777">
        <w:tc>
          <w:tcPr>
            <w:tcW w:w="582" w:type="pct"/>
          </w:tcPr>
          <w:p w14:paraId="22D1B211" w14:textId="77777777" w:rsidR="0082612A" w:rsidRPr="00EF287D" w:rsidRDefault="0082612A">
            <w:pPr>
              <w:ind w:left="142" w:hanging="424"/>
              <w:jc w:val="both"/>
              <w:rPr>
                <w:rFonts w:ascii="Arial" w:hAnsi="Arial" w:cs="Arial"/>
                <w:sz w:val="20"/>
                <w:szCs w:val="20"/>
              </w:rPr>
            </w:pPr>
          </w:p>
        </w:tc>
        <w:tc>
          <w:tcPr>
            <w:tcW w:w="1841" w:type="pct"/>
          </w:tcPr>
          <w:p w14:paraId="61A8F830" w14:textId="77777777" w:rsidR="0082612A" w:rsidRPr="00EF287D" w:rsidRDefault="0082612A">
            <w:pPr>
              <w:ind w:left="142" w:hanging="424"/>
              <w:jc w:val="both"/>
              <w:rPr>
                <w:rFonts w:ascii="Arial" w:hAnsi="Arial" w:cs="Arial"/>
                <w:sz w:val="20"/>
                <w:szCs w:val="20"/>
              </w:rPr>
            </w:pPr>
          </w:p>
        </w:tc>
        <w:tc>
          <w:tcPr>
            <w:tcW w:w="2577" w:type="pct"/>
          </w:tcPr>
          <w:p w14:paraId="2A463B41" w14:textId="77777777" w:rsidR="0082612A" w:rsidRPr="00EF287D" w:rsidRDefault="0082612A">
            <w:pPr>
              <w:ind w:left="142" w:hanging="424"/>
              <w:jc w:val="both"/>
              <w:rPr>
                <w:rFonts w:ascii="Arial" w:hAnsi="Arial" w:cs="Arial"/>
                <w:sz w:val="20"/>
                <w:szCs w:val="20"/>
              </w:rPr>
            </w:pPr>
          </w:p>
        </w:tc>
      </w:tr>
      <w:tr w:rsidR="0082612A" w:rsidRPr="00EF287D" w14:paraId="034863E0" w14:textId="77777777">
        <w:tc>
          <w:tcPr>
            <w:tcW w:w="582" w:type="pct"/>
          </w:tcPr>
          <w:p w14:paraId="5BEF07A1" w14:textId="77777777" w:rsidR="0082612A" w:rsidRPr="00EF287D" w:rsidRDefault="0082612A">
            <w:pPr>
              <w:ind w:left="142" w:hanging="424"/>
              <w:jc w:val="both"/>
              <w:rPr>
                <w:rFonts w:ascii="Arial" w:hAnsi="Arial" w:cs="Arial"/>
                <w:sz w:val="20"/>
                <w:szCs w:val="20"/>
              </w:rPr>
            </w:pPr>
          </w:p>
        </w:tc>
        <w:tc>
          <w:tcPr>
            <w:tcW w:w="1841" w:type="pct"/>
          </w:tcPr>
          <w:p w14:paraId="7C04A4DE" w14:textId="77777777" w:rsidR="0082612A" w:rsidRPr="00EF287D" w:rsidRDefault="0082612A">
            <w:pPr>
              <w:ind w:left="142" w:hanging="424"/>
              <w:jc w:val="both"/>
              <w:rPr>
                <w:rFonts w:ascii="Arial" w:hAnsi="Arial" w:cs="Arial"/>
                <w:sz w:val="20"/>
                <w:szCs w:val="20"/>
              </w:rPr>
            </w:pPr>
          </w:p>
        </w:tc>
        <w:tc>
          <w:tcPr>
            <w:tcW w:w="2577" w:type="pct"/>
          </w:tcPr>
          <w:p w14:paraId="5935E2BD" w14:textId="77777777" w:rsidR="0082612A" w:rsidRPr="00EF287D" w:rsidRDefault="0082612A">
            <w:pPr>
              <w:ind w:left="142" w:hanging="424"/>
              <w:jc w:val="both"/>
              <w:rPr>
                <w:rFonts w:ascii="Arial" w:hAnsi="Arial" w:cs="Arial"/>
                <w:sz w:val="20"/>
                <w:szCs w:val="20"/>
              </w:rPr>
            </w:pPr>
          </w:p>
        </w:tc>
      </w:tr>
    </w:tbl>
    <w:p w14:paraId="0B2C3B7B" w14:textId="77777777" w:rsidR="0082612A" w:rsidRPr="00EF287D" w:rsidRDefault="0082612A">
      <w:pPr>
        <w:jc w:val="both"/>
        <w:rPr>
          <w:rFonts w:ascii="Arial" w:hAnsi="Arial" w:cs="Arial"/>
          <w:sz w:val="22"/>
          <w:szCs w:val="22"/>
        </w:rPr>
      </w:pPr>
    </w:p>
    <w:p w14:paraId="3AF28C84" w14:textId="77777777" w:rsidR="0082612A" w:rsidRPr="00EF287D" w:rsidRDefault="00322499">
      <w:pPr>
        <w:jc w:val="both"/>
        <w:rPr>
          <w:rFonts w:ascii="Arial" w:hAnsi="Arial" w:cs="Arial"/>
          <w:color w:val="00B0F0"/>
          <w:sz w:val="22"/>
          <w:szCs w:val="22"/>
        </w:rPr>
      </w:pPr>
      <w:r w:rsidRPr="00EF287D">
        <w:rPr>
          <w:rFonts w:ascii="Arial" w:hAnsi="Arial" w:cs="Arial"/>
          <w:color w:val="00B0F0"/>
          <w:sz w:val="22"/>
          <w:szCs w:val="22"/>
        </w:rPr>
        <w:t>Si no existe requerimientos adicionales, favor poner NO APLICA.</w:t>
      </w:r>
    </w:p>
    <w:p w14:paraId="6149BE8F" w14:textId="77777777" w:rsidR="00E42166" w:rsidRPr="00EF287D" w:rsidRDefault="00E42166">
      <w:pPr>
        <w:jc w:val="both"/>
        <w:rPr>
          <w:rFonts w:ascii="Arial" w:hAnsi="Arial" w:cs="Arial"/>
          <w:color w:val="00B0F0"/>
          <w:sz w:val="22"/>
          <w:szCs w:val="22"/>
        </w:rPr>
      </w:pPr>
    </w:p>
    <w:p w14:paraId="1C6F4222" w14:textId="488AED2F" w:rsidR="0082612A" w:rsidRPr="00EF287D" w:rsidRDefault="00322499" w:rsidP="00E42166">
      <w:pPr>
        <w:pStyle w:val="Prrafodelista"/>
        <w:numPr>
          <w:ilvl w:val="0"/>
          <w:numId w:val="3"/>
        </w:numPr>
        <w:spacing w:after="0" w:line="240" w:lineRule="auto"/>
        <w:ind w:left="142" w:hanging="424"/>
        <w:jc w:val="both"/>
        <w:rPr>
          <w:rFonts w:ascii="Arial" w:hAnsi="Arial" w:cs="Arial"/>
          <w:b/>
        </w:rPr>
      </w:pPr>
      <w:r w:rsidRPr="00EF287D">
        <w:rPr>
          <w:rFonts w:ascii="Arial" w:hAnsi="Arial" w:cs="Arial"/>
          <w:b/>
        </w:rPr>
        <w:t>OBLIGACIONES DE LAS PARTES:</w:t>
      </w:r>
    </w:p>
    <w:p w14:paraId="7348C813" w14:textId="77777777" w:rsidR="0082612A" w:rsidRPr="00EF287D" w:rsidRDefault="0082612A">
      <w:pPr>
        <w:jc w:val="both"/>
        <w:rPr>
          <w:rFonts w:ascii="Arial" w:hAnsi="Arial" w:cs="Arial"/>
          <w:b/>
          <w:sz w:val="22"/>
          <w:szCs w:val="22"/>
        </w:rPr>
      </w:pPr>
    </w:p>
    <w:p w14:paraId="4A3063CF" w14:textId="3D1E1964" w:rsidR="0082612A" w:rsidRPr="00EF287D" w:rsidRDefault="00322499">
      <w:pPr>
        <w:jc w:val="both"/>
        <w:rPr>
          <w:rFonts w:ascii="Arial" w:hAnsi="Arial" w:cs="Arial"/>
          <w:b/>
          <w:sz w:val="22"/>
          <w:szCs w:val="22"/>
        </w:rPr>
      </w:pPr>
      <w:r w:rsidRPr="00EF287D">
        <w:rPr>
          <w:rFonts w:ascii="Arial" w:hAnsi="Arial" w:cs="Arial"/>
          <w:b/>
          <w:sz w:val="22"/>
          <w:szCs w:val="22"/>
        </w:rPr>
        <w:tab/>
      </w:r>
      <w:r w:rsidR="00E42166" w:rsidRPr="00EF287D">
        <w:rPr>
          <w:rFonts w:ascii="Arial" w:hAnsi="Arial" w:cs="Arial"/>
          <w:b/>
          <w:sz w:val="22"/>
          <w:szCs w:val="22"/>
        </w:rPr>
        <w:t>4</w:t>
      </w:r>
      <w:r w:rsidRPr="00EF287D">
        <w:rPr>
          <w:rFonts w:ascii="Arial" w:hAnsi="Arial" w:cs="Arial"/>
          <w:b/>
          <w:sz w:val="22"/>
          <w:szCs w:val="22"/>
        </w:rPr>
        <w:t>.1 OBLIGACIONES DEL PROVEEDOR CATALOGADO:</w:t>
      </w:r>
    </w:p>
    <w:p w14:paraId="3D71CD0C" w14:textId="77777777" w:rsidR="0082612A" w:rsidRPr="00EF287D" w:rsidRDefault="0082612A">
      <w:pPr>
        <w:jc w:val="both"/>
        <w:rPr>
          <w:rFonts w:ascii="Arial" w:hAnsi="Arial" w:cs="Arial"/>
          <w:b/>
          <w:sz w:val="22"/>
          <w:szCs w:val="22"/>
        </w:rPr>
      </w:pPr>
    </w:p>
    <w:p w14:paraId="51D41ED3" w14:textId="77777777" w:rsidR="0082612A" w:rsidRPr="00EF287D" w:rsidRDefault="00322499">
      <w:pPr>
        <w:pStyle w:val="Prrafodelista"/>
        <w:numPr>
          <w:ilvl w:val="0"/>
          <w:numId w:val="4"/>
        </w:numPr>
        <w:jc w:val="both"/>
        <w:rPr>
          <w:rFonts w:ascii="Arial" w:eastAsia="Times New Roman" w:hAnsi="Arial" w:cs="Arial"/>
        </w:rPr>
      </w:pPr>
      <w:r w:rsidRPr="00EF287D">
        <w:rPr>
          <w:rFonts w:ascii="Arial" w:eastAsia="Times New Roman" w:hAnsi="Arial" w:cs="Arial"/>
        </w:rPr>
        <w:t>Todas las obligaciones que se encuentren establecidas en el Convenio Marco respectivo.</w:t>
      </w:r>
    </w:p>
    <w:p w14:paraId="51AF59D8" w14:textId="6E72CBAD" w:rsidR="0082612A" w:rsidRPr="00EF287D" w:rsidRDefault="00E42166">
      <w:pPr>
        <w:ind w:left="708"/>
        <w:jc w:val="both"/>
        <w:rPr>
          <w:rFonts w:ascii="Arial" w:hAnsi="Arial" w:cs="Arial"/>
          <w:b/>
          <w:sz w:val="22"/>
          <w:szCs w:val="22"/>
        </w:rPr>
      </w:pPr>
      <w:r w:rsidRPr="00EF287D">
        <w:rPr>
          <w:rFonts w:ascii="Arial" w:hAnsi="Arial" w:cs="Arial"/>
          <w:b/>
          <w:sz w:val="22"/>
          <w:szCs w:val="22"/>
        </w:rPr>
        <w:t>4</w:t>
      </w:r>
      <w:r w:rsidR="00322499" w:rsidRPr="00EF287D">
        <w:rPr>
          <w:rFonts w:ascii="Arial" w:hAnsi="Arial" w:cs="Arial"/>
          <w:b/>
          <w:sz w:val="22"/>
          <w:szCs w:val="22"/>
        </w:rPr>
        <w:t>.2 OBLIGACIONES DE LA ENTIDAD CONTRATANTE:</w:t>
      </w:r>
    </w:p>
    <w:p w14:paraId="4F16A176" w14:textId="77777777" w:rsidR="0082612A" w:rsidRPr="00EF287D" w:rsidRDefault="0082612A">
      <w:pPr>
        <w:ind w:left="708"/>
        <w:jc w:val="both"/>
        <w:rPr>
          <w:rFonts w:ascii="Arial" w:hAnsi="Arial" w:cs="Arial"/>
          <w:sz w:val="22"/>
          <w:szCs w:val="22"/>
        </w:rPr>
      </w:pPr>
    </w:p>
    <w:p w14:paraId="323D1E95" w14:textId="77777777" w:rsidR="0082612A" w:rsidRPr="00EF287D" w:rsidRDefault="00322499">
      <w:pPr>
        <w:pStyle w:val="Prrafodelista"/>
        <w:numPr>
          <w:ilvl w:val="0"/>
          <w:numId w:val="4"/>
        </w:numPr>
        <w:jc w:val="both"/>
        <w:rPr>
          <w:rFonts w:ascii="Arial" w:hAnsi="Arial" w:cs="Arial"/>
        </w:rPr>
      </w:pPr>
      <w:r w:rsidRPr="00EF287D">
        <w:rPr>
          <w:rFonts w:ascii="Arial" w:eastAsia="Times New Roman" w:hAnsi="Arial" w:cs="Arial"/>
        </w:rPr>
        <w:t>Designar un Administrador de la Orden de Compra.</w:t>
      </w:r>
    </w:p>
    <w:p w14:paraId="6DCB177D" w14:textId="77777777" w:rsidR="0082612A" w:rsidRPr="00EF287D" w:rsidRDefault="00322499">
      <w:pPr>
        <w:pStyle w:val="Prrafodelista"/>
        <w:numPr>
          <w:ilvl w:val="0"/>
          <w:numId w:val="4"/>
        </w:numPr>
        <w:jc w:val="both"/>
        <w:rPr>
          <w:rFonts w:ascii="Arial" w:hAnsi="Arial" w:cs="Arial"/>
        </w:rPr>
      </w:pPr>
      <w:r w:rsidRPr="00EF287D">
        <w:rPr>
          <w:rFonts w:ascii="Arial" w:hAnsi="Arial" w:cs="Arial"/>
        </w:rPr>
        <w:t>Dar solución a las peticiones y problemas que se presentaren en la ejecución del contrato, en un término de</w:t>
      </w:r>
      <w:r w:rsidRPr="00EF287D">
        <w:rPr>
          <w:rFonts w:ascii="Arial" w:hAnsi="Arial" w:cs="Arial"/>
          <w:lang w:val="es-ES"/>
        </w:rPr>
        <w:t xml:space="preserve"> </w:t>
      </w:r>
      <w:r w:rsidRPr="00EF287D">
        <w:rPr>
          <w:rFonts w:ascii="Arial" w:hAnsi="Arial" w:cs="Arial"/>
          <w:color w:val="00B0F0"/>
        </w:rPr>
        <w:t>5</w:t>
      </w:r>
      <w:r w:rsidRPr="00EF287D">
        <w:rPr>
          <w:rFonts w:ascii="Arial" w:hAnsi="Arial" w:cs="Arial"/>
          <w:color w:val="00B0F0"/>
          <w:lang w:val="es-ES"/>
        </w:rPr>
        <w:t xml:space="preserve"> </w:t>
      </w:r>
      <w:r w:rsidRPr="00EF287D">
        <w:rPr>
          <w:rFonts w:ascii="Arial" w:hAnsi="Arial" w:cs="Arial"/>
          <w:color w:val="FF0000"/>
          <w:lang w:val="es-ES"/>
        </w:rPr>
        <w:t>(NO MAYOR A 10)</w:t>
      </w:r>
      <w:r w:rsidRPr="00EF287D">
        <w:rPr>
          <w:rFonts w:ascii="Arial" w:hAnsi="Arial" w:cs="Arial"/>
        </w:rPr>
        <w:t xml:space="preserve"> días contados a partir de la petición escrita formulada por el contratista. </w:t>
      </w:r>
    </w:p>
    <w:p w14:paraId="2350FCB0" w14:textId="77777777" w:rsidR="0082612A" w:rsidRPr="00EF287D" w:rsidRDefault="00322499">
      <w:pPr>
        <w:pStyle w:val="Prrafodelista"/>
        <w:numPr>
          <w:ilvl w:val="0"/>
          <w:numId w:val="4"/>
        </w:numPr>
        <w:jc w:val="both"/>
        <w:rPr>
          <w:rFonts w:ascii="Arial" w:eastAsia="Times New Roman" w:hAnsi="Arial" w:cs="Arial"/>
        </w:rPr>
      </w:pPr>
      <w:r w:rsidRPr="00EF287D">
        <w:rPr>
          <w:rFonts w:ascii="Arial" w:hAnsi="Arial" w:cs="Arial"/>
          <w:color w:val="000000"/>
        </w:rPr>
        <w:t xml:space="preserve">Suscribir las actas de entrega recepción de los bienes recibidos, siempre que se haya cumplido con lo previsto en la ley para la entrega recepción; y, en general, cumplir con las obligaciones derivadas de </w:t>
      </w:r>
      <w:r w:rsidRPr="00EF287D">
        <w:rPr>
          <w:rFonts w:ascii="Arial" w:eastAsia="Times New Roman" w:hAnsi="Arial" w:cs="Arial"/>
        </w:rPr>
        <w:t>la Orden de Compra.</w:t>
      </w:r>
    </w:p>
    <w:p w14:paraId="191C892E" w14:textId="1D2BD4A5" w:rsidR="00E42166" w:rsidRPr="00EF287D" w:rsidRDefault="005A3629" w:rsidP="00E42166">
      <w:pPr>
        <w:pStyle w:val="Prrafodelista"/>
        <w:numPr>
          <w:ilvl w:val="0"/>
          <w:numId w:val="4"/>
        </w:numPr>
        <w:jc w:val="both"/>
        <w:rPr>
          <w:rFonts w:ascii="Arial" w:hAnsi="Arial" w:cs="Arial"/>
        </w:rPr>
      </w:pPr>
      <w:r w:rsidRPr="00EF287D">
        <w:rPr>
          <w:rFonts w:ascii="Arial" w:hAnsi="Arial" w:cs="Arial"/>
          <w:lang w:val="es-ES"/>
        </w:rPr>
        <w:t>Ob</w:t>
      </w:r>
      <w:r w:rsidRPr="00EF287D">
        <w:rPr>
          <w:rFonts w:ascii="Arial" w:hAnsi="Arial" w:cs="Arial"/>
        </w:rPr>
        <w:t>servar y cumplir los plazos para realizar los pagos, establecidos en la LOSNCP, su Reglamento General y la Ley Orgánica de pagos en plazos justos, en caso que el contratista sea una micro y pequeña empresa o una organización que integra la economía popular y solidaria o la agricultura familiar campesina</w:t>
      </w:r>
      <w:r w:rsidRPr="00EF287D">
        <w:rPr>
          <w:rFonts w:ascii="Arial" w:hAnsi="Arial" w:cs="Arial"/>
          <w:lang w:val="es-ES"/>
        </w:rPr>
        <w:t>.</w:t>
      </w:r>
    </w:p>
    <w:p w14:paraId="794EB3CF" w14:textId="77777777" w:rsidR="00E42166" w:rsidRPr="00EF287D" w:rsidRDefault="00E42166" w:rsidP="00E42166">
      <w:pPr>
        <w:pStyle w:val="Prrafodelista"/>
        <w:jc w:val="both"/>
        <w:rPr>
          <w:rFonts w:ascii="Arial" w:hAnsi="Arial" w:cs="Arial"/>
        </w:rPr>
      </w:pPr>
    </w:p>
    <w:p w14:paraId="20FE9112" w14:textId="77777777" w:rsidR="00E42166" w:rsidRPr="00EF287D" w:rsidRDefault="00E42166" w:rsidP="00E42166">
      <w:pPr>
        <w:pStyle w:val="Prrafodelista"/>
        <w:numPr>
          <w:ilvl w:val="0"/>
          <w:numId w:val="3"/>
        </w:numPr>
        <w:spacing w:after="0" w:line="240" w:lineRule="auto"/>
        <w:ind w:left="142" w:hanging="424"/>
        <w:jc w:val="both"/>
        <w:rPr>
          <w:rFonts w:ascii="Arial" w:hAnsi="Arial" w:cs="Arial"/>
          <w:b/>
        </w:rPr>
      </w:pPr>
      <w:r w:rsidRPr="00EF287D">
        <w:rPr>
          <w:rFonts w:ascii="Arial" w:hAnsi="Arial" w:cs="Arial"/>
          <w:b/>
        </w:rPr>
        <w:t>ANÁLISIS DEL MEJOR VALOR POR DINERO:</w:t>
      </w:r>
    </w:p>
    <w:p w14:paraId="6110205A" w14:textId="77777777" w:rsidR="00E42166" w:rsidRPr="00EF287D" w:rsidRDefault="00E42166" w:rsidP="00E42166">
      <w:pPr>
        <w:jc w:val="both"/>
        <w:rPr>
          <w:rFonts w:ascii="Arial" w:hAnsi="Arial" w:cs="Arial"/>
          <w:b/>
          <w:sz w:val="22"/>
          <w:szCs w:val="22"/>
        </w:rPr>
      </w:pPr>
    </w:p>
    <w:p w14:paraId="71B47EC5" w14:textId="6605C3BE" w:rsidR="00E42166" w:rsidRPr="00EF287D" w:rsidRDefault="00E42166" w:rsidP="00E42166">
      <w:pPr>
        <w:jc w:val="both"/>
        <w:rPr>
          <w:rFonts w:ascii="Arial" w:eastAsia="Calibri" w:hAnsi="Arial" w:cs="Arial"/>
          <w:sz w:val="22"/>
          <w:szCs w:val="22"/>
          <w:lang w:eastAsia="en-US"/>
        </w:rPr>
      </w:pPr>
      <w:r w:rsidRPr="00EF287D">
        <w:rPr>
          <w:rFonts w:ascii="Arial" w:eastAsia="Calibri" w:hAnsi="Arial" w:cs="Arial"/>
          <w:sz w:val="22"/>
          <w:szCs w:val="22"/>
          <w:lang w:eastAsia="en-US"/>
        </w:rPr>
        <w:t>No aplica conforme lo establecido en el Art. 4</w:t>
      </w:r>
      <w:r w:rsidR="00CF6550">
        <w:rPr>
          <w:rFonts w:ascii="Arial" w:eastAsia="Calibri" w:hAnsi="Arial" w:cs="Arial"/>
          <w:sz w:val="22"/>
          <w:szCs w:val="22"/>
          <w:lang w:eastAsia="en-US"/>
        </w:rPr>
        <w:t>6</w:t>
      </w:r>
      <w:r w:rsidRPr="00EF287D">
        <w:rPr>
          <w:rFonts w:ascii="Arial" w:eastAsia="Calibri" w:hAnsi="Arial" w:cs="Arial"/>
          <w:sz w:val="22"/>
          <w:szCs w:val="22"/>
          <w:lang w:eastAsia="en-US"/>
        </w:rPr>
        <w:t xml:space="preserve"> de la Ley Orgánica del Sistema Nacional de Contratación Pública.</w:t>
      </w:r>
    </w:p>
    <w:p w14:paraId="45499424" w14:textId="77777777" w:rsidR="00F51DF6" w:rsidRPr="00EF287D" w:rsidRDefault="00F51DF6" w:rsidP="00E42166">
      <w:pPr>
        <w:jc w:val="both"/>
        <w:rPr>
          <w:rFonts w:ascii="Arial" w:hAnsi="Arial" w:cs="Arial"/>
          <w:sz w:val="22"/>
          <w:szCs w:val="22"/>
        </w:rPr>
      </w:pPr>
    </w:p>
    <w:p w14:paraId="532BF8D8" w14:textId="0E9BB0EB" w:rsidR="0082612A" w:rsidRPr="00EF287D" w:rsidRDefault="00322499" w:rsidP="00E42166">
      <w:pPr>
        <w:pStyle w:val="Prrafodelista"/>
        <w:numPr>
          <w:ilvl w:val="0"/>
          <w:numId w:val="3"/>
        </w:numPr>
        <w:spacing w:after="0" w:line="240" w:lineRule="auto"/>
        <w:ind w:left="142" w:hanging="424"/>
        <w:jc w:val="both"/>
        <w:rPr>
          <w:rFonts w:ascii="Arial" w:hAnsi="Arial" w:cs="Arial"/>
          <w:b/>
        </w:rPr>
      </w:pPr>
      <w:r w:rsidRPr="00EF287D">
        <w:rPr>
          <w:rFonts w:ascii="Arial" w:hAnsi="Arial" w:cs="Arial"/>
          <w:b/>
        </w:rPr>
        <w:t>ANEXO:</w:t>
      </w:r>
    </w:p>
    <w:p w14:paraId="58F65866" w14:textId="77777777" w:rsidR="0082612A" w:rsidRPr="00EF287D" w:rsidRDefault="0082612A">
      <w:pPr>
        <w:jc w:val="both"/>
        <w:rPr>
          <w:rFonts w:ascii="Arial" w:hAnsi="Arial" w:cs="Arial"/>
          <w:b/>
          <w:sz w:val="22"/>
          <w:szCs w:val="22"/>
        </w:rPr>
      </w:pPr>
    </w:p>
    <w:p w14:paraId="7DAA2A67" w14:textId="77777777" w:rsidR="0082612A" w:rsidRPr="00EF287D" w:rsidRDefault="00322499">
      <w:pPr>
        <w:jc w:val="both"/>
        <w:rPr>
          <w:rFonts w:ascii="Arial" w:hAnsi="Arial" w:cs="Arial"/>
          <w:sz w:val="22"/>
          <w:szCs w:val="22"/>
        </w:rPr>
      </w:pPr>
      <w:r w:rsidRPr="00EF287D">
        <w:rPr>
          <w:rFonts w:ascii="Arial" w:hAnsi="Arial" w:cs="Arial"/>
          <w:sz w:val="22"/>
          <w:szCs w:val="22"/>
        </w:rPr>
        <w:t>SIMULACIÓN DE COMPRA PARA RESPALDAR EL PRESUPUESTO REFERENCIAL DEL PROCESO DE CONTRATACIÓN, ESPECIFICACIONES TÉCNICAS Y/O TÉRMINOS DE REFERENCIA.</w:t>
      </w:r>
    </w:p>
    <w:p w14:paraId="04299A19" w14:textId="77777777" w:rsidR="0082612A" w:rsidRPr="00EF287D" w:rsidRDefault="0082612A">
      <w:pPr>
        <w:jc w:val="both"/>
        <w:rPr>
          <w:rFonts w:ascii="Arial" w:hAnsi="Arial" w:cs="Arial"/>
          <w:sz w:val="22"/>
          <w:szCs w:val="22"/>
        </w:rPr>
      </w:pPr>
    </w:p>
    <w:p w14:paraId="4B095B1E" w14:textId="77777777" w:rsidR="0082612A" w:rsidRPr="00EF287D" w:rsidRDefault="0082612A">
      <w:pPr>
        <w:jc w:val="both"/>
        <w:rPr>
          <w:rFonts w:ascii="Arial" w:hAnsi="Arial" w:cs="Arial"/>
          <w:b/>
          <w:sz w:val="22"/>
          <w:szCs w:val="22"/>
        </w:rPr>
      </w:pPr>
    </w:p>
    <w:p w14:paraId="40F963EB" w14:textId="77777777" w:rsidR="0082612A" w:rsidRPr="00EF287D" w:rsidRDefault="00322499">
      <w:pPr>
        <w:pStyle w:val="Ttulo1"/>
        <w:ind w:left="142" w:hanging="424"/>
        <w:rPr>
          <w:rFonts w:ascii="Arial" w:hAnsi="Arial" w:cs="Arial"/>
          <w:b w:val="0"/>
          <w:sz w:val="22"/>
          <w:szCs w:val="22"/>
        </w:rPr>
      </w:pPr>
      <w:r w:rsidRPr="00EF287D">
        <w:rPr>
          <w:rFonts w:ascii="Arial" w:hAnsi="Arial" w:cs="Arial"/>
          <w:b w:val="0"/>
          <w:sz w:val="22"/>
          <w:szCs w:val="22"/>
        </w:rPr>
        <w:t>Atentamente,</w:t>
      </w:r>
    </w:p>
    <w:p w14:paraId="3A7AF5EE" w14:textId="77777777" w:rsidR="0082612A" w:rsidRPr="00EF287D" w:rsidRDefault="0082612A">
      <w:pPr>
        <w:pStyle w:val="Ttulo1"/>
        <w:ind w:left="142" w:hanging="424"/>
        <w:rPr>
          <w:rFonts w:ascii="Arial" w:hAnsi="Arial" w:cs="Arial"/>
          <w:b w:val="0"/>
          <w:sz w:val="22"/>
          <w:szCs w:val="22"/>
        </w:rPr>
      </w:pPr>
    </w:p>
    <w:p w14:paraId="1A3970D9" w14:textId="77777777" w:rsidR="0082612A" w:rsidRPr="00EF287D" w:rsidRDefault="0082612A">
      <w:pPr>
        <w:pStyle w:val="Ttulo1"/>
        <w:ind w:left="142" w:hanging="424"/>
        <w:rPr>
          <w:rFonts w:ascii="Arial" w:hAnsi="Arial" w:cs="Arial"/>
          <w:b w:val="0"/>
          <w:sz w:val="22"/>
          <w:szCs w:val="22"/>
        </w:rPr>
      </w:pPr>
    </w:p>
    <w:tbl>
      <w:tblPr>
        <w:tblStyle w:val="Tablaconcuadrcula"/>
        <w:tblpPr w:leftFromText="141" w:rightFromText="141" w:vertAnchor="text" w:tblpY="115"/>
        <w:tblW w:w="5000" w:type="pct"/>
        <w:tblLook w:val="04A0" w:firstRow="1" w:lastRow="0" w:firstColumn="1" w:lastColumn="0" w:noHBand="0" w:noVBand="1"/>
      </w:tblPr>
      <w:tblGrid>
        <w:gridCol w:w="2868"/>
        <w:gridCol w:w="3175"/>
        <w:gridCol w:w="3017"/>
      </w:tblGrid>
      <w:tr w:rsidR="0082612A" w:rsidRPr="00EF287D" w14:paraId="248671D4" w14:textId="77777777" w:rsidTr="00EF287D">
        <w:trPr>
          <w:trHeight w:val="236"/>
        </w:trPr>
        <w:tc>
          <w:tcPr>
            <w:tcW w:w="1583" w:type="pct"/>
            <w:tcBorders>
              <w:top w:val="single" w:sz="4" w:space="0" w:color="auto"/>
              <w:left w:val="single" w:sz="4" w:space="0" w:color="auto"/>
              <w:bottom w:val="single" w:sz="4" w:space="0" w:color="auto"/>
              <w:right w:val="single" w:sz="4" w:space="0" w:color="auto"/>
            </w:tcBorders>
          </w:tcPr>
          <w:bookmarkEnd w:id="0"/>
          <w:p w14:paraId="28AAEFF4" w14:textId="77777777" w:rsidR="0082612A" w:rsidRPr="00EF287D" w:rsidRDefault="00322499">
            <w:pPr>
              <w:jc w:val="center"/>
              <w:rPr>
                <w:rFonts w:ascii="Arial" w:hAnsi="Arial" w:cs="Arial"/>
                <w:b/>
                <w:bCs/>
                <w:sz w:val="22"/>
                <w:szCs w:val="22"/>
                <w:lang w:val="es-EC" w:eastAsia="en-US"/>
              </w:rPr>
            </w:pPr>
            <w:r w:rsidRPr="00EF287D">
              <w:rPr>
                <w:rFonts w:ascii="Arial" w:hAnsi="Arial" w:cs="Arial"/>
                <w:b/>
                <w:bCs/>
                <w:sz w:val="22"/>
                <w:szCs w:val="22"/>
              </w:rPr>
              <w:t xml:space="preserve">Elaborado </w:t>
            </w:r>
          </w:p>
        </w:tc>
        <w:tc>
          <w:tcPr>
            <w:tcW w:w="1752" w:type="pct"/>
            <w:tcBorders>
              <w:top w:val="single" w:sz="4" w:space="0" w:color="auto"/>
              <w:left w:val="single" w:sz="4" w:space="0" w:color="auto"/>
              <w:bottom w:val="single" w:sz="4" w:space="0" w:color="auto"/>
              <w:right w:val="single" w:sz="4" w:space="0" w:color="auto"/>
            </w:tcBorders>
          </w:tcPr>
          <w:p w14:paraId="40C4232E" w14:textId="77777777" w:rsidR="0082612A" w:rsidRPr="00EF287D" w:rsidRDefault="00322499">
            <w:pPr>
              <w:jc w:val="center"/>
              <w:rPr>
                <w:rFonts w:ascii="Arial" w:hAnsi="Arial" w:cs="Arial"/>
                <w:b/>
                <w:bCs/>
                <w:sz w:val="22"/>
                <w:szCs w:val="22"/>
              </w:rPr>
            </w:pPr>
            <w:r w:rsidRPr="00EF287D">
              <w:rPr>
                <w:rFonts w:ascii="Arial" w:hAnsi="Arial" w:cs="Arial"/>
                <w:b/>
                <w:bCs/>
                <w:sz w:val="22"/>
                <w:szCs w:val="22"/>
              </w:rPr>
              <w:t>Revisado</w:t>
            </w:r>
          </w:p>
        </w:tc>
        <w:tc>
          <w:tcPr>
            <w:tcW w:w="1665" w:type="pct"/>
            <w:tcBorders>
              <w:top w:val="single" w:sz="4" w:space="0" w:color="auto"/>
              <w:left w:val="single" w:sz="4" w:space="0" w:color="auto"/>
              <w:bottom w:val="single" w:sz="4" w:space="0" w:color="auto"/>
              <w:right w:val="single" w:sz="4" w:space="0" w:color="auto"/>
            </w:tcBorders>
          </w:tcPr>
          <w:p w14:paraId="3F8676C0" w14:textId="77777777" w:rsidR="0082612A" w:rsidRPr="00EF287D" w:rsidRDefault="00322499">
            <w:pPr>
              <w:jc w:val="center"/>
              <w:rPr>
                <w:rFonts w:ascii="Arial" w:hAnsi="Arial" w:cs="Arial"/>
                <w:b/>
                <w:bCs/>
                <w:sz w:val="22"/>
                <w:szCs w:val="22"/>
              </w:rPr>
            </w:pPr>
            <w:r w:rsidRPr="00EF287D">
              <w:rPr>
                <w:rFonts w:ascii="Arial" w:hAnsi="Arial" w:cs="Arial"/>
                <w:b/>
                <w:bCs/>
                <w:sz w:val="22"/>
                <w:szCs w:val="22"/>
              </w:rPr>
              <w:t>Aprobado</w:t>
            </w:r>
          </w:p>
        </w:tc>
      </w:tr>
      <w:tr w:rsidR="0082612A" w:rsidRPr="00EF287D" w14:paraId="266AE2C2" w14:textId="77777777" w:rsidTr="00EF287D">
        <w:trPr>
          <w:trHeight w:val="1126"/>
        </w:trPr>
        <w:tc>
          <w:tcPr>
            <w:tcW w:w="1583" w:type="pct"/>
            <w:tcBorders>
              <w:top w:val="single" w:sz="4" w:space="0" w:color="auto"/>
              <w:left w:val="single" w:sz="4" w:space="0" w:color="auto"/>
              <w:bottom w:val="single" w:sz="4" w:space="0" w:color="auto"/>
              <w:right w:val="single" w:sz="4" w:space="0" w:color="auto"/>
            </w:tcBorders>
          </w:tcPr>
          <w:p w14:paraId="54C98FD5" w14:textId="77777777" w:rsidR="0082612A" w:rsidRPr="00EF287D" w:rsidRDefault="0082612A">
            <w:pPr>
              <w:jc w:val="center"/>
              <w:rPr>
                <w:rFonts w:ascii="Arial" w:hAnsi="Arial" w:cs="Arial"/>
                <w:sz w:val="22"/>
                <w:szCs w:val="22"/>
              </w:rPr>
            </w:pPr>
          </w:p>
          <w:p w14:paraId="539FB299" w14:textId="77777777" w:rsidR="0082612A" w:rsidRPr="00EF287D" w:rsidRDefault="00322499">
            <w:pPr>
              <w:jc w:val="center"/>
              <w:rPr>
                <w:rFonts w:ascii="Arial" w:hAnsi="Arial" w:cs="Arial"/>
                <w:sz w:val="22"/>
                <w:szCs w:val="22"/>
              </w:rPr>
            </w:pPr>
            <w:r w:rsidRPr="00EF287D">
              <w:rPr>
                <w:rFonts w:ascii="Arial" w:hAnsi="Arial" w:cs="Arial"/>
                <w:sz w:val="22"/>
                <w:szCs w:val="22"/>
              </w:rPr>
              <w:t>Nombres y apellidos</w:t>
            </w:r>
          </w:p>
          <w:p w14:paraId="309377B7" w14:textId="77777777" w:rsidR="0082612A" w:rsidRPr="00EF287D" w:rsidRDefault="00322499">
            <w:pPr>
              <w:jc w:val="center"/>
              <w:rPr>
                <w:rFonts w:ascii="Arial" w:hAnsi="Arial" w:cs="Arial"/>
                <w:sz w:val="22"/>
                <w:szCs w:val="22"/>
              </w:rPr>
            </w:pPr>
            <w:r w:rsidRPr="00EF287D">
              <w:rPr>
                <w:rFonts w:ascii="Arial" w:hAnsi="Arial" w:cs="Arial"/>
                <w:sz w:val="22"/>
                <w:szCs w:val="22"/>
              </w:rPr>
              <w:t>Cargo</w:t>
            </w:r>
          </w:p>
          <w:p w14:paraId="2464830B" w14:textId="77777777" w:rsidR="0082612A" w:rsidRPr="00EF287D" w:rsidRDefault="0082612A">
            <w:pPr>
              <w:jc w:val="center"/>
              <w:rPr>
                <w:rFonts w:ascii="Arial" w:hAnsi="Arial" w:cs="Arial"/>
                <w:sz w:val="22"/>
                <w:szCs w:val="22"/>
              </w:rPr>
            </w:pPr>
          </w:p>
          <w:p w14:paraId="3F04157D" w14:textId="77777777" w:rsidR="0082612A" w:rsidRPr="00EF287D" w:rsidRDefault="00322499">
            <w:pPr>
              <w:jc w:val="center"/>
              <w:rPr>
                <w:rFonts w:ascii="Arial" w:hAnsi="Arial" w:cs="Arial"/>
                <w:sz w:val="22"/>
                <w:szCs w:val="22"/>
              </w:rPr>
            </w:pPr>
            <w:r w:rsidRPr="00EF287D">
              <w:rPr>
                <w:rFonts w:ascii="Arial" w:hAnsi="Arial" w:cs="Arial"/>
                <w:sz w:val="22"/>
                <w:szCs w:val="22"/>
              </w:rPr>
              <w:t>Firma</w:t>
            </w:r>
          </w:p>
        </w:tc>
        <w:tc>
          <w:tcPr>
            <w:tcW w:w="1752" w:type="pct"/>
            <w:tcBorders>
              <w:top w:val="single" w:sz="4" w:space="0" w:color="auto"/>
              <w:left w:val="single" w:sz="4" w:space="0" w:color="auto"/>
              <w:bottom w:val="single" w:sz="4" w:space="0" w:color="auto"/>
              <w:right w:val="single" w:sz="4" w:space="0" w:color="auto"/>
            </w:tcBorders>
          </w:tcPr>
          <w:p w14:paraId="1AB923BF" w14:textId="77777777" w:rsidR="0082612A" w:rsidRPr="00EF287D" w:rsidRDefault="0082612A">
            <w:pPr>
              <w:jc w:val="center"/>
              <w:rPr>
                <w:rFonts w:ascii="Arial" w:hAnsi="Arial" w:cs="Arial"/>
                <w:sz w:val="22"/>
                <w:szCs w:val="22"/>
              </w:rPr>
            </w:pPr>
          </w:p>
          <w:p w14:paraId="4B9D06DD" w14:textId="77777777" w:rsidR="0082612A" w:rsidRPr="00EF287D" w:rsidRDefault="00322499">
            <w:pPr>
              <w:jc w:val="center"/>
              <w:rPr>
                <w:rFonts w:ascii="Arial" w:hAnsi="Arial" w:cs="Arial"/>
                <w:sz w:val="22"/>
                <w:szCs w:val="22"/>
              </w:rPr>
            </w:pPr>
            <w:r w:rsidRPr="00EF287D">
              <w:rPr>
                <w:rFonts w:ascii="Arial" w:hAnsi="Arial" w:cs="Arial"/>
                <w:sz w:val="22"/>
                <w:szCs w:val="22"/>
              </w:rPr>
              <w:t>Nombres y apellidos</w:t>
            </w:r>
          </w:p>
          <w:p w14:paraId="621D3A21" w14:textId="77777777" w:rsidR="0082612A" w:rsidRPr="00EF287D" w:rsidRDefault="00322499">
            <w:pPr>
              <w:jc w:val="center"/>
              <w:rPr>
                <w:rFonts w:ascii="Arial" w:hAnsi="Arial" w:cs="Arial"/>
                <w:sz w:val="22"/>
                <w:szCs w:val="22"/>
              </w:rPr>
            </w:pPr>
            <w:r w:rsidRPr="00EF287D">
              <w:rPr>
                <w:rFonts w:ascii="Arial" w:hAnsi="Arial" w:cs="Arial"/>
                <w:sz w:val="22"/>
                <w:szCs w:val="22"/>
              </w:rPr>
              <w:t>Cargo</w:t>
            </w:r>
          </w:p>
          <w:p w14:paraId="164BE8C5" w14:textId="77777777" w:rsidR="0082612A" w:rsidRPr="00EF287D" w:rsidRDefault="0082612A">
            <w:pPr>
              <w:jc w:val="center"/>
              <w:rPr>
                <w:rFonts w:ascii="Arial" w:hAnsi="Arial" w:cs="Arial"/>
                <w:sz w:val="22"/>
                <w:szCs w:val="22"/>
              </w:rPr>
            </w:pPr>
          </w:p>
          <w:p w14:paraId="792D8CCD" w14:textId="77777777" w:rsidR="0082612A" w:rsidRPr="00EF287D" w:rsidRDefault="00322499">
            <w:pPr>
              <w:jc w:val="center"/>
              <w:rPr>
                <w:rFonts w:ascii="Arial" w:hAnsi="Arial" w:cs="Arial"/>
                <w:sz w:val="22"/>
                <w:szCs w:val="22"/>
              </w:rPr>
            </w:pPr>
            <w:r w:rsidRPr="00EF287D">
              <w:rPr>
                <w:rFonts w:ascii="Arial" w:hAnsi="Arial" w:cs="Arial"/>
                <w:sz w:val="22"/>
                <w:szCs w:val="22"/>
              </w:rPr>
              <w:t>Firma</w:t>
            </w:r>
          </w:p>
          <w:p w14:paraId="637FA05D" w14:textId="77777777" w:rsidR="0082612A" w:rsidRPr="00EF287D" w:rsidRDefault="0082612A">
            <w:pPr>
              <w:jc w:val="center"/>
              <w:rPr>
                <w:rFonts w:ascii="Arial" w:hAnsi="Arial" w:cs="Arial"/>
                <w:sz w:val="22"/>
                <w:szCs w:val="22"/>
              </w:rPr>
            </w:pPr>
          </w:p>
        </w:tc>
        <w:tc>
          <w:tcPr>
            <w:tcW w:w="1665" w:type="pct"/>
            <w:tcBorders>
              <w:top w:val="single" w:sz="4" w:space="0" w:color="auto"/>
              <w:left w:val="single" w:sz="4" w:space="0" w:color="auto"/>
              <w:bottom w:val="single" w:sz="4" w:space="0" w:color="auto"/>
              <w:right w:val="single" w:sz="4" w:space="0" w:color="auto"/>
            </w:tcBorders>
          </w:tcPr>
          <w:p w14:paraId="3237EE6C" w14:textId="77777777" w:rsidR="0082612A" w:rsidRPr="00EF287D" w:rsidRDefault="0082612A">
            <w:pPr>
              <w:jc w:val="center"/>
              <w:rPr>
                <w:rFonts w:ascii="Arial" w:hAnsi="Arial" w:cs="Arial"/>
                <w:sz w:val="22"/>
                <w:szCs w:val="22"/>
              </w:rPr>
            </w:pPr>
          </w:p>
          <w:p w14:paraId="26C26886" w14:textId="77777777" w:rsidR="0082612A" w:rsidRPr="00EF287D" w:rsidRDefault="00322499">
            <w:pPr>
              <w:jc w:val="center"/>
              <w:rPr>
                <w:rFonts w:ascii="Arial" w:hAnsi="Arial" w:cs="Arial"/>
                <w:sz w:val="22"/>
                <w:szCs w:val="22"/>
              </w:rPr>
            </w:pPr>
            <w:r w:rsidRPr="00EF287D">
              <w:rPr>
                <w:rFonts w:ascii="Arial" w:hAnsi="Arial" w:cs="Arial"/>
                <w:sz w:val="22"/>
                <w:szCs w:val="22"/>
              </w:rPr>
              <w:t>Nombres y apellidos</w:t>
            </w:r>
          </w:p>
          <w:p w14:paraId="0B309481" w14:textId="77777777" w:rsidR="0082612A" w:rsidRPr="00EF287D" w:rsidRDefault="00322499">
            <w:pPr>
              <w:jc w:val="center"/>
              <w:rPr>
                <w:rFonts w:ascii="Arial" w:hAnsi="Arial" w:cs="Arial"/>
                <w:sz w:val="22"/>
                <w:szCs w:val="22"/>
              </w:rPr>
            </w:pPr>
            <w:r w:rsidRPr="00EF287D">
              <w:rPr>
                <w:rFonts w:ascii="Arial" w:hAnsi="Arial" w:cs="Arial"/>
                <w:sz w:val="22"/>
                <w:szCs w:val="22"/>
              </w:rPr>
              <w:t>Cargo</w:t>
            </w:r>
          </w:p>
          <w:p w14:paraId="61BDD8B3" w14:textId="77777777" w:rsidR="0082612A" w:rsidRPr="00EF287D" w:rsidRDefault="0082612A">
            <w:pPr>
              <w:jc w:val="center"/>
              <w:rPr>
                <w:rFonts w:ascii="Arial" w:hAnsi="Arial" w:cs="Arial"/>
                <w:sz w:val="22"/>
                <w:szCs w:val="22"/>
              </w:rPr>
            </w:pPr>
          </w:p>
          <w:p w14:paraId="4B2F41F0" w14:textId="77777777" w:rsidR="0082612A" w:rsidRPr="00EF287D" w:rsidRDefault="00322499">
            <w:pPr>
              <w:jc w:val="center"/>
              <w:rPr>
                <w:rFonts w:ascii="Arial" w:hAnsi="Arial" w:cs="Arial"/>
                <w:sz w:val="22"/>
                <w:szCs w:val="22"/>
              </w:rPr>
            </w:pPr>
            <w:r w:rsidRPr="00EF287D">
              <w:rPr>
                <w:rFonts w:ascii="Arial" w:hAnsi="Arial" w:cs="Arial"/>
                <w:sz w:val="22"/>
                <w:szCs w:val="22"/>
              </w:rPr>
              <w:t>Firma</w:t>
            </w:r>
          </w:p>
          <w:p w14:paraId="6F017824" w14:textId="77777777" w:rsidR="0082612A" w:rsidRPr="00EF287D" w:rsidRDefault="0082612A">
            <w:pPr>
              <w:jc w:val="center"/>
              <w:rPr>
                <w:rFonts w:ascii="Arial" w:hAnsi="Arial" w:cs="Arial"/>
                <w:sz w:val="22"/>
                <w:szCs w:val="22"/>
              </w:rPr>
            </w:pPr>
          </w:p>
        </w:tc>
      </w:tr>
    </w:tbl>
    <w:p w14:paraId="6D89F2AF" w14:textId="77777777" w:rsidR="0082612A" w:rsidRPr="00EF287D" w:rsidRDefault="0082612A">
      <w:pPr>
        <w:rPr>
          <w:rFonts w:ascii="Arial" w:hAnsi="Arial" w:cs="Arial"/>
          <w:sz w:val="22"/>
          <w:szCs w:val="22"/>
        </w:rPr>
      </w:pPr>
    </w:p>
    <w:p w14:paraId="603004FB" w14:textId="77777777" w:rsidR="0082612A" w:rsidRPr="00EF287D" w:rsidRDefault="0082612A">
      <w:pPr>
        <w:rPr>
          <w:rFonts w:ascii="Arial" w:hAnsi="Arial" w:cs="Arial"/>
          <w:sz w:val="22"/>
          <w:szCs w:val="22"/>
        </w:rPr>
      </w:pPr>
    </w:p>
    <w:sectPr w:rsidR="0082612A" w:rsidRPr="00EF287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4386" w14:textId="77777777" w:rsidR="00C34C14" w:rsidRDefault="00C34C14">
      <w:r>
        <w:separator/>
      </w:r>
    </w:p>
  </w:endnote>
  <w:endnote w:type="continuationSeparator" w:id="0">
    <w:p w14:paraId="40D6166C" w14:textId="77777777" w:rsidR="00C34C14" w:rsidRDefault="00C3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7936" w14:textId="77777777" w:rsidR="0082612A" w:rsidRDefault="0082612A"/>
  <w:p w14:paraId="3F66DFB7" w14:textId="77777777" w:rsidR="0082612A" w:rsidRDefault="00322499">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0644D39D" wp14:editId="1976EDBA">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028ABB30" wp14:editId="1F3BBFE9">
              <wp:simplePos x="0" y="0"/>
              <wp:positionH relativeFrom="column">
                <wp:posOffset>0</wp:posOffset>
              </wp:positionH>
              <wp:positionV relativeFrom="paragraph">
                <wp:posOffset>-635</wp:posOffset>
              </wp:positionV>
              <wp:extent cx="542163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3"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llc2AzwEAALEDAAAOAAAAAAAAAAEAIAAAACQB&#10;AABkcnMvZTJvRG9jLnhtbFBLBQYAAAAABgAGAFkBAABlBQAAAAA=&#10;">
              <v:fill on="f" focussize="0,0"/>
              <v:stroke weight="1pt" color="#000000 [3200]" miterlimit="8" joinstyle="miter"/>
              <v:imagedata o:title=""/>
              <o:lock v:ext="edit" aspectratio="f"/>
            </v:line>
          </w:pict>
        </mc:Fallback>
      </mc:AlternateContent>
    </w:r>
  </w:p>
  <w:p w14:paraId="68A133D0" w14:textId="77777777" w:rsidR="0082612A" w:rsidRDefault="00322499">
    <w:pPr>
      <w:pStyle w:val="Piedepgina"/>
      <w:rPr>
        <w:rFonts w:ascii="Arial" w:hAnsi="Arial" w:cs="Arial"/>
        <w:sz w:val="16"/>
        <w:szCs w:val="16"/>
      </w:rPr>
    </w:pPr>
    <w:r>
      <w:rPr>
        <w:rFonts w:ascii="Arial" w:hAnsi="Arial" w:cs="Arial"/>
        <w:sz w:val="16"/>
        <w:szCs w:val="16"/>
      </w:rPr>
      <w:t>Ciudadela Universitaria Barrio El Olivo</w:t>
    </w:r>
  </w:p>
  <w:p w14:paraId="0B4DA595" w14:textId="12F5E592" w:rsidR="0082612A" w:rsidRDefault="00322499">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6367D" w:rsidRPr="0076367D">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76367D" w:rsidRPr="0076367D">
      <w:rPr>
        <w:rFonts w:ascii="Arial" w:hAnsi="Arial" w:cs="Arial"/>
        <w:b/>
        <w:bCs/>
        <w:noProof/>
        <w:sz w:val="16"/>
        <w:szCs w:val="16"/>
        <w:lang w:val="es-ES"/>
      </w:rPr>
      <w:t>3</w:t>
    </w:r>
    <w:r>
      <w:rPr>
        <w:rFonts w:ascii="Arial" w:hAnsi="Arial" w:cs="Arial"/>
        <w:b/>
        <w:bCs/>
        <w:sz w:val="16"/>
        <w:szCs w:val="16"/>
      </w:rPr>
      <w:fldChar w:fldCharType="end"/>
    </w:r>
  </w:p>
  <w:p w14:paraId="3CD5F1A3" w14:textId="77777777" w:rsidR="0082612A" w:rsidRDefault="00322499">
    <w:pPr>
      <w:pStyle w:val="Piedepgina"/>
      <w:rPr>
        <w:rFonts w:ascii="Arial" w:hAnsi="Arial" w:cs="Arial"/>
        <w:sz w:val="16"/>
        <w:szCs w:val="16"/>
      </w:rPr>
    </w:pPr>
    <w:r>
      <w:rPr>
        <w:rFonts w:ascii="Arial" w:hAnsi="Arial" w:cs="Arial"/>
        <w:sz w:val="16"/>
        <w:szCs w:val="16"/>
      </w:rPr>
      <w:t>Ibarra-Ecuador</w:t>
    </w:r>
  </w:p>
  <w:p w14:paraId="76A3D001" w14:textId="77777777" w:rsidR="0082612A" w:rsidRDefault="00322499">
    <w:pPr>
      <w:pStyle w:val="Piedepgina"/>
      <w:rPr>
        <w:rFonts w:ascii="Arial" w:hAnsi="Arial" w:cs="Arial"/>
        <w:sz w:val="16"/>
        <w:szCs w:val="16"/>
      </w:rPr>
    </w:pPr>
    <w:r>
      <w:rPr>
        <w:rFonts w:ascii="Arial" w:hAnsi="Arial" w:cs="Arial"/>
        <w:sz w:val="16"/>
        <w:szCs w:val="16"/>
      </w:rPr>
      <w:t>Teléfono: (06) 2997-800   RUC: 1060001070001</w:t>
    </w:r>
  </w:p>
  <w:p w14:paraId="056FB5BF" w14:textId="77777777" w:rsidR="0082612A" w:rsidRDefault="00000000">
    <w:pPr>
      <w:pStyle w:val="Piedepgina"/>
      <w:rPr>
        <w:rFonts w:ascii="Arial" w:hAnsi="Arial" w:cs="Arial"/>
        <w:sz w:val="16"/>
        <w:szCs w:val="16"/>
      </w:rPr>
    </w:pPr>
    <w:hyperlink r:id="rId1" w:history="1">
      <w:r w:rsidR="00322499">
        <w:rPr>
          <w:rStyle w:val="Hipervnculo"/>
          <w:rFonts w:ascii="Arial" w:hAnsi="Arial" w:cs="Arial"/>
          <w:sz w:val="16"/>
          <w:szCs w:val="16"/>
        </w:rPr>
        <w:t>www.utn.edu.ec</w:t>
      </w:r>
    </w:hyperlink>
  </w:p>
  <w:p w14:paraId="299C0BC6" w14:textId="77777777" w:rsidR="0082612A" w:rsidRDefault="008261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0C90" w14:textId="77777777" w:rsidR="00C34C14" w:rsidRDefault="00C34C14">
      <w:r>
        <w:separator/>
      </w:r>
    </w:p>
  </w:footnote>
  <w:footnote w:type="continuationSeparator" w:id="0">
    <w:p w14:paraId="418FCDA7" w14:textId="77777777" w:rsidR="00C34C14" w:rsidRDefault="00C3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B717" w14:textId="77777777" w:rsidR="0082612A" w:rsidRPr="00F51DF6" w:rsidRDefault="00322499">
    <w:pPr>
      <w:pStyle w:val="Encabezado"/>
      <w:jc w:val="center"/>
      <w:rPr>
        <w:rFonts w:ascii="Arial" w:hAnsi="Arial" w:cs="Arial"/>
        <w:b/>
      </w:rPr>
    </w:pPr>
    <w:r w:rsidRPr="00F51DF6">
      <w:rPr>
        <w:rFonts w:ascii="Arial" w:hAnsi="Arial" w:cs="Arial"/>
        <w:b/>
        <w:noProof/>
        <w:lang w:val="en-US" w:eastAsia="en-US"/>
      </w:rPr>
      <w:drawing>
        <wp:anchor distT="0" distB="0" distL="114300" distR="114300" simplePos="0" relativeHeight="251659264" behindDoc="1" locked="0" layoutInCell="1" allowOverlap="1" wp14:anchorId="6CB37104" wp14:editId="3B039546">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F51DF6">
      <w:rPr>
        <w:rFonts w:ascii="Arial" w:hAnsi="Arial" w:cs="Arial"/>
        <w:noProof/>
        <w:lang w:val="en-US" w:eastAsia="en-US"/>
      </w:rPr>
      <w:drawing>
        <wp:anchor distT="0" distB="0" distL="114300" distR="114300" simplePos="0" relativeHeight="251661312" behindDoc="1" locked="0" layoutInCell="1" allowOverlap="1" wp14:anchorId="13826AC9" wp14:editId="0D475805">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F51DF6">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050877BC" wp14:editId="30E61873">
              <wp:simplePos x="0" y="0"/>
              <wp:positionH relativeFrom="column">
                <wp:posOffset>-184785</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523E0C36" w14:textId="77777777" w:rsidR="0082612A" w:rsidRDefault="00322499">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50877BC"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523E0C36" w14:textId="77777777" w:rsidR="0082612A" w:rsidRDefault="00322499">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F51DF6">
      <w:rPr>
        <w:rFonts w:ascii="Arial" w:hAnsi="Arial" w:cs="Arial"/>
        <w:b/>
      </w:rPr>
      <w:t>UNIVERSIDAD TÉCNICA DEL NORTE</w:t>
    </w:r>
  </w:p>
  <w:p w14:paraId="5490B3A3" w14:textId="77777777" w:rsidR="0082612A" w:rsidRPr="00F51DF6" w:rsidRDefault="00322499">
    <w:pPr>
      <w:pStyle w:val="Encabezado"/>
      <w:jc w:val="center"/>
      <w:rPr>
        <w:rFonts w:ascii="Arial" w:hAnsi="Arial" w:cs="Arial"/>
      </w:rPr>
    </w:pPr>
    <w:r w:rsidRPr="00F51DF6">
      <w:rPr>
        <w:rFonts w:ascii="Arial" w:hAnsi="Arial" w:cs="Arial"/>
      </w:rPr>
      <w:t>Acreditada Resolución Nro. 173-SE-33-CACES-2020</w:t>
    </w:r>
  </w:p>
  <w:p w14:paraId="4E485C97" w14:textId="77777777" w:rsidR="0082612A" w:rsidRPr="00F51DF6" w:rsidRDefault="00322499">
    <w:pPr>
      <w:pStyle w:val="Encabezado"/>
      <w:jc w:val="center"/>
      <w:rPr>
        <w:rFonts w:ascii="Arial" w:hAnsi="Arial" w:cs="Arial"/>
        <w:sz w:val="18"/>
        <w:szCs w:val="18"/>
      </w:rPr>
    </w:pPr>
    <w:r w:rsidRPr="00F51DF6">
      <w:rPr>
        <w:rFonts w:ascii="Arial" w:hAnsi="Arial" w:cs="Arial"/>
        <w:b/>
        <w:color w:val="00B0F0"/>
      </w:rPr>
      <w:t>NOMBRE DE LA FACULTAD O DIRECCIÒN</w:t>
    </w:r>
  </w:p>
  <w:p w14:paraId="4914E7AB" w14:textId="77777777" w:rsidR="0082612A" w:rsidRPr="00F51DF6" w:rsidRDefault="00322499">
    <w:pPr>
      <w:pStyle w:val="Encabezado"/>
      <w:rPr>
        <w:rFonts w:ascii="Arial" w:hAnsi="Arial" w:cs="Arial"/>
      </w:rPr>
    </w:pPr>
    <w:r w:rsidRPr="00F51DF6">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63EE2"/>
    <w:multiLevelType w:val="hybridMultilevel"/>
    <w:tmpl w:val="42BC7908"/>
    <w:lvl w:ilvl="0" w:tplc="300A0001">
      <w:start w:val="1"/>
      <w:numFmt w:val="bullet"/>
      <w:lvlText w:val=""/>
      <w:lvlJc w:val="left"/>
      <w:pPr>
        <w:ind w:left="862" w:hanging="360"/>
      </w:pPr>
      <w:rPr>
        <w:rFonts w:ascii="Symbol" w:hAnsi="Symbol" w:hint="default"/>
      </w:rPr>
    </w:lvl>
    <w:lvl w:ilvl="1" w:tplc="300A0003" w:tentative="1">
      <w:start w:val="1"/>
      <w:numFmt w:val="bullet"/>
      <w:lvlText w:val="o"/>
      <w:lvlJc w:val="left"/>
      <w:pPr>
        <w:ind w:left="1582" w:hanging="360"/>
      </w:pPr>
      <w:rPr>
        <w:rFonts w:ascii="Courier New" w:hAnsi="Courier New" w:cs="Courier New" w:hint="default"/>
      </w:rPr>
    </w:lvl>
    <w:lvl w:ilvl="2" w:tplc="300A0005" w:tentative="1">
      <w:start w:val="1"/>
      <w:numFmt w:val="bullet"/>
      <w:lvlText w:val=""/>
      <w:lvlJc w:val="left"/>
      <w:pPr>
        <w:ind w:left="2302" w:hanging="360"/>
      </w:pPr>
      <w:rPr>
        <w:rFonts w:ascii="Wingdings" w:hAnsi="Wingdings" w:hint="default"/>
      </w:rPr>
    </w:lvl>
    <w:lvl w:ilvl="3" w:tplc="300A0001" w:tentative="1">
      <w:start w:val="1"/>
      <w:numFmt w:val="bullet"/>
      <w:lvlText w:val=""/>
      <w:lvlJc w:val="left"/>
      <w:pPr>
        <w:ind w:left="3022" w:hanging="360"/>
      </w:pPr>
      <w:rPr>
        <w:rFonts w:ascii="Symbol" w:hAnsi="Symbol" w:hint="default"/>
      </w:rPr>
    </w:lvl>
    <w:lvl w:ilvl="4" w:tplc="300A0003" w:tentative="1">
      <w:start w:val="1"/>
      <w:numFmt w:val="bullet"/>
      <w:lvlText w:val="o"/>
      <w:lvlJc w:val="left"/>
      <w:pPr>
        <w:ind w:left="3742" w:hanging="360"/>
      </w:pPr>
      <w:rPr>
        <w:rFonts w:ascii="Courier New" w:hAnsi="Courier New" w:cs="Courier New" w:hint="default"/>
      </w:rPr>
    </w:lvl>
    <w:lvl w:ilvl="5" w:tplc="300A0005" w:tentative="1">
      <w:start w:val="1"/>
      <w:numFmt w:val="bullet"/>
      <w:lvlText w:val=""/>
      <w:lvlJc w:val="left"/>
      <w:pPr>
        <w:ind w:left="4462" w:hanging="360"/>
      </w:pPr>
      <w:rPr>
        <w:rFonts w:ascii="Wingdings" w:hAnsi="Wingdings" w:hint="default"/>
      </w:rPr>
    </w:lvl>
    <w:lvl w:ilvl="6" w:tplc="300A0001" w:tentative="1">
      <w:start w:val="1"/>
      <w:numFmt w:val="bullet"/>
      <w:lvlText w:val=""/>
      <w:lvlJc w:val="left"/>
      <w:pPr>
        <w:ind w:left="5182" w:hanging="360"/>
      </w:pPr>
      <w:rPr>
        <w:rFonts w:ascii="Symbol" w:hAnsi="Symbol" w:hint="default"/>
      </w:rPr>
    </w:lvl>
    <w:lvl w:ilvl="7" w:tplc="300A0003" w:tentative="1">
      <w:start w:val="1"/>
      <w:numFmt w:val="bullet"/>
      <w:lvlText w:val="o"/>
      <w:lvlJc w:val="left"/>
      <w:pPr>
        <w:ind w:left="5902" w:hanging="360"/>
      </w:pPr>
      <w:rPr>
        <w:rFonts w:ascii="Courier New" w:hAnsi="Courier New" w:cs="Courier New" w:hint="default"/>
      </w:rPr>
    </w:lvl>
    <w:lvl w:ilvl="8" w:tplc="300A0005" w:tentative="1">
      <w:start w:val="1"/>
      <w:numFmt w:val="bullet"/>
      <w:lvlText w:val=""/>
      <w:lvlJc w:val="left"/>
      <w:pPr>
        <w:ind w:left="6622" w:hanging="360"/>
      </w:pPr>
      <w:rPr>
        <w:rFonts w:ascii="Wingdings" w:hAnsi="Wingdings" w:hint="default"/>
      </w:rPr>
    </w:lvl>
  </w:abstractNum>
  <w:abstractNum w:abstractNumId="1" w15:restartNumberingAfterBreak="0">
    <w:nsid w:val="32C32753"/>
    <w:multiLevelType w:val="multilevel"/>
    <w:tmpl w:val="32C3275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BC755B8"/>
    <w:multiLevelType w:val="multilevel"/>
    <w:tmpl w:val="4BC755B8"/>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FB33FC"/>
    <w:multiLevelType w:val="multilevel"/>
    <w:tmpl w:val="56FB33FC"/>
    <w:lvl w:ilvl="0">
      <w:start w:val="2"/>
      <w:numFmt w:val="decimal"/>
      <w:lvlText w:val="%1."/>
      <w:lvlJc w:val="left"/>
      <w:pPr>
        <w:ind w:left="1353"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73756B"/>
    <w:multiLevelType w:val="multilevel"/>
    <w:tmpl w:val="767375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8508439">
    <w:abstractNumId w:val="2"/>
  </w:num>
  <w:num w:numId="2" w16cid:durableId="890271767">
    <w:abstractNumId w:val="1"/>
  </w:num>
  <w:num w:numId="3" w16cid:durableId="2035185461">
    <w:abstractNumId w:val="3"/>
  </w:num>
  <w:num w:numId="4" w16cid:durableId="1876304208">
    <w:abstractNumId w:val="4"/>
  </w:num>
  <w:num w:numId="5" w16cid:durableId="69469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32810"/>
    <w:rsid w:val="000463B0"/>
    <w:rsid w:val="00071795"/>
    <w:rsid w:val="00072D7D"/>
    <w:rsid w:val="00083A60"/>
    <w:rsid w:val="000908FB"/>
    <w:rsid w:val="000A2162"/>
    <w:rsid w:val="000C5995"/>
    <w:rsid w:val="000C7D44"/>
    <w:rsid w:val="000F1C25"/>
    <w:rsid w:val="001579D1"/>
    <w:rsid w:val="001579DF"/>
    <w:rsid w:val="00196508"/>
    <w:rsid w:val="001B063D"/>
    <w:rsid w:val="001F1034"/>
    <w:rsid w:val="001F4E52"/>
    <w:rsid w:val="00207F01"/>
    <w:rsid w:val="00254339"/>
    <w:rsid w:val="00294C33"/>
    <w:rsid w:val="0029549C"/>
    <w:rsid w:val="002A3805"/>
    <w:rsid w:val="002C4E3D"/>
    <w:rsid w:val="002C51E9"/>
    <w:rsid w:val="002D2FE1"/>
    <w:rsid w:val="002D37D9"/>
    <w:rsid w:val="00314781"/>
    <w:rsid w:val="00322499"/>
    <w:rsid w:val="003315BB"/>
    <w:rsid w:val="00353DCF"/>
    <w:rsid w:val="0038232F"/>
    <w:rsid w:val="00384B76"/>
    <w:rsid w:val="003A4DC0"/>
    <w:rsid w:val="003F7DF6"/>
    <w:rsid w:val="004031BC"/>
    <w:rsid w:val="00405BA7"/>
    <w:rsid w:val="0041347E"/>
    <w:rsid w:val="00413D05"/>
    <w:rsid w:val="00424F45"/>
    <w:rsid w:val="00431F67"/>
    <w:rsid w:val="00474CB3"/>
    <w:rsid w:val="00475BCC"/>
    <w:rsid w:val="004A0AA0"/>
    <w:rsid w:val="004F258D"/>
    <w:rsid w:val="00564875"/>
    <w:rsid w:val="005A3629"/>
    <w:rsid w:val="005B1B6B"/>
    <w:rsid w:val="005B5B58"/>
    <w:rsid w:val="005C5C91"/>
    <w:rsid w:val="00604E86"/>
    <w:rsid w:val="006420E3"/>
    <w:rsid w:val="0067765A"/>
    <w:rsid w:val="00684A6E"/>
    <w:rsid w:val="006D6C78"/>
    <w:rsid w:val="007568B5"/>
    <w:rsid w:val="0076367D"/>
    <w:rsid w:val="00773950"/>
    <w:rsid w:val="00784D95"/>
    <w:rsid w:val="00792544"/>
    <w:rsid w:val="007C3D1C"/>
    <w:rsid w:val="007E46C7"/>
    <w:rsid w:val="007F2FAA"/>
    <w:rsid w:val="007F55F8"/>
    <w:rsid w:val="00820394"/>
    <w:rsid w:val="0082612A"/>
    <w:rsid w:val="0083252A"/>
    <w:rsid w:val="00846A27"/>
    <w:rsid w:val="00853022"/>
    <w:rsid w:val="008C3D27"/>
    <w:rsid w:val="008E7E28"/>
    <w:rsid w:val="008F727E"/>
    <w:rsid w:val="00902FF4"/>
    <w:rsid w:val="0097016F"/>
    <w:rsid w:val="00984D9C"/>
    <w:rsid w:val="009A7CA2"/>
    <w:rsid w:val="009B64E7"/>
    <w:rsid w:val="00A146FB"/>
    <w:rsid w:val="00A1615F"/>
    <w:rsid w:val="00A302C0"/>
    <w:rsid w:val="00A40D1F"/>
    <w:rsid w:val="00AC4228"/>
    <w:rsid w:val="00AD4412"/>
    <w:rsid w:val="00AD61E4"/>
    <w:rsid w:val="00B04A04"/>
    <w:rsid w:val="00B378B0"/>
    <w:rsid w:val="00B9396C"/>
    <w:rsid w:val="00B93C4A"/>
    <w:rsid w:val="00BD4E76"/>
    <w:rsid w:val="00BF2686"/>
    <w:rsid w:val="00C021C8"/>
    <w:rsid w:val="00C14C8F"/>
    <w:rsid w:val="00C27D9D"/>
    <w:rsid w:val="00C34C14"/>
    <w:rsid w:val="00C55922"/>
    <w:rsid w:val="00C67D07"/>
    <w:rsid w:val="00CB0621"/>
    <w:rsid w:val="00CC7F8B"/>
    <w:rsid w:val="00CD626E"/>
    <w:rsid w:val="00CF6550"/>
    <w:rsid w:val="00D03324"/>
    <w:rsid w:val="00D22A13"/>
    <w:rsid w:val="00D23668"/>
    <w:rsid w:val="00D90DA1"/>
    <w:rsid w:val="00D96C43"/>
    <w:rsid w:val="00DB31CB"/>
    <w:rsid w:val="00DB3FF8"/>
    <w:rsid w:val="00E007CA"/>
    <w:rsid w:val="00E046DC"/>
    <w:rsid w:val="00E06837"/>
    <w:rsid w:val="00E07935"/>
    <w:rsid w:val="00E2229B"/>
    <w:rsid w:val="00E2272B"/>
    <w:rsid w:val="00E233DC"/>
    <w:rsid w:val="00E2692D"/>
    <w:rsid w:val="00E42166"/>
    <w:rsid w:val="00E56D29"/>
    <w:rsid w:val="00E6654E"/>
    <w:rsid w:val="00E752F4"/>
    <w:rsid w:val="00EA672B"/>
    <w:rsid w:val="00EC2372"/>
    <w:rsid w:val="00EE4BF4"/>
    <w:rsid w:val="00EF0E7E"/>
    <w:rsid w:val="00EF287D"/>
    <w:rsid w:val="00F02146"/>
    <w:rsid w:val="00F151B7"/>
    <w:rsid w:val="00F51DF6"/>
    <w:rsid w:val="00FC5EF1"/>
    <w:rsid w:val="00FE694E"/>
    <w:rsid w:val="08ED403A"/>
    <w:rsid w:val="71A433BF"/>
    <w:rsid w:val="7BDE7FE3"/>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62DF"/>
  <w15:docId w15:val="{ABB7EBD5-AF4D-48BD-9B98-93F01E42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rPr>
      <w:color w:val="954F72"/>
      <w:u w:val="single"/>
    </w:rPr>
  </w:style>
  <w:style w:type="paragraph" w:styleId="Piedepgina">
    <w:name w:val="footer"/>
    <w:basedOn w:val="Normal"/>
    <w:link w:val="PiedepginaCar"/>
    <w:uiPriority w:val="99"/>
    <w:unhideWhenUsed/>
    <w:qFormat/>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uiPriority w:val="99"/>
    <w:unhideWhenUsed/>
    <w:rPr>
      <w:color w:val="0000FF"/>
      <w:u w:val="single"/>
    </w:rPr>
  </w:style>
  <w:style w:type="paragraph" w:styleId="NormalWeb">
    <w:name w:val="Normal (Web)"/>
    <w:basedOn w:val="Normal"/>
    <w:uiPriority w:val="99"/>
    <w:qFormat/>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paragraph" w:customStyle="1" w:styleId="NoSpacing1">
    <w:name w:val="No Spacing1"/>
    <w:qFormat/>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ascii="Times New Roman" w:eastAsia="Times New Roman" w:hAnsi="Times New Roman" w:cs="Times New Roman"/>
    </w:rPr>
  </w:style>
  <w:style w:type="paragraph" w:customStyle="1" w:styleId="NoSpacing2">
    <w:name w:val="No Spacing2"/>
    <w:uiPriority w:val="1"/>
    <w:qFormat/>
    <w:rPr>
      <w:rFonts w:ascii="Calibri" w:eastAsia="Calibri" w:hAnsi="Calibri" w:cs="Times New Roman"/>
      <w:sz w:val="22"/>
      <w:szCs w:val="22"/>
      <w:lang w:eastAsia="en-US"/>
    </w:rPr>
  </w:style>
  <w:style w:type="table" w:customStyle="1" w:styleId="Tabladecuadrcula4-nfasis31">
    <w:name w:val="Tabla de cuadrícula 4 - Énfasis 31"/>
    <w:basedOn w:val="Tablanormal"/>
    <w:uiPriority w:val="49"/>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Sinespaciado">
    <w:name w:val="No Spacing"/>
    <w:uiPriority w:val="1"/>
    <w:qFormat/>
    <w:rPr>
      <w:rFonts w:ascii="Times New Roman" w:eastAsia="Times New Roman" w:hAnsi="Times New Roman" w:cs="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qFormat/>
    <w:rPr>
      <w:rFonts w:ascii="Calibri" w:eastAsia="Calibri" w:hAnsi="Calibri" w:cs="Calibri"/>
      <w:b/>
      <w:bCs/>
      <w:sz w:val="24"/>
      <w:szCs w:val="24"/>
      <w:lang w:val="en-US"/>
    </w:rPr>
  </w:style>
  <w:style w:type="paragraph" w:customStyle="1" w:styleId="msonormal0">
    <w:name w:val="msonormal"/>
    <w:basedOn w:val="Normal"/>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qFormat/>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qFormat/>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qFormat/>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qFormat/>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pPr>
      <w:spacing w:before="100" w:beforeAutospacing="1" w:after="100" w:afterAutospacing="1"/>
    </w:pPr>
    <w:rPr>
      <w:rFonts w:ascii="Arial" w:hAnsi="Arial" w:cs="Arial"/>
      <w:sz w:val="16"/>
      <w:szCs w:val="16"/>
    </w:rPr>
  </w:style>
  <w:style w:type="paragraph" w:customStyle="1" w:styleId="xl79">
    <w:name w:val="xl7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qFormat/>
    <w:pPr>
      <w:spacing w:before="100" w:beforeAutospacing="1" w:after="100" w:afterAutospacing="1"/>
    </w:pPr>
    <w:rPr>
      <w:rFonts w:ascii="Arial" w:hAnsi="Arial" w:cs="Arial"/>
      <w:b/>
      <w:bCs/>
      <w:sz w:val="18"/>
      <w:szCs w:val="18"/>
    </w:rPr>
  </w:style>
  <w:style w:type="paragraph" w:customStyle="1" w:styleId="xl81">
    <w:name w:val="xl81"/>
    <w:basedOn w:val="Normal"/>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qFormat/>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qFormat/>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qFormat/>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592</Words>
  <Characters>3261</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25</cp:revision>
  <dcterms:created xsi:type="dcterms:W3CDTF">2025-01-13T17:34:00Z</dcterms:created>
  <dcterms:modified xsi:type="dcterms:W3CDTF">2026-01-08T19:54:00Z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564562F591F44DCCA090527BE5D1002C_12</vt:lpwstr>
  </property>
</Properties>
</file>